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636DD" w:rsidRPr="00036FEE" w:rsidRDefault="004636DD">
      <w:pPr>
        <w:widowControl w:val="0"/>
        <w:pBdr>
          <w:top w:val="nil"/>
          <w:left w:val="nil"/>
          <w:bottom w:val="nil"/>
          <w:right w:val="nil"/>
          <w:between w:val="nil"/>
        </w:pBdr>
        <w:spacing w:line="276" w:lineRule="auto"/>
      </w:pPr>
    </w:p>
    <w:p w14:paraId="00000002" w14:textId="278E59E8" w:rsidR="004636DD" w:rsidRPr="00036FEE" w:rsidRDefault="00036FEE">
      <w:pPr>
        <w:widowControl w:val="0"/>
        <w:pBdr>
          <w:top w:val="nil"/>
          <w:left w:val="nil"/>
          <w:bottom w:val="nil"/>
          <w:right w:val="nil"/>
          <w:between w:val="nil"/>
        </w:pBdr>
        <w:spacing w:line="276" w:lineRule="auto"/>
      </w:pPr>
      <w:r w:rsidRPr="00036FEE">
        <w:rPr>
          <w:noProof/>
          <w:lang w:val="en-US"/>
        </w:rPr>
        <w:drawing>
          <wp:anchor distT="0" distB="0" distL="0" distR="0" simplePos="0" relativeHeight="251658240" behindDoc="0" locked="0" layoutInCell="1" hidden="0" allowOverlap="1" wp14:anchorId="1BD2B5CF" wp14:editId="439572FB">
            <wp:simplePos x="0" y="0"/>
            <wp:positionH relativeFrom="column">
              <wp:posOffset>1649730</wp:posOffset>
            </wp:positionH>
            <wp:positionV relativeFrom="paragraph">
              <wp:posOffset>293370</wp:posOffset>
            </wp:positionV>
            <wp:extent cx="2270760" cy="571500"/>
            <wp:effectExtent l="0" t="0" r="0" b="0"/>
            <wp:wrapTopAndBottom distT="0" distB="0"/>
            <wp:docPr id="2097621236" name="image34.png" descr="&quot;Dot Incorporation logo&quot;"/>
            <wp:cNvGraphicFramePr/>
            <a:graphic xmlns:a="http://schemas.openxmlformats.org/drawingml/2006/main">
              <a:graphicData uri="http://schemas.openxmlformats.org/drawingml/2006/picture">
                <pic:pic xmlns:pic="http://schemas.openxmlformats.org/drawingml/2006/picture">
                  <pic:nvPicPr>
                    <pic:cNvPr id="0" name="image34.png" descr="&quot;Dot Incorporation logo&quot;"/>
                    <pic:cNvPicPr preferRelativeResize="0"/>
                  </pic:nvPicPr>
                  <pic:blipFill>
                    <a:blip r:embed="rId9"/>
                    <a:srcRect t="29346" b="19880"/>
                    <a:stretch>
                      <a:fillRect/>
                    </a:stretch>
                  </pic:blipFill>
                  <pic:spPr>
                    <a:xfrm>
                      <a:off x="0" y="0"/>
                      <a:ext cx="2270760" cy="571500"/>
                    </a:xfrm>
                    <a:prstGeom prst="rect">
                      <a:avLst/>
                    </a:prstGeom>
                    <a:ln/>
                  </pic:spPr>
                </pic:pic>
              </a:graphicData>
            </a:graphic>
            <wp14:sizeRelH relativeFrom="margin">
              <wp14:pctWidth>0</wp14:pctWidth>
            </wp14:sizeRelH>
            <wp14:sizeRelV relativeFrom="margin">
              <wp14:pctHeight>0</wp14:pctHeight>
            </wp14:sizeRelV>
          </wp:anchor>
        </w:drawing>
      </w:r>
      <w:r w:rsidR="00DC573E">
        <w:rPr>
          <w:rFonts w:hint="eastAsia"/>
        </w:rPr>
        <w:t xml:space="preserve">                                                          </w:t>
      </w:r>
    </w:p>
    <w:p w14:paraId="00000003" w14:textId="7D94BDB7" w:rsidR="004636DD" w:rsidRPr="00036FEE" w:rsidRDefault="004636DD">
      <w:pPr>
        <w:widowControl w:val="0"/>
        <w:pBdr>
          <w:top w:val="nil"/>
          <w:left w:val="nil"/>
          <w:bottom w:val="nil"/>
          <w:right w:val="nil"/>
          <w:between w:val="nil"/>
        </w:pBdr>
        <w:spacing w:line="276" w:lineRule="auto"/>
      </w:pPr>
    </w:p>
    <w:p w14:paraId="00000004" w14:textId="515BD682" w:rsidR="004636DD" w:rsidRPr="00036FEE" w:rsidRDefault="004636DD">
      <w:pPr>
        <w:widowControl w:val="0"/>
        <w:pBdr>
          <w:top w:val="nil"/>
          <w:left w:val="nil"/>
          <w:bottom w:val="nil"/>
          <w:right w:val="nil"/>
          <w:between w:val="nil"/>
        </w:pBdr>
        <w:spacing w:line="276" w:lineRule="auto"/>
      </w:pPr>
    </w:p>
    <w:p w14:paraId="0000000D" w14:textId="77777777" w:rsidR="004636DD" w:rsidRPr="00036FEE" w:rsidRDefault="004636DD" w:rsidP="00B00671"/>
    <w:p w14:paraId="01F2C8D6" w14:textId="77777777" w:rsidR="00036FEE" w:rsidRPr="00036FEE" w:rsidRDefault="00B00671" w:rsidP="00036FEE">
      <w:pPr>
        <w:spacing w:before="120"/>
        <w:ind w:firstLineChars="200" w:firstLine="1680"/>
        <w:rPr>
          <w:b/>
          <w:sz w:val="84"/>
          <w:szCs w:val="84"/>
        </w:rPr>
      </w:pPr>
      <w:r w:rsidRPr="00036FEE">
        <w:rPr>
          <w:b/>
          <w:sz w:val="84"/>
          <w:szCs w:val="84"/>
        </w:rPr>
        <w:t>Instruction for Use</w:t>
      </w:r>
      <w:r w:rsidR="00036FEE" w:rsidRPr="00036FEE">
        <w:rPr>
          <w:b/>
          <w:sz w:val="84"/>
          <w:szCs w:val="84"/>
        </w:rPr>
        <w:t xml:space="preserve"> </w:t>
      </w:r>
    </w:p>
    <w:p w14:paraId="24502BA1" w14:textId="39CAD273" w:rsidR="00B00671" w:rsidRPr="00036FEE" w:rsidRDefault="002B4C27" w:rsidP="00036FEE">
      <w:pPr>
        <w:spacing w:before="120"/>
        <w:ind w:firstLineChars="300" w:firstLine="2520"/>
        <w:rPr>
          <w:b/>
          <w:sz w:val="84"/>
          <w:szCs w:val="84"/>
        </w:rPr>
      </w:pPr>
      <w:r>
        <w:rPr>
          <w:b/>
          <w:sz w:val="84"/>
          <w:szCs w:val="84"/>
        </w:rPr>
        <w:t xml:space="preserve"> Dot Pad 320</w:t>
      </w:r>
    </w:p>
    <w:p w14:paraId="32A67C68" w14:textId="77777777" w:rsidR="00B00671" w:rsidRPr="00036FEE" w:rsidRDefault="00B00671" w:rsidP="00B00671">
      <w:pPr>
        <w:spacing w:before="120"/>
        <w:jc w:val="center"/>
        <w:rPr>
          <w:b/>
          <w:sz w:val="84"/>
          <w:szCs w:val="84"/>
        </w:rPr>
      </w:pPr>
      <w:r w:rsidRPr="00036FEE">
        <w:rPr>
          <w:b/>
          <w:sz w:val="84"/>
          <w:szCs w:val="84"/>
        </w:rPr>
        <w:t>(DPA320X)</w:t>
      </w:r>
    </w:p>
    <w:p w14:paraId="0000000E" w14:textId="37FF6F1C" w:rsidR="004636DD" w:rsidRPr="00036FEE" w:rsidRDefault="004636DD">
      <w:pPr>
        <w:rPr>
          <w:b/>
          <w:sz w:val="40"/>
          <w:szCs w:val="40"/>
        </w:rPr>
      </w:pPr>
    </w:p>
    <w:p w14:paraId="4D280CD5" w14:textId="77777777" w:rsidR="00B00671" w:rsidRPr="00036FEE" w:rsidRDefault="00B00671">
      <w:pPr>
        <w:rPr>
          <w:b/>
          <w:sz w:val="40"/>
          <w:szCs w:val="40"/>
        </w:rPr>
      </w:pPr>
    </w:p>
    <w:p w14:paraId="3AC9FD29" w14:textId="77777777" w:rsidR="00B00671" w:rsidRPr="00036FEE" w:rsidRDefault="00B00671">
      <w:pPr>
        <w:rPr>
          <w:b/>
          <w:sz w:val="40"/>
          <w:szCs w:val="40"/>
        </w:rPr>
      </w:pPr>
    </w:p>
    <w:p w14:paraId="4D2F93F6" w14:textId="77777777" w:rsidR="00B00671" w:rsidRPr="00036FEE" w:rsidRDefault="00B00671">
      <w:pPr>
        <w:rPr>
          <w:b/>
          <w:sz w:val="40"/>
          <w:szCs w:val="40"/>
        </w:rPr>
      </w:pPr>
    </w:p>
    <w:p w14:paraId="44E1E0E8" w14:textId="77777777" w:rsidR="00B00671" w:rsidRPr="00036FEE" w:rsidRDefault="00B00671">
      <w:pPr>
        <w:rPr>
          <w:b/>
          <w:sz w:val="40"/>
          <w:szCs w:val="40"/>
        </w:rPr>
      </w:pPr>
    </w:p>
    <w:p w14:paraId="066DA736" w14:textId="77777777" w:rsidR="00B00671" w:rsidRPr="00036FEE" w:rsidRDefault="00B00671">
      <w:pPr>
        <w:rPr>
          <w:b/>
          <w:sz w:val="40"/>
          <w:szCs w:val="40"/>
        </w:rPr>
      </w:pPr>
    </w:p>
    <w:p w14:paraId="20CD0C46" w14:textId="77777777" w:rsidR="00B00671" w:rsidRPr="00036FEE" w:rsidRDefault="00B00671">
      <w:pPr>
        <w:rPr>
          <w:b/>
          <w:sz w:val="40"/>
          <w:szCs w:val="40"/>
        </w:rPr>
      </w:pPr>
    </w:p>
    <w:p w14:paraId="7BCCE3FC" w14:textId="77777777" w:rsidR="00B00671" w:rsidRPr="00036FEE" w:rsidRDefault="00B00671">
      <w:pPr>
        <w:rPr>
          <w:b/>
          <w:sz w:val="40"/>
          <w:szCs w:val="40"/>
        </w:rPr>
      </w:pPr>
    </w:p>
    <w:p w14:paraId="5680D1D8" w14:textId="77777777" w:rsidR="00B00671" w:rsidRPr="00036FEE" w:rsidRDefault="00B00671">
      <w:pPr>
        <w:rPr>
          <w:b/>
          <w:sz w:val="40"/>
          <w:szCs w:val="40"/>
        </w:rPr>
      </w:pPr>
    </w:p>
    <w:p w14:paraId="293AEBDA" w14:textId="77777777" w:rsidR="00B00671" w:rsidRPr="00036FEE" w:rsidRDefault="00B00671">
      <w:pPr>
        <w:rPr>
          <w:b/>
          <w:sz w:val="40"/>
          <w:szCs w:val="40"/>
        </w:rPr>
      </w:pPr>
    </w:p>
    <w:p w14:paraId="6B59F584" w14:textId="77777777" w:rsidR="00B00671" w:rsidRPr="00036FEE" w:rsidRDefault="00B00671">
      <w:pPr>
        <w:rPr>
          <w:b/>
          <w:sz w:val="40"/>
          <w:szCs w:val="40"/>
        </w:rPr>
      </w:pPr>
    </w:p>
    <w:p w14:paraId="4E458248" w14:textId="77777777" w:rsidR="00B00671" w:rsidRPr="00036FEE" w:rsidRDefault="00B00671">
      <w:pPr>
        <w:rPr>
          <w:b/>
          <w:sz w:val="40"/>
          <w:szCs w:val="40"/>
        </w:rPr>
      </w:pPr>
    </w:p>
    <w:p w14:paraId="3BB8AC95" w14:textId="77777777" w:rsidR="00B00671" w:rsidRPr="00036FEE" w:rsidRDefault="00B00671">
      <w:pPr>
        <w:rPr>
          <w:b/>
          <w:sz w:val="40"/>
          <w:szCs w:val="40"/>
        </w:rPr>
      </w:pPr>
    </w:p>
    <w:p w14:paraId="3BA5C32B" w14:textId="77777777" w:rsidR="00B00671" w:rsidRPr="00036FEE" w:rsidRDefault="00B00671">
      <w:pPr>
        <w:rPr>
          <w:b/>
          <w:sz w:val="40"/>
          <w:szCs w:val="40"/>
        </w:rPr>
      </w:pPr>
    </w:p>
    <w:p w14:paraId="7EDBF781" w14:textId="77777777" w:rsidR="00B00671" w:rsidRPr="00036FEE" w:rsidRDefault="00B00671">
      <w:pPr>
        <w:rPr>
          <w:b/>
          <w:sz w:val="40"/>
          <w:szCs w:val="40"/>
        </w:rPr>
      </w:pPr>
    </w:p>
    <w:p w14:paraId="0BC6EA90" w14:textId="77777777" w:rsidR="00B00671" w:rsidRPr="00036FEE" w:rsidRDefault="00B00671">
      <w:pPr>
        <w:rPr>
          <w:b/>
          <w:sz w:val="40"/>
          <w:szCs w:val="40"/>
        </w:rPr>
      </w:pPr>
    </w:p>
    <w:p w14:paraId="3F436318" w14:textId="77777777" w:rsidR="00B00671" w:rsidRDefault="00B00671">
      <w:pPr>
        <w:rPr>
          <w:b/>
          <w:sz w:val="40"/>
          <w:szCs w:val="40"/>
        </w:rPr>
      </w:pPr>
    </w:p>
    <w:p w14:paraId="16FAC416" w14:textId="77777777" w:rsidR="00DC573E" w:rsidRPr="00036FEE" w:rsidRDefault="00DC573E">
      <w:pPr>
        <w:rPr>
          <w:b/>
          <w:sz w:val="40"/>
          <w:szCs w:val="40"/>
        </w:rPr>
      </w:pPr>
    </w:p>
    <w:p w14:paraId="2B7FF3AE" w14:textId="77777777" w:rsidR="00B00671" w:rsidRPr="00036FEE" w:rsidRDefault="00B00671">
      <w:pPr>
        <w:rPr>
          <w:b/>
          <w:sz w:val="40"/>
          <w:szCs w:val="40"/>
        </w:rPr>
      </w:pPr>
    </w:p>
    <w:p w14:paraId="0000000F" w14:textId="77777777" w:rsidR="004636DD" w:rsidRPr="00036FEE" w:rsidRDefault="004755E1">
      <w:pPr>
        <w:jc w:val="center"/>
        <w:rPr>
          <w:b/>
          <w:sz w:val="36"/>
          <w:szCs w:val="36"/>
        </w:rPr>
      </w:pPr>
      <w:r w:rsidRPr="00036FEE">
        <w:rPr>
          <w:b/>
          <w:sz w:val="36"/>
          <w:szCs w:val="36"/>
        </w:rPr>
        <w:lastRenderedPageBreak/>
        <w:t>Table of Contents</w:t>
      </w:r>
    </w:p>
    <w:p w14:paraId="00000010" w14:textId="77777777" w:rsidR="004636DD" w:rsidRPr="00036FEE" w:rsidRDefault="004636DD"/>
    <w:sdt>
      <w:sdtPr>
        <w:rPr>
          <w:lang w:val="ko-KR"/>
        </w:rPr>
        <w:id w:val="-1549521739"/>
        <w:docPartObj>
          <w:docPartGallery w:val="Table of Contents"/>
          <w:docPartUnique/>
        </w:docPartObj>
      </w:sdtPr>
      <w:sdtEndPr>
        <w:rPr>
          <w:b/>
          <w:bCs/>
          <w:sz w:val="22"/>
        </w:rPr>
      </w:sdtEndPr>
      <w:sdtContent>
        <w:p w14:paraId="0089CC5D" w14:textId="77777777" w:rsidR="00A55636" w:rsidRPr="00036FEE" w:rsidRDefault="002E5720">
          <w:pPr>
            <w:pStyle w:val="10"/>
            <w:tabs>
              <w:tab w:val="right" w:leader="dot" w:pos="9628"/>
            </w:tabs>
            <w:rPr>
              <w:noProof/>
              <w:kern w:val="2"/>
              <w:sz w:val="22"/>
              <w:szCs w:val="22"/>
              <w:lang w:val="en-US"/>
            </w:rPr>
          </w:pPr>
          <w:r w:rsidRPr="00036FEE">
            <w:rPr>
              <w:sz w:val="22"/>
            </w:rPr>
            <w:fldChar w:fldCharType="begin"/>
          </w:r>
          <w:r w:rsidRPr="00036FEE">
            <w:rPr>
              <w:sz w:val="22"/>
            </w:rPr>
            <w:instrText xml:space="preserve"> TOC \o "1-3" \h \z \u </w:instrText>
          </w:r>
          <w:r w:rsidRPr="00036FEE">
            <w:rPr>
              <w:sz w:val="22"/>
            </w:rPr>
            <w:fldChar w:fldCharType="separate"/>
          </w:r>
          <w:hyperlink w:anchor="_Toc173858805" w:history="1">
            <w:r w:rsidR="00A55636" w:rsidRPr="00036FEE">
              <w:rPr>
                <w:rStyle w:val="aff0"/>
                <w:noProof/>
                <w:sz w:val="22"/>
              </w:rPr>
              <w:t>Product Description / Intended Use</w:t>
            </w:r>
            <w:r w:rsidR="00A55636" w:rsidRPr="00036FEE">
              <w:rPr>
                <w:noProof/>
                <w:webHidden/>
                <w:sz w:val="22"/>
              </w:rPr>
              <w:tab/>
            </w:r>
            <w:r w:rsidR="00A55636" w:rsidRPr="00036FEE">
              <w:rPr>
                <w:noProof/>
                <w:webHidden/>
                <w:sz w:val="22"/>
              </w:rPr>
              <w:fldChar w:fldCharType="begin"/>
            </w:r>
            <w:r w:rsidR="00A55636" w:rsidRPr="00036FEE">
              <w:rPr>
                <w:noProof/>
                <w:webHidden/>
                <w:sz w:val="22"/>
              </w:rPr>
              <w:instrText xml:space="preserve"> PAGEREF _Toc173858805 \h </w:instrText>
            </w:r>
            <w:r w:rsidR="00A55636" w:rsidRPr="00036FEE">
              <w:rPr>
                <w:noProof/>
                <w:webHidden/>
                <w:sz w:val="22"/>
              </w:rPr>
            </w:r>
            <w:r w:rsidR="00A55636" w:rsidRPr="00036FEE">
              <w:rPr>
                <w:noProof/>
                <w:webHidden/>
                <w:sz w:val="22"/>
              </w:rPr>
              <w:fldChar w:fldCharType="separate"/>
            </w:r>
            <w:r w:rsidR="00A55636" w:rsidRPr="00036FEE">
              <w:rPr>
                <w:noProof/>
                <w:webHidden/>
                <w:sz w:val="22"/>
              </w:rPr>
              <w:t>2</w:t>
            </w:r>
            <w:r w:rsidR="00A55636" w:rsidRPr="00036FEE">
              <w:rPr>
                <w:noProof/>
                <w:webHidden/>
                <w:sz w:val="22"/>
              </w:rPr>
              <w:fldChar w:fldCharType="end"/>
            </w:r>
          </w:hyperlink>
        </w:p>
        <w:p w14:paraId="4171B9B7" w14:textId="77777777" w:rsidR="00A55636" w:rsidRPr="00036FEE" w:rsidRDefault="00A55636">
          <w:pPr>
            <w:pStyle w:val="10"/>
            <w:tabs>
              <w:tab w:val="right" w:leader="dot" w:pos="9628"/>
            </w:tabs>
            <w:rPr>
              <w:noProof/>
              <w:kern w:val="2"/>
              <w:sz w:val="22"/>
              <w:szCs w:val="22"/>
              <w:lang w:val="en-US"/>
            </w:rPr>
          </w:pPr>
          <w:hyperlink w:anchor="_Toc173858806" w:history="1">
            <w:r w:rsidRPr="00036FEE">
              <w:rPr>
                <w:rStyle w:val="aff0"/>
                <w:noProof/>
                <w:sz w:val="22"/>
              </w:rPr>
              <w:t>Symbol Definitions</w:t>
            </w:r>
            <w:r w:rsidRPr="00036FEE">
              <w:rPr>
                <w:noProof/>
                <w:webHidden/>
                <w:sz w:val="22"/>
              </w:rPr>
              <w:tab/>
            </w:r>
            <w:r w:rsidRPr="00036FEE">
              <w:rPr>
                <w:noProof/>
                <w:webHidden/>
                <w:sz w:val="22"/>
              </w:rPr>
              <w:fldChar w:fldCharType="begin"/>
            </w:r>
            <w:r w:rsidRPr="00036FEE">
              <w:rPr>
                <w:noProof/>
                <w:webHidden/>
                <w:sz w:val="22"/>
              </w:rPr>
              <w:instrText xml:space="preserve"> PAGEREF _Toc173858806 \h </w:instrText>
            </w:r>
            <w:r w:rsidRPr="00036FEE">
              <w:rPr>
                <w:noProof/>
                <w:webHidden/>
                <w:sz w:val="22"/>
              </w:rPr>
            </w:r>
            <w:r w:rsidRPr="00036FEE">
              <w:rPr>
                <w:noProof/>
                <w:webHidden/>
                <w:sz w:val="22"/>
              </w:rPr>
              <w:fldChar w:fldCharType="separate"/>
            </w:r>
            <w:r w:rsidRPr="00036FEE">
              <w:rPr>
                <w:noProof/>
                <w:webHidden/>
                <w:sz w:val="22"/>
              </w:rPr>
              <w:t>3</w:t>
            </w:r>
            <w:r w:rsidRPr="00036FEE">
              <w:rPr>
                <w:noProof/>
                <w:webHidden/>
                <w:sz w:val="22"/>
              </w:rPr>
              <w:fldChar w:fldCharType="end"/>
            </w:r>
          </w:hyperlink>
        </w:p>
        <w:p w14:paraId="42EE8895" w14:textId="77777777" w:rsidR="00A55636" w:rsidRPr="00036FEE" w:rsidRDefault="00A55636">
          <w:pPr>
            <w:pStyle w:val="10"/>
            <w:tabs>
              <w:tab w:val="right" w:leader="dot" w:pos="9628"/>
            </w:tabs>
            <w:rPr>
              <w:noProof/>
              <w:kern w:val="2"/>
              <w:sz w:val="22"/>
              <w:szCs w:val="22"/>
              <w:lang w:val="en-US"/>
            </w:rPr>
          </w:pPr>
          <w:hyperlink w:anchor="_Toc173858807" w:history="1">
            <w:r w:rsidRPr="00036FEE">
              <w:rPr>
                <w:rStyle w:val="aff0"/>
                <w:noProof/>
                <w:sz w:val="22"/>
              </w:rPr>
              <w:t>Warnings and Precautions</w:t>
            </w:r>
            <w:r w:rsidRPr="00036FEE">
              <w:rPr>
                <w:noProof/>
                <w:webHidden/>
                <w:sz w:val="22"/>
              </w:rPr>
              <w:tab/>
            </w:r>
            <w:r w:rsidRPr="00036FEE">
              <w:rPr>
                <w:noProof/>
                <w:webHidden/>
                <w:sz w:val="22"/>
              </w:rPr>
              <w:fldChar w:fldCharType="begin"/>
            </w:r>
            <w:r w:rsidRPr="00036FEE">
              <w:rPr>
                <w:noProof/>
                <w:webHidden/>
                <w:sz w:val="22"/>
              </w:rPr>
              <w:instrText xml:space="preserve"> PAGEREF _Toc173858807 \h </w:instrText>
            </w:r>
            <w:r w:rsidRPr="00036FEE">
              <w:rPr>
                <w:noProof/>
                <w:webHidden/>
                <w:sz w:val="22"/>
              </w:rPr>
            </w:r>
            <w:r w:rsidRPr="00036FEE">
              <w:rPr>
                <w:noProof/>
                <w:webHidden/>
                <w:sz w:val="22"/>
              </w:rPr>
              <w:fldChar w:fldCharType="separate"/>
            </w:r>
            <w:r w:rsidRPr="00036FEE">
              <w:rPr>
                <w:noProof/>
                <w:webHidden/>
                <w:sz w:val="22"/>
              </w:rPr>
              <w:t>5</w:t>
            </w:r>
            <w:r w:rsidRPr="00036FEE">
              <w:rPr>
                <w:noProof/>
                <w:webHidden/>
                <w:sz w:val="22"/>
              </w:rPr>
              <w:fldChar w:fldCharType="end"/>
            </w:r>
          </w:hyperlink>
        </w:p>
        <w:p w14:paraId="53FA9F09" w14:textId="77777777" w:rsidR="00A55636" w:rsidRPr="00036FEE" w:rsidRDefault="00A55636">
          <w:pPr>
            <w:pStyle w:val="20"/>
            <w:tabs>
              <w:tab w:val="right" w:leader="dot" w:pos="9628"/>
            </w:tabs>
            <w:ind w:left="400"/>
            <w:rPr>
              <w:noProof/>
              <w:kern w:val="2"/>
              <w:sz w:val="22"/>
              <w:szCs w:val="22"/>
              <w:lang w:val="en-US"/>
            </w:rPr>
          </w:pPr>
          <w:hyperlink w:anchor="_Toc173858808" w:history="1">
            <w:r w:rsidRPr="00036FEE">
              <w:rPr>
                <w:rStyle w:val="aff0"/>
                <w:noProof/>
                <w:sz w:val="22"/>
              </w:rPr>
              <w:t>Caution Information</w:t>
            </w:r>
            <w:r w:rsidRPr="00036FEE">
              <w:rPr>
                <w:noProof/>
                <w:webHidden/>
                <w:sz w:val="22"/>
              </w:rPr>
              <w:tab/>
            </w:r>
            <w:r w:rsidRPr="00036FEE">
              <w:rPr>
                <w:noProof/>
                <w:webHidden/>
                <w:sz w:val="22"/>
              </w:rPr>
              <w:fldChar w:fldCharType="begin"/>
            </w:r>
            <w:r w:rsidRPr="00036FEE">
              <w:rPr>
                <w:noProof/>
                <w:webHidden/>
                <w:sz w:val="22"/>
              </w:rPr>
              <w:instrText xml:space="preserve"> PAGEREF _Toc173858808 \h </w:instrText>
            </w:r>
            <w:r w:rsidRPr="00036FEE">
              <w:rPr>
                <w:noProof/>
                <w:webHidden/>
                <w:sz w:val="22"/>
              </w:rPr>
            </w:r>
            <w:r w:rsidRPr="00036FEE">
              <w:rPr>
                <w:noProof/>
                <w:webHidden/>
                <w:sz w:val="22"/>
              </w:rPr>
              <w:fldChar w:fldCharType="separate"/>
            </w:r>
            <w:r w:rsidRPr="00036FEE">
              <w:rPr>
                <w:noProof/>
                <w:webHidden/>
                <w:sz w:val="22"/>
              </w:rPr>
              <w:t>5</w:t>
            </w:r>
            <w:r w:rsidRPr="00036FEE">
              <w:rPr>
                <w:noProof/>
                <w:webHidden/>
                <w:sz w:val="22"/>
              </w:rPr>
              <w:fldChar w:fldCharType="end"/>
            </w:r>
          </w:hyperlink>
        </w:p>
        <w:p w14:paraId="50B3ED1E" w14:textId="77777777" w:rsidR="00A55636" w:rsidRPr="00036FEE" w:rsidRDefault="00A55636">
          <w:pPr>
            <w:pStyle w:val="20"/>
            <w:tabs>
              <w:tab w:val="right" w:leader="dot" w:pos="9628"/>
            </w:tabs>
            <w:ind w:left="400"/>
            <w:rPr>
              <w:noProof/>
              <w:kern w:val="2"/>
              <w:sz w:val="22"/>
              <w:szCs w:val="22"/>
              <w:lang w:val="en-US"/>
            </w:rPr>
          </w:pPr>
          <w:hyperlink w:anchor="_Toc173858809" w:history="1">
            <w:r w:rsidRPr="00036FEE">
              <w:rPr>
                <w:rStyle w:val="aff0"/>
                <w:noProof/>
                <w:sz w:val="22"/>
              </w:rPr>
              <w:t>Warning</w:t>
            </w:r>
            <w:r w:rsidRPr="00036FEE">
              <w:rPr>
                <w:noProof/>
                <w:webHidden/>
                <w:sz w:val="22"/>
              </w:rPr>
              <w:tab/>
            </w:r>
            <w:r w:rsidRPr="00036FEE">
              <w:rPr>
                <w:noProof/>
                <w:webHidden/>
                <w:sz w:val="22"/>
              </w:rPr>
              <w:fldChar w:fldCharType="begin"/>
            </w:r>
            <w:r w:rsidRPr="00036FEE">
              <w:rPr>
                <w:noProof/>
                <w:webHidden/>
                <w:sz w:val="22"/>
              </w:rPr>
              <w:instrText xml:space="preserve"> PAGEREF _Toc173858809 \h </w:instrText>
            </w:r>
            <w:r w:rsidRPr="00036FEE">
              <w:rPr>
                <w:noProof/>
                <w:webHidden/>
                <w:sz w:val="22"/>
              </w:rPr>
            </w:r>
            <w:r w:rsidRPr="00036FEE">
              <w:rPr>
                <w:noProof/>
                <w:webHidden/>
                <w:sz w:val="22"/>
              </w:rPr>
              <w:fldChar w:fldCharType="separate"/>
            </w:r>
            <w:r w:rsidRPr="00036FEE">
              <w:rPr>
                <w:noProof/>
                <w:webHidden/>
                <w:sz w:val="22"/>
              </w:rPr>
              <w:t>6</w:t>
            </w:r>
            <w:r w:rsidRPr="00036FEE">
              <w:rPr>
                <w:noProof/>
                <w:webHidden/>
                <w:sz w:val="22"/>
              </w:rPr>
              <w:fldChar w:fldCharType="end"/>
            </w:r>
          </w:hyperlink>
        </w:p>
        <w:p w14:paraId="219C715D" w14:textId="007CAA58" w:rsidR="00A55636" w:rsidRPr="00036FEE" w:rsidRDefault="00A55636">
          <w:pPr>
            <w:pStyle w:val="10"/>
            <w:tabs>
              <w:tab w:val="right" w:leader="dot" w:pos="9628"/>
            </w:tabs>
            <w:rPr>
              <w:noProof/>
              <w:kern w:val="2"/>
              <w:sz w:val="22"/>
              <w:szCs w:val="22"/>
              <w:lang w:val="en-US"/>
            </w:rPr>
          </w:pPr>
          <w:hyperlink w:anchor="_Toc173858810" w:history="1">
            <w:r w:rsidRPr="00036FEE">
              <w:rPr>
                <w:rStyle w:val="aff0"/>
                <w:noProof/>
                <w:sz w:val="22"/>
              </w:rPr>
              <w:t xml:space="preserve">1. About the </w:t>
            </w:r>
            <w:r w:rsidR="002B4C27">
              <w:rPr>
                <w:rStyle w:val="aff0"/>
                <w:noProof/>
                <w:sz w:val="22"/>
              </w:rPr>
              <w:t>Dot Pad 320</w:t>
            </w:r>
            <w:r w:rsidRPr="00036FEE">
              <w:rPr>
                <w:rStyle w:val="aff0"/>
                <w:noProof/>
                <w:sz w:val="22"/>
              </w:rPr>
              <w:t xml:space="preserve"> (DPA320</w:t>
            </w:r>
            <w:r w:rsidR="00B00671" w:rsidRPr="00036FEE">
              <w:rPr>
                <w:rStyle w:val="aff0"/>
                <w:noProof/>
                <w:sz w:val="22"/>
              </w:rPr>
              <w:t>X</w:t>
            </w:r>
            <w:r w:rsidRPr="00036FEE">
              <w:rPr>
                <w:rStyle w:val="aff0"/>
                <w:noProof/>
                <w:sz w:val="22"/>
              </w:rPr>
              <w:t>)+</w:t>
            </w:r>
            <w:r w:rsidRPr="00036FEE">
              <w:rPr>
                <w:noProof/>
                <w:webHidden/>
                <w:sz w:val="22"/>
              </w:rPr>
              <w:tab/>
            </w:r>
            <w:r w:rsidRPr="00036FEE">
              <w:rPr>
                <w:noProof/>
                <w:webHidden/>
                <w:sz w:val="22"/>
              </w:rPr>
              <w:fldChar w:fldCharType="begin"/>
            </w:r>
            <w:r w:rsidRPr="00036FEE">
              <w:rPr>
                <w:noProof/>
                <w:webHidden/>
                <w:sz w:val="22"/>
              </w:rPr>
              <w:instrText xml:space="preserve"> PAGEREF _Toc173858810 \h </w:instrText>
            </w:r>
            <w:r w:rsidRPr="00036FEE">
              <w:rPr>
                <w:noProof/>
                <w:webHidden/>
                <w:sz w:val="22"/>
              </w:rPr>
            </w:r>
            <w:r w:rsidRPr="00036FEE">
              <w:rPr>
                <w:noProof/>
                <w:webHidden/>
                <w:sz w:val="22"/>
              </w:rPr>
              <w:fldChar w:fldCharType="separate"/>
            </w:r>
            <w:r w:rsidRPr="00036FEE">
              <w:rPr>
                <w:noProof/>
                <w:webHidden/>
                <w:sz w:val="22"/>
              </w:rPr>
              <w:t>7</w:t>
            </w:r>
            <w:r w:rsidRPr="00036FEE">
              <w:rPr>
                <w:noProof/>
                <w:webHidden/>
                <w:sz w:val="22"/>
              </w:rPr>
              <w:fldChar w:fldCharType="end"/>
            </w:r>
          </w:hyperlink>
        </w:p>
        <w:p w14:paraId="09B5D1FB" w14:textId="0E416514" w:rsidR="00A55636" w:rsidRPr="00036FEE" w:rsidRDefault="00A55636">
          <w:pPr>
            <w:pStyle w:val="20"/>
            <w:tabs>
              <w:tab w:val="right" w:leader="dot" w:pos="9628"/>
            </w:tabs>
            <w:ind w:left="400"/>
            <w:rPr>
              <w:noProof/>
              <w:kern w:val="2"/>
              <w:sz w:val="22"/>
              <w:szCs w:val="22"/>
              <w:lang w:val="en-US"/>
            </w:rPr>
          </w:pPr>
          <w:hyperlink w:anchor="_Toc173858811" w:history="1">
            <w:r w:rsidRPr="00036FEE">
              <w:rPr>
                <w:rStyle w:val="aff0"/>
                <w:noProof/>
                <w:sz w:val="22"/>
              </w:rPr>
              <w:t xml:space="preserve">1.1. </w:t>
            </w:r>
            <w:r w:rsidR="002B4C27">
              <w:rPr>
                <w:rStyle w:val="aff0"/>
                <w:noProof/>
                <w:sz w:val="22"/>
              </w:rPr>
              <w:t>Dot Pad 320</w:t>
            </w:r>
            <w:r w:rsidRPr="00036FEE">
              <w:rPr>
                <w:noProof/>
                <w:webHidden/>
                <w:sz w:val="22"/>
              </w:rPr>
              <w:tab/>
            </w:r>
            <w:r w:rsidRPr="00036FEE">
              <w:rPr>
                <w:noProof/>
                <w:webHidden/>
                <w:sz w:val="22"/>
              </w:rPr>
              <w:fldChar w:fldCharType="begin"/>
            </w:r>
            <w:r w:rsidRPr="00036FEE">
              <w:rPr>
                <w:noProof/>
                <w:webHidden/>
                <w:sz w:val="22"/>
              </w:rPr>
              <w:instrText xml:space="preserve"> PAGEREF _Toc173858811 \h </w:instrText>
            </w:r>
            <w:r w:rsidRPr="00036FEE">
              <w:rPr>
                <w:noProof/>
                <w:webHidden/>
                <w:sz w:val="22"/>
              </w:rPr>
            </w:r>
            <w:r w:rsidRPr="00036FEE">
              <w:rPr>
                <w:noProof/>
                <w:webHidden/>
                <w:sz w:val="22"/>
              </w:rPr>
              <w:fldChar w:fldCharType="separate"/>
            </w:r>
            <w:r w:rsidRPr="00036FEE">
              <w:rPr>
                <w:noProof/>
                <w:webHidden/>
                <w:sz w:val="22"/>
              </w:rPr>
              <w:t>7</w:t>
            </w:r>
            <w:r w:rsidRPr="00036FEE">
              <w:rPr>
                <w:noProof/>
                <w:webHidden/>
                <w:sz w:val="22"/>
              </w:rPr>
              <w:fldChar w:fldCharType="end"/>
            </w:r>
          </w:hyperlink>
        </w:p>
        <w:p w14:paraId="1F4551D1" w14:textId="1DF6F48A" w:rsidR="00A55636" w:rsidRPr="00036FEE" w:rsidRDefault="00A55636">
          <w:pPr>
            <w:pStyle w:val="30"/>
            <w:tabs>
              <w:tab w:val="right" w:leader="dot" w:pos="9628"/>
            </w:tabs>
            <w:ind w:left="800"/>
            <w:rPr>
              <w:noProof/>
              <w:kern w:val="2"/>
              <w:sz w:val="22"/>
              <w:szCs w:val="22"/>
              <w:lang w:val="en-US"/>
            </w:rPr>
          </w:pPr>
          <w:hyperlink w:anchor="_Toc173858812" w:history="1">
            <w:r w:rsidRPr="00036FEE">
              <w:rPr>
                <w:rStyle w:val="aff0"/>
                <w:noProof/>
                <w:sz w:val="22"/>
              </w:rPr>
              <w:t xml:space="preserve">1.1.1. Components of the </w:t>
            </w:r>
            <w:r w:rsidR="002B4C27">
              <w:rPr>
                <w:rStyle w:val="aff0"/>
                <w:noProof/>
                <w:sz w:val="22"/>
              </w:rPr>
              <w:t>Dot Pad 320</w:t>
            </w:r>
            <w:r w:rsidRPr="00036FEE">
              <w:rPr>
                <w:noProof/>
                <w:webHidden/>
                <w:sz w:val="22"/>
              </w:rPr>
              <w:tab/>
            </w:r>
            <w:r w:rsidRPr="00036FEE">
              <w:rPr>
                <w:noProof/>
                <w:webHidden/>
                <w:sz w:val="22"/>
              </w:rPr>
              <w:fldChar w:fldCharType="begin"/>
            </w:r>
            <w:r w:rsidRPr="00036FEE">
              <w:rPr>
                <w:noProof/>
                <w:webHidden/>
                <w:sz w:val="22"/>
              </w:rPr>
              <w:instrText xml:space="preserve"> PAGEREF _Toc173858812 \h </w:instrText>
            </w:r>
            <w:r w:rsidRPr="00036FEE">
              <w:rPr>
                <w:noProof/>
                <w:webHidden/>
                <w:sz w:val="22"/>
              </w:rPr>
            </w:r>
            <w:r w:rsidRPr="00036FEE">
              <w:rPr>
                <w:noProof/>
                <w:webHidden/>
                <w:sz w:val="22"/>
              </w:rPr>
              <w:fldChar w:fldCharType="separate"/>
            </w:r>
            <w:r w:rsidRPr="00036FEE">
              <w:rPr>
                <w:noProof/>
                <w:webHidden/>
                <w:sz w:val="22"/>
              </w:rPr>
              <w:t>8</w:t>
            </w:r>
            <w:r w:rsidRPr="00036FEE">
              <w:rPr>
                <w:noProof/>
                <w:webHidden/>
                <w:sz w:val="22"/>
              </w:rPr>
              <w:fldChar w:fldCharType="end"/>
            </w:r>
          </w:hyperlink>
        </w:p>
        <w:p w14:paraId="41608B47" w14:textId="03DD58F5" w:rsidR="00A55636" w:rsidRPr="00036FEE" w:rsidRDefault="00A55636">
          <w:pPr>
            <w:pStyle w:val="20"/>
            <w:tabs>
              <w:tab w:val="right" w:leader="dot" w:pos="9628"/>
            </w:tabs>
            <w:ind w:left="400"/>
            <w:rPr>
              <w:noProof/>
              <w:kern w:val="2"/>
              <w:sz w:val="22"/>
              <w:szCs w:val="22"/>
              <w:lang w:val="en-US"/>
            </w:rPr>
          </w:pPr>
          <w:hyperlink w:anchor="_Toc173858813" w:history="1">
            <w:r w:rsidRPr="00036FEE">
              <w:rPr>
                <w:rStyle w:val="aff0"/>
                <w:noProof/>
                <w:sz w:val="22"/>
              </w:rPr>
              <w:t xml:space="preserve">1.2. </w:t>
            </w:r>
            <w:r w:rsidR="002B4C27">
              <w:rPr>
                <w:rStyle w:val="aff0"/>
                <w:noProof/>
                <w:sz w:val="22"/>
              </w:rPr>
              <w:t>Dot Pad 320</w:t>
            </w:r>
            <w:r w:rsidRPr="00036FEE">
              <w:rPr>
                <w:rStyle w:val="aff0"/>
                <w:noProof/>
                <w:sz w:val="22"/>
              </w:rPr>
              <w:t xml:space="preserve"> Appearance</w:t>
            </w:r>
            <w:r w:rsidRPr="00036FEE">
              <w:rPr>
                <w:noProof/>
                <w:webHidden/>
                <w:sz w:val="22"/>
              </w:rPr>
              <w:tab/>
            </w:r>
            <w:r w:rsidRPr="00036FEE">
              <w:rPr>
                <w:noProof/>
                <w:webHidden/>
                <w:sz w:val="22"/>
              </w:rPr>
              <w:fldChar w:fldCharType="begin"/>
            </w:r>
            <w:r w:rsidRPr="00036FEE">
              <w:rPr>
                <w:noProof/>
                <w:webHidden/>
                <w:sz w:val="22"/>
              </w:rPr>
              <w:instrText xml:space="preserve"> PAGEREF _Toc173858813 \h </w:instrText>
            </w:r>
            <w:r w:rsidRPr="00036FEE">
              <w:rPr>
                <w:noProof/>
                <w:webHidden/>
                <w:sz w:val="22"/>
              </w:rPr>
            </w:r>
            <w:r w:rsidRPr="00036FEE">
              <w:rPr>
                <w:noProof/>
                <w:webHidden/>
                <w:sz w:val="22"/>
              </w:rPr>
              <w:fldChar w:fldCharType="separate"/>
            </w:r>
            <w:r w:rsidRPr="00036FEE">
              <w:rPr>
                <w:noProof/>
                <w:webHidden/>
                <w:sz w:val="22"/>
              </w:rPr>
              <w:t>8</w:t>
            </w:r>
            <w:r w:rsidRPr="00036FEE">
              <w:rPr>
                <w:noProof/>
                <w:webHidden/>
                <w:sz w:val="22"/>
              </w:rPr>
              <w:fldChar w:fldCharType="end"/>
            </w:r>
          </w:hyperlink>
        </w:p>
        <w:p w14:paraId="2FCC0028" w14:textId="6DCD17A0" w:rsidR="00A55636" w:rsidRPr="00036FEE" w:rsidRDefault="00A55636">
          <w:pPr>
            <w:pStyle w:val="30"/>
            <w:tabs>
              <w:tab w:val="right" w:leader="dot" w:pos="9628"/>
            </w:tabs>
            <w:ind w:left="800"/>
            <w:rPr>
              <w:noProof/>
              <w:kern w:val="2"/>
              <w:sz w:val="22"/>
              <w:szCs w:val="22"/>
              <w:lang w:val="en-US"/>
            </w:rPr>
          </w:pPr>
          <w:hyperlink w:anchor="_Toc173858814" w:history="1">
            <w:r w:rsidRPr="00036FEE">
              <w:rPr>
                <w:rStyle w:val="aff0"/>
                <w:noProof/>
                <w:sz w:val="22"/>
              </w:rPr>
              <w:t xml:space="preserve">1.2.1 </w:t>
            </w:r>
            <w:r w:rsidR="002B4C27">
              <w:rPr>
                <w:rStyle w:val="aff0"/>
                <w:noProof/>
                <w:sz w:val="22"/>
              </w:rPr>
              <w:t>Dot Pad 320</w:t>
            </w:r>
            <w:r w:rsidRPr="00036FEE">
              <w:rPr>
                <w:rStyle w:val="aff0"/>
                <w:noProof/>
                <w:sz w:val="22"/>
              </w:rPr>
              <w:t xml:space="preserve"> Top View</w:t>
            </w:r>
            <w:r w:rsidRPr="00036FEE">
              <w:rPr>
                <w:noProof/>
                <w:webHidden/>
                <w:sz w:val="22"/>
              </w:rPr>
              <w:tab/>
            </w:r>
            <w:r w:rsidRPr="00036FEE">
              <w:rPr>
                <w:noProof/>
                <w:webHidden/>
                <w:sz w:val="22"/>
              </w:rPr>
              <w:fldChar w:fldCharType="begin"/>
            </w:r>
            <w:r w:rsidRPr="00036FEE">
              <w:rPr>
                <w:noProof/>
                <w:webHidden/>
                <w:sz w:val="22"/>
              </w:rPr>
              <w:instrText xml:space="preserve"> PAGEREF _Toc173858814 \h </w:instrText>
            </w:r>
            <w:r w:rsidRPr="00036FEE">
              <w:rPr>
                <w:noProof/>
                <w:webHidden/>
                <w:sz w:val="22"/>
              </w:rPr>
            </w:r>
            <w:r w:rsidRPr="00036FEE">
              <w:rPr>
                <w:noProof/>
                <w:webHidden/>
                <w:sz w:val="22"/>
              </w:rPr>
              <w:fldChar w:fldCharType="separate"/>
            </w:r>
            <w:r w:rsidRPr="00036FEE">
              <w:rPr>
                <w:noProof/>
                <w:webHidden/>
                <w:sz w:val="22"/>
              </w:rPr>
              <w:t>9</w:t>
            </w:r>
            <w:r w:rsidRPr="00036FEE">
              <w:rPr>
                <w:noProof/>
                <w:webHidden/>
                <w:sz w:val="22"/>
              </w:rPr>
              <w:fldChar w:fldCharType="end"/>
            </w:r>
          </w:hyperlink>
        </w:p>
        <w:p w14:paraId="402EBE72" w14:textId="39F1B3F1" w:rsidR="00A55636" w:rsidRPr="00036FEE" w:rsidRDefault="00A55636">
          <w:pPr>
            <w:pStyle w:val="30"/>
            <w:tabs>
              <w:tab w:val="right" w:leader="dot" w:pos="9628"/>
            </w:tabs>
            <w:ind w:left="800"/>
            <w:rPr>
              <w:noProof/>
              <w:kern w:val="2"/>
              <w:sz w:val="22"/>
              <w:szCs w:val="22"/>
              <w:lang w:val="en-US"/>
            </w:rPr>
          </w:pPr>
          <w:hyperlink w:anchor="_Toc173858815" w:history="1">
            <w:r w:rsidRPr="00036FEE">
              <w:rPr>
                <w:rStyle w:val="aff0"/>
                <w:noProof/>
                <w:sz w:val="22"/>
              </w:rPr>
              <w:t xml:space="preserve">1.2.2. </w:t>
            </w:r>
            <w:r w:rsidR="002B4C27">
              <w:rPr>
                <w:rStyle w:val="aff0"/>
                <w:noProof/>
                <w:sz w:val="22"/>
              </w:rPr>
              <w:t>Dot Pad 320</w:t>
            </w:r>
            <w:r w:rsidRPr="00036FEE">
              <w:rPr>
                <w:rStyle w:val="aff0"/>
                <w:noProof/>
                <w:sz w:val="22"/>
              </w:rPr>
              <w:t xml:space="preserve"> Right Side</w:t>
            </w:r>
            <w:r w:rsidRPr="00036FEE">
              <w:rPr>
                <w:noProof/>
                <w:webHidden/>
                <w:sz w:val="22"/>
              </w:rPr>
              <w:tab/>
            </w:r>
            <w:r w:rsidRPr="00036FEE">
              <w:rPr>
                <w:noProof/>
                <w:webHidden/>
                <w:sz w:val="22"/>
              </w:rPr>
              <w:fldChar w:fldCharType="begin"/>
            </w:r>
            <w:r w:rsidRPr="00036FEE">
              <w:rPr>
                <w:noProof/>
                <w:webHidden/>
                <w:sz w:val="22"/>
              </w:rPr>
              <w:instrText xml:space="preserve"> PAGEREF _Toc173858815 \h </w:instrText>
            </w:r>
            <w:r w:rsidRPr="00036FEE">
              <w:rPr>
                <w:noProof/>
                <w:webHidden/>
                <w:sz w:val="22"/>
              </w:rPr>
            </w:r>
            <w:r w:rsidRPr="00036FEE">
              <w:rPr>
                <w:noProof/>
                <w:webHidden/>
                <w:sz w:val="22"/>
              </w:rPr>
              <w:fldChar w:fldCharType="separate"/>
            </w:r>
            <w:r w:rsidRPr="00036FEE">
              <w:rPr>
                <w:noProof/>
                <w:webHidden/>
                <w:sz w:val="22"/>
              </w:rPr>
              <w:t>9</w:t>
            </w:r>
            <w:r w:rsidRPr="00036FEE">
              <w:rPr>
                <w:noProof/>
                <w:webHidden/>
                <w:sz w:val="22"/>
              </w:rPr>
              <w:fldChar w:fldCharType="end"/>
            </w:r>
          </w:hyperlink>
        </w:p>
        <w:p w14:paraId="5C4CF2EE" w14:textId="3B4E6D17" w:rsidR="00A55636" w:rsidRPr="00036FEE" w:rsidRDefault="00A55636">
          <w:pPr>
            <w:pStyle w:val="30"/>
            <w:tabs>
              <w:tab w:val="right" w:leader="dot" w:pos="9628"/>
            </w:tabs>
            <w:ind w:left="800"/>
            <w:rPr>
              <w:noProof/>
              <w:kern w:val="2"/>
              <w:sz w:val="22"/>
              <w:szCs w:val="22"/>
              <w:lang w:val="en-US"/>
            </w:rPr>
          </w:pPr>
          <w:hyperlink w:anchor="_Toc173858816" w:history="1">
            <w:r w:rsidRPr="00036FEE">
              <w:rPr>
                <w:rStyle w:val="aff0"/>
                <w:noProof/>
                <w:sz w:val="22"/>
              </w:rPr>
              <w:t xml:space="preserve">1.2.3. </w:t>
            </w:r>
            <w:r w:rsidR="002B4C27">
              <w:rPr>
                <w:rStyle w:val="aff0"/>
                <w:noProof/>
                <w:sz w:val="22"/>
              </w:rPr>
              <w:t>Dot Pad 320</w:t>
            </w:r>
            <w:r w:rsidRPr="00036FEE">
              <w:rPr>
                <w:rStyle w:val="aff0"/>
                <w:noProof/>
                <w:sz w:val="22"/>
              </w:rPr>
              <w:t xml:space="preserve"> Left Side</w:t>
            </w:r>
            <w:r w:rsidRPr="00036FEE">
              <w:rPr>
                <w:noProof/>
                <w:webHidden/>
                <w:sz w:val="22"/>
              </w:rPr>
              <w:tab/>
            </w:r>
            <w:r w:rsidRPr="00036FEE">
              <w:rPr>
                <w:noProof/>
                <w:webHidden/>
                <w:sz w:val="22"/>
              </w:rPr>
              <w:fldChar w:fldCharType="begin"/>
            </w:r>
            <w:r w:rsidRPr="00036FEE">
              <w:rPr>
                <w:noProof/>
                <w:webHidden/>
                <w:sz w:val="22"/>
              </w:rPr>
              <w:instrText xml:space="preserve"> PAGEREF _Toc173858816 \h </w:instrText>
            </w:r>
            <w:r w:rsidRPr="00036FEE">
              <w:rPr>
                <w:noProof/>
                <w:webHidden/>
                <w:sz w:val="22"/>
              </w:rPr>
            </w:r>
            <w:r w:rsidRPr="00036FEE">
              <w:rPr>
                <w:noProof/>
                <w:webHidden/>
                <w:sz w:val="22"/>
              </w:rPr>
              <w:fldChar w:fldCharType="separate"/>
            </w:r>
            <w:r w:rsidRPr="00036FEE">
              <w:rPr>
                <w:noProof/>
                <w:webHidden/>
                <w:sz w:val="22"/>
              </w:rPr>
              <w:t>10</w:t>
            </w:r>
            <w:r w:rsidRPr="00036FEE">
              <w:rPr>
                <w:noProof/>
                <w:webHidden/>
                <w:sz w:val="22"/>
              </w:rPr>
              <w:fldChar w:fldCharType="end"/>
            </w:r>
          </w:hyperlink>
        </w:p>
        <w:p w14:paraId="0F10744C" w14:textId="24578C38" w:rsidR="00A55636" w:rsidRPr="00036FEE" w:rsidRDefault="00A55636">
          <w:pPr>
            <w:pStyle w:val="30"/>
            <w:tabs>
              <w:tab w:val="right" w:leader="dot" w:pos="9628"/>
            </w:tabs>
            <w:ind w:left="800"/>
            <w:rPr>
              <w:noProof/>
              <w:kern w:val="2"/>
              <w:sz w:val="22"/>
              <w:szCs w:val="22"/>
              <w:lang w:val="en-US"/>
            </w:rPr>
          </w:pPr>
          <w:hyperlink w:anchor="_Toc173858817" w:history="1">
            <w:r w:rsidRPr="00036FEE">
              <w:rPr>
                <w:rStyle w:val="aff0"/>
                <w:noProof/>
                <w:sz w:val="22"/>
              </w:rPr>
              <w:t xml:space="preserve">1.2.4. </w:t>
            </w:r>
            <w:r w:rsidR="002B4C27">
              <w:rPr>
                <w:rStyle w:val="aff0"/>
                <w:noProof/>
                <w:sz w:val="22"/>
              </w:rPr>
              <w:t>Dot Pad 320</w:t>
            </w:r>
            <w:r w:rsidRPr="00036FEE">
              <w:rPr>
                <w:rStyle w:val="aff0"/>
                <w:noProof/>
                <w:sz w:val="22"/>
              </w:rPr>
              <w:t xml:space="preserve"> Bottom Surface</w:t>
            </w:r>
            <w:r w:rsidRPr="00036FEE">
              <w:rPr>
                <w:noProof/>
                <w:webHidden/>
                <w:sz w:val="22"/>
              </w:rPr>
              <w:tab/>
            </w:r>
            <w:r w:rsidRPr="00036FEE">
              <w:rPr>
                <w:noProof/>
                <w:webHidden/>
                <w:sz w:val="22"/>
              </w:rPr>
              <w:fldChar w:fldCharType="begin"/>
            </w:r>
            <w:r w:rsidRPr="00036FEE">
              <w:rPr>
                <w:noProof/>
                <w:webHidden/>
                <w:sz w:val="22"/>
              </w:rPr>
              <w:instrText xml:space="preserve"> PAGEREF _Toc173858817 \h </w:instrText>
            </w:r>
            <w:r w:rsidRPr="00036FEE">
              <w:rPr>
                <w:noProof/>
                <w:webHidden/>
                <w:sz w:val="22"/>
              </w:rPr>
            </w:r>
            <w:r w:rsidRPr="00036FEE">
              <w:rPr>
                <w:noProof/>
                <w:webHidden/>
                <w:sz w:val="22"/>
              </w:rPr>
              <w:fldChar w:fldCharType="separate"/>
            </w:r>
            <w:r w:rsidRPr="00036FEE">
              <w:rPr>
                <w:noProof/>
                <w:webHidden/>
                <w:sz w:val="22"/>
              </w:rPr>
              <w:t>10</w:t>
            </w:r>
            <w:r w:rsidRPr="00036FEE">
              <w:rPr>
                <w:noProof/>
                <w:webHidden/>
                <w:sz w:val="22"/>
              </w:rPr>
              <w:fldChar w:fldCharType="end"/>
            </w:r>
          </w:hyperlink>
        </w:p>
        <w:p w14:paraId="054A474D" w14:textId="77777777" w:rsidR="00A55636" w:rsidRPr="00036FEE" w:rsidRDefault="00A55636">
          <w:pPr>
            <w:pStyle w:val="20"/>
            <w:tabs>
              <w:tab w:val="right" w:leader="dot" w:pos="9628"/>
            </w:tabs>
            <w:ind w:left="400"/>
            <w:rPr>
              <w:noProof/>
              <w:kern w:val="2"/>
              <w:sz w:val="22"/>
              <w:szCs w:val="22"/>
              <w:lang w:val="en-US"/>
            </w:rPr>
          </w:pPr>
          <w:hyperlink w:anchor="_Toc173858818" w:history="1">
            <w:r w:rsidRPr="00036FEE">
              <w:rPr>
                <w:rStyle w:val="aff0"/>
                <w:noProof/>
                <w:sz w:val="22"/>
              </w:rPr>
              <w:t>1.3. Specifications</w:t>
            </w:r>
            <w:r w:rsidRPr="00036FEE">
              <w:rPr>
                <w:noProof/>
                <w:webHidden/>
                <w:sz w:val="22"/>
              </w:rPr>
              <w:tab/>
            </w:r>
            <w:r w:rsidRPr="00036FEE">
              <w:rPr>
                <w:noProof/>
                <w:webHidden/>
                <w:sz w:val="22"/>
              </w:rPr>
              <w:fldChar w:fldCharType="begin"/>
            </w:r>
            <w:r w:rsidRPr="00036FEE">
              <w:rPr>
                <w:noProof/>
                <w:webHidden/>
                <w:sz w:val="22"/>
              </w:rPr>
              <w:instrText xml:space="preserve"> PAGEREF _Toc173858818 \h </w:instrText>
            </w:r>
            <w:r w:rsidRPr="00036FEE">
              <w:rPr>
                <w:noProof/>
                <w:webHidden/>
                <w:sz w:val="22"/>
              </w:rPr>
            </w:r>
            <w:r w:rsidRPr="00036FEE">
              <w:rPr>
                <w:noProof/>
                <w:webHidden/>
                <w:sz w:val="22"/>
              </w:rPr>
              <w:fldChar w:fldCharType="separate"/>
            </w:r>
            <w:r w:rsidRPr="00036FEE">
              <w:rPr>
                <w:noProof/>
                <w:webHidden/>
                <w:sz w:val="22"/>
              </w:rPr>
              <w:t>10</w:t>
            </w:r>
            <w:r w:rsidRPr="00036FEE">
              <w:rPr>
                <w:noProof/>
                <w:webHidden/>
                <w:sz w:val="22"/>
              </w:rPr>
              <w:fldChar w:fldCharType="end"/>
            </w:r>
          </w:hyperlink>
        </w:p>
        <w:p w14:paraId="0D9E1796" w14:textId="77777777" w:rsidR="00A55636" w:rsidRPr="00036FEE" w:rsidRDefault="00A55636">
          <w:pPr>
            <w:pStyle w:val="10"/>
            <w:tabs>
              <w:tab w:val="right" w:leader="dot" w:pos="9628"/>
            </w:tabs>
            <w:rPr>
              <w:noProof/>
              <w:kern w:val="2"/>
              <w:sz w:val="22"/>
              <w:szCs w:val="22"/>
              <w:lang w:val="en-US"/>
            </w:rPr>
          </w:pPr>
          <w:hyperlink w:anchor="_Toc173858819" w:history="1">
            <w:r w:rsidRPr="00036FEE">
              <w:rPr>
                <w:rStyle w:val="aff0"/>
                <w:noProof/>
                <w:sz w:val="22"/>
              </w:rPr>
              <w:t>2. Basic Functions</w:t>
            </w:r>
            <w:r w:rsidRPr="00036FEE">
              <w:rPr>
                <w:noProof/>
                <w:webHidden/>
                <w:sz w:val="22"/>
              </w:rPr>
              <w:tab/>
            </w:r>
            <w:r w:rsidRPr="00036FEE">
              <w:rPr>
                <w:noProof/>
                <w:webHidden/>
                <w:sz w:val="22"/>
              </w:rPr>
              <w:fldChar w:fldCharType="begin"/>
            </w:r>
            <w:r w:rsidRPr="00036FEE">
              <w:rPr>
                <w:noProof/>
                <w:webHidden/>
                <w:sz w:val="22"/>
              </w:rPr>
              <w:instrText xml:space="preserve"> PAGEREF _Toc173858819 \h </w:instrText>
            </w:r>
            <w:r w:rsidRPr="00036FEE">
              <w:rPr>
                <w:noProof/>
                <w:webHidden/>
                <w:sz w:val="22"/>
              </w:rPr>
            </w:r>
            <w:r w:rsidRPr="00036FEE">
              <w:rPr>
                <w:noProof/>
                <w:webHidden/>
                <w:sz w:val="22"/>
              </w:rPr>
              <w:fldChar w:fldCharType="separate"/>
            </w:r>
            <w:r w:rsidRPr="00036FEE">
              <w:rPr>
                <w:noProof/>
                <w:webHidden/>
                <w:sz w:val="22"/>
              </w:rPr>
              <w:t>14</w:t>
            </w:r>
            <w:r w:rsidRPr="00036FEE">
              <w:rPr>
                <w:noProof/>
                <w:webHidden/>
                <w:sz w:val="22"/>
              </w:rPr>
              <w:fldChar w:fldCharType="end"/>
            </w:r>
          </w:hyperlink>
        </w:p>
        <w:p w14:paraId="04FB9B54" w14:textId="34E233BC" w:rsidR="00A55636" w:rsidRPr="00036FEE" w:rsidRDefault="00A55636">
          <w:pPr>
            <w:pStyle w:val="20"/>
            <w:tabs>
              <w:tab w:val="right" w:leader="dot" w:pos="9628"/>
            </w:tabs>
            <w:ind w:left="400"/>
            <w:rPr>
              <w:noProof/>
              <w:kern w:val="2"/>
              <w:sz w:val="22"/>
              <w:szCs w:val="22"/>
              <w:lang w:val="en-US"/>
            </w:rPr>
          </w:pPr>
          <w:hyperlink w:anchor="_Toc173858820" w:history="1">
            <w:r w:rsidRPr="00036FEE">
              <w:rPr>
                <w:rStyle w:val="aff0"/>
                <w:noProof/>
                <w:sz w:val="22"/>
              </w:rPr>
              <w:t xml:space="preserve">2.1. Understanding </w:t>
            </w:r>
            <w:r w:rsidR="002B4C27">
              <w:rPr>
                <w:rStyle w:val="aff0"/>
                <w:noProof/>
                <w:sz w:val="22"/>
              </w:rPr>
              <w:t>Dot Pad 320</w:t>
            </w:r>
            <w:r w:rsidRPr="00036FEE">
              <w:rPr>
                <w:rStyle w:val="aff0"/>
                <w:noProof/>
                <w:sz w:val="22"/>
              </w:rPr>
              <w:t xml:space="preserve"> LED Signals</w:t>
            </w:r>
            <w:r w:rsidRPr="00036FEE">
              <w:rPr>
                <w:noProof/>
                <w:webHidden/>
                <w:sz w:val="22"/>
              </w:rPr>
              <w:tab/>
            </w:r>
            <w:r w:rsidRPr="00036FEE">
              <w:rPr>
                <w:noProof/>
                <w:webHidden/>
                <w:sz w:val="22"/>
              </w:rPr>
              <w:fldChar w:fldCharType="begin"/>
            </w:r>
            <w:r w:rsidRPr="00036FEE">
              <w:rPr>
                <w:noProof/>
                <w:webHidden/>
                <w:sz w:val="22"/>
              </w:rPr>
              <w:instrText xml:space="preserve"> PAGEREF _Toc173858820 \h </w:instrText>
            </w:r>
            <w:r w:rsidRPr="00036FEE">
              <w:rPr>
                <w:noProof/>
                <w:webHidden/>
                <w:sz w:val="22"/>
              </w:rPr>
            </w:r>
            <w:r w:rsidRPr="00036FEE">
              <w:rPr>
                <w:noProof/>
                <w:webHidden/>
                <w:sz w:val="22"/>
              </w:rPr>
              <w:fldChar w:fldCharType="separate"/>
            </w:r>
            <w:r w:rsidRPr="00036FEE">
              <w:rPr>
                <w:noProof/>
                <w:webHidden/>
                <w:sz w:val="22"/>
              </w:rPr>
              <w:t>14</w:t>
            </w:r>
            <w:r w:rsidRPr="00036FEE">
              <w:rPr>
                <w:noProof/>
                <w:webHidden/>
                <w:sz w:val="22"/>
              </w:rPr>
              <w:fldChar w:fldCharType="end"/>
            </w:r>
          </w:hyperlink>
        </w:p>
        <w:p w14:paraId="4382A415" w14:textId="2074DC87" w:rsidR="00A55636" w:rsidRPr="00036FEE" w:rsidRDefault="00A55636">
          <w:pPr>
            <w:pStyle w:val="20"/>
            <w:tabs>
              <w:tab w:val="right" w:leader="dot" w:pos="9628"/>
            </w:tabs>
            <w:ind w:left="400"/>
            <w:rPr>
              <w:noProof/>
              <w:kern w:val="2"/>
              <w:sz w:val="22"/>
              <w:szCs w:val="22"/>
              <w:lang w:val="en-US"/>
            </w:rPr>
          </w:pPr>
          <w:hyperlink w:anchor="_Toc173858821" w:history="1">
            <w:r w:rsidRPr="00036FEE">
              <w:rPr>
                <w:rStyle w:val="aff0"/>
                <w:noProof/>
                <w:sz w:val="22"/>
              </w:rPr>
              <w:t xml:space="preserve">2.2. Understanding Device Information through the </w:t>
            </w:r>
            <w:r w:rsidR="002B4C27">
              <w:rPr>
                <w:rStyle w:val="aff0"/>
                <w:noProof/>
                <w:sz w:val="22"/>
              </w:rPr>
              <w:t>Dot Pad 320</w:t>
            </w:r>
            <w:r w:rsidRPr="00036FEE">
              <w:rPr>
                <w:rStyle w:val="aff0"/>
                <w:noProof/>
                <w:sz w:val="22"/>
              </w:rPr>
              <w:t>’s Vibration Signals</w:t>
            </w:r>
            <w:r w:rsidRPr="00036FEE">
              <w:rPr>
                <w:noProof/>
                <w:webHidden/>
                <w:sz w:val="22"/>
              </w:rPr>
              <w:tab/>
            </w:r>
            <w:r w:rsidRPr="00036FEE">
              <w:rPr>
                <w:noProof/>
                <w:webHidden/>
                <w:sz w:val="22"/>
              </w:rPr>
              <w:fldChar w:fldCharType="begin"/>
            </w:r>
            <w:r w:rsidRPr="00036FEE">
              <w:rPr>
                <w:noProof/>
                <w:webHidden/>
                <w:sz w:val="22"/>
              </w:rPr>
              <w:instrText xml:space="preserve"> PAGEREF _Toc173858821 \h </w:instrText>
            </w:r>
            <w:r w:rsidRPr="00036FEE">
              <w:rPr>
                <w:noProof/>
                <w:webHidden/>
                <w:sz w:val="22"/>
              </w:rPr>
            </w:r>
            <w:r w:rsidRPr="00036FEE">
              <w:rPr>
                <w:noProof/>
                <w:webHidden/>
                <w:sz w:val="22"/>
              </w:rPr>
              <w:fldChar w:fldCharType="separate"/>
            </w:r>
            <w:r w:rsidRPr="00036FEE">
              <w:rPr>
                <w:noProof/>
                <w:webHidden/>
                <w:sz w:val="22"/>
              </w:rPr>
              <w:t>14</w:t>
            </w:r>
            <w:r w:rsidRPr="00036FEE">
              <w:rPr>
                <w:noProof/>
                <w:webHidden/>
                <w:sz w:val="22"/>
              </w:rPr>
              <w:fldChar w:fldCharType="end"/>
            </w:r>
          </w:hyperlink>
        </w:p>
        <w:p w14:paraId="05DD86CF" w14:textId="77777777" w:rsidR="00A55636" w:rsidRPr="00036FEE" w:rsidRDefault="00A55636">
          <w:pPr>
            <w:pStyle w:val="20"/>
            <w:tabs>
              <w:tab w:val="right" w:leader="dot" w:pos="9628"/>
            </w:tabs>
            <w:ind w:left="400"/>
            <w:rPr>
              <w:noProof/>
              <w:kern w:val="2"/>
              <w:sz w:val="22"/>
              <w:szCs w:val="22"/>
              <w:lang w:val="en-US"/>
            </w:rPr>
          </w:pPr>
          <w:hyperlink w:anchor="_Toc173858822" w:history="1">
            <w:r w:rsidRPr="00036FEE">
              <w:rPr>
                <w:rStyle w:val="aff0"/>
                <w:noProof/>
                <w:sz w:val="22"/>
              </w:rPr>
              <w:t>2.3. Checking the Battery Level</w:t>
            </w:r>
            <w:r w:rsidRPr="00036FEE">
              <w:rPr>
                <w:noProof/>
                <w:webHidden/>
                <w:sz w:val="22"/>
              </w:rPr>
              <w:tab/>
            </w:r>
            <w:r w:rsidRPr="00036FEE">
              <w:rPr>
                <w:noProof/>
                <w:webHidden/>
                <w:sz w:val="22"/>
              </w:rPr>
              <w:fldChar w:fldCharType="begin"/>
            </w:r>
            <w:r w:rsidRPr="00036FEE">
              <w:rPr>
                <w:noProof/>
                <w:webHidden/>
                <w:sz w:val="22"/>
              </w:rPr>
              <w:instrText xml:space="preserve"> PAGEREF _Toc173858822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1E896A20" w14:textId="44B0F746" w:rsidR="00A55636" w:rsidRPr="00036FEE" w:rsidRDefault="00A55636">
          <w:pPr>
            <w:pStyle w:val="10"/>
            <w:tabs>
              <w:tab w:val="right" w:leader="dot" w:pos="9628"/>
            </w:tabs>
            <w:rPr>
              <w:noProof/>
              <w:kern w:val="2"/>
              <w:sz w:val="22"/>
              <w:szCs w:val="22"/>
              <w:lang w:val="en-US"/>
            </w:rPr>
          </w:pPr>
          <w:hyperlink w:anchor="_Toc173858823" w:history="1">
            <w:r w:rsidRPr="00036FEE">
              <w:rPr>
                <w:rStyle w:val="aff0"/>
                <w:noProof/>
                <w:sz w:val="22"/>
              </w:rPr>
              <w:t xml:space="preserve">3. Usage of </w:t>
            </w:r>
            <w:r w:rsidR="002B4C27">
              <w:rPr>
                <w:rStyle w:val="aff0"/>
                <w:noProof/>
                <w:sz w:val="22"/>
              </w:rPr>
              <w:t>Dot Pad 320</w:t>
            </w:r>
            <w:r w:rsidRPr="00036FEE">
              <w:rPr>
                <w:rStyle w:val="aff0"/>
                <w:noProof/>
                <w:sz w:val="22"/>
              </w:rPr>
              <w:t xml:space="preserve"> with VoiceOver</w:t>
            </w:r>
            <w:r w:rsidRPr="00036FEE">
              <w:rPr>
                <w:noProof/>
                <w:webHidden/>
                <w:sz w:val="22"/>
              </w:rPr>
              <w:tab/>
            </w:r>
            <w:r w:rsidRPr="00036FEE">
              <w:rPr>
                <w:noProof/>
                <w:webHidden/>
                <w:sz w:val="22"/>
              </w:rPr>
              <w:fldChar w:fldCharType="begin"/>
            </w:r>
            <w:r w:rsidRPr="00036FEE">
              <w:rPr>
                <w:noProof/>
                <w:webHidden/>
                <w:sz w:val="22"/>
              </w:rPr>
              <w:instrText xml:space="preserve"> PAGEREF _Toc173858823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18B90693" w14:textId="77777777" w:rsidR="00A55636" w:rsidRPr="00036FEE" w:rsidRDefault="00A55636">
          <w:pPr>
            <w:pStyle w:val="20"/>
            <w:tabs>
              <w:tab w:val="right" w:leader="dot" w:pos="9628"/>
            </w:tabs>
            <w:ind w:left="400"/>
            <w:rPr>
              <w:noProof/>
              <w:kern w:val="2"/>
              <w:sz w:val="22"/>
              <w:szCs w:val="22"/>
              <w:lang w:val="en-US"/>
            </w:rPr>
          </w:pPr>
          <w:hyperlink w:anchor="_Toc173858824" w:history="1">
            <w:r w:rsidRPr="00036FEE">
              <w:rPr>
                <w:rStyle w:val="aff0"/>
                <w:noProof/>
                <w:sz w:val="22"/>
              </w:rPr>
              <w:t>3.1 Connecting/Disconnecting with an iPhone/iPad</w:t>
            </w:r>
            <w:r w:rsidRPr="00036FEE">
              <w:rPr>
                <w:noProof/>
                <w:webHidden/>
                <w:sz w:val="22"/>
              </w:rPr>
              <w:tab/>
            </w:r>
            <w:r w:rsidRPr="00036FEE">
              <w:rPr>
                <w:noProof/>
                <w:webHidden/>
                <w:sz w:val="22"/>
              </w:rPr>
              <w:fldChar w:fldCharType="begin"/>
            </w:r>
            <w:r w:rsidRPr="00036FEE">
              <w:rPr>
                <w:noProof/>
                <w:webHidden/>
                <w:sz w:val="22"/>
              </w:rPr>
              <w:instrText xml:space="preserve"> PAGEREF _Toc173858824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0D3DEAAE" w14:textId="490AA441" w:rsidR="00A55636" w:rsidRPr="00036FEE" w:rsidRDefault="00A55636">
          <w:pPr>
            <w:pStyle w:val="30"/>
            <w:tabs>
              <w:tab w:val="right" w:leader="dot" w:pos="9628"/>
            </w:tabs>
            <w:ind w:left="800"/>
            <w:rPr>
              <w:noProof/>
              <w:kern w:val="2"/>
              <w:sz w:val="22"/>
              <w:szCs w:val="22"/>
              <w:lang w:val="en-US"/>
            </w:rPr>
          </w:pPr>
          <w:hyperlink w:anchor="_Toc173858825" w:history="1">
            <w:r w:rsidRPr="00036FEE">
              <w:rPr>
                <w:rStyle w:val="aff0"/>
                <w:noProof/>
                <w:sz w:val="22"/>
              </w:rPr>
              <w:t xml:space="preserve">3.1.1. Connecting an iPhone/iPad With the </w:t>
            </w:r>
            <w:r w:rsidR="002B4C27">
              <w:rPr>
                <w:rStyle w:val="aff0"/>
                <w:noProof/>
                <w:sz w:val="22"/>
              </w:rPr>
              <w:t>Dot Pad 320</w:t>
            </w:r>
            <w:r w:rsidRPr="00036FEE">
              <w:rPr>
                <w:noProof/>
                <w:webHidden/>
                <w:sz w:val="22"/>
              </w:rPr>
              <w:tab/>
            </w:r>
            <w:r w:rsidRPr="00036FEE">
              <w:rPr>
                <w:noProof/>
                <w:webHidden/>
                <w:sz w:val="22"/>
              </w:rPr>
              <w:fldChar w:fldCharType="begin"/>
            </w:r>
            <w:r w:rsidRPr="00036FEE">
              <w:rPr>
                <w:noProof/>
                <w:webHidden/>
                <w:sz w:val="22"/>
              </w:rPr>
              <w:instrText xml:space="preserve"> PAGEREF _Toc173858825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1B60CE4F" w14:textId="5CEC95A8" w:rsidR="00A55636" w:rsidRPr="00036FEE" w:rsidRDefault="00A55636">
          <w:pPr>
            <w:pStyle w:val="30"/>
            <w:tabs>
              <w:tab w:val="right" w:leader="dot" w:pos="9628"/>
            </w:tabs>
            <w:ind w:left="800"/>
            <w:rPr>
              <w:noProof/>
              <w:kern w:val="2"/>
              <w:sz w:val="22"/>
              <w:szCs w:val="22"/>
              <w:lang w:val="en-US"/>
            </w:rPr>
          </w:pPr>
          <w:hyperlink w:anchor="_Toc173858826" w:history="1">
            <w:r w:rsidRPr="00036FEE">
              <w:rPr>
                <w:rStyle w:val="aff0"/>
                <w:noProof/>
                <w:sz w:val="22"/>
              </w:rPr>
              <w:t xml:space="preserve">3.1.2. Disconnecting the </w:t>
            </w:r>
            <w:r w:rsidR="002B4C27">
              <w:rPr>
                <w:rStyle w:val="aff0"/>
                <w:noProof/>
                <w:sz w:val="22"/>
              </w:rPr>
              <w:t>Dot Pad 320</w:t>
            </w:r>
            <w:r w:rsidRPr="00036FEE">
              <w:rPr>
                <w:rStyle w:val="aff0"/>
                <w:noProof/>
                <w:sz w:val="22"/>
              </w:rPr>
              <w:t xml:space="preserve"> from an iPhone/iPad</w:t>
            </w:r>
            <w:r w:rsidRPr="00036FEE">
              <w:rPr>
                <w:noProof/>
                <w:webHidden/>
                <w:sz w:val="22"/>
              </w:rPr>
              <w:tab/>
            </w:r>
            <w:r w:rsidRPr="00036FEE">
              <w:rPr>
                <w:noProof/>
                <w:webHidden/>
                <w:sz w:val="22"/>
              </w:rPr>
              <w:fldChar w:fldCharType="begin"/>
            </w:r>
            <w:r w:rsidRPr="00036FEE">
              <w:rPr>
                <w:noProof/>
                <w:webHidden/>
                <w:sz w:val="22"/>
              </w:rPr>
              <w:instrText xml:space="preserve"> PAGEREF _Toc173858826 \h </w:instrText>
            </w:r>
            <w:r w:rsidRPr="00036FEE">
              <w:rPr>
                <w:noProof/>
                <w:webHidden/>
                <w:sz w:val="22"/>
              </w:rPr>
            </w:r>
            <w:r w:rsidRPr="00036FEE">
              <w:rPr>
                <w:noProof/>
                <w:webHidden/>
                <w:sz w:val="22"/>
              </w:rPr>
              <w:fldChar w:fldCharType="separate"/>
            </w:r>
            <w:r w:rsidRPr="00036FEE">
              <w:rPr>
                <w:noProof/>
                <w:webHidden/>
                <w:sz w:val="22"/>
              </w:rPr>
              <w:t>15</w:t>
            </w:r>
            <w:r w:rsidRPr="00036FEE">
              <w:rPr>
                <w:noProof/>
                <w:webHidden/>
                <w:sz w:val="22"/>
              </w:rPr>
              <w:fldChar w:fldCharType="end"/>
            </w:r>
          </w:hyperlink>
        </w:p>
        <w:p w14:paraId="6BD76FE8" w14:textId="77777777" w:rsidR="00A55636" w:rsidRPr="00036FEE" w:rsidRDefault="00A55636">
          <w:pPr>
            <w:pStyle w:val="20"/>
            <w:tabs>
              <w:tab w:val="right" w:leader="dot" w:pos="9628"/>
            </w:tabs>
            <w:ind w:left="400"/>
            <w:rPr>
              <w:noProof/>
              <w:kern w:val="2"/>
              <w:sz w:val="22"/>
              <w:szCs w:val="22"/>
              <w:lang w:val="en-US"/>
            </w:rPr>
          </w:pPr>
          <w:hyperlink w:anchor="_Toc173858827" w:history="1">
            <w:r w:rsidRPr="00036FEE">
              <w:rPr>
                <w:rStyle w:val="aff0"/>
                <w:noProof/>
                <w:sz w:val="22"/>
              </w:rPr>
              <w:t>3.2. Default Key Settings</w:t>
            </w:r>
            <w:r w:rsidRPr="00036FEE">
              <w:rPr>
                <w:noProof/>
                <w:webHidden/>
                <w:sz w:val="22"/>
              </w:rPr>
              <w:tab/>
            </w:r>
            <w:r w:rsidRPr="00036FEE">
              <w:rPr>
                <w:noProof/>
                <w:webHidden/>
                <w:sz w:val="22"/>
              </w:rPr>
              <w:fldChar w:fldCharType="begin"/>
            </w:r>
            <w:r w:rsidRPr="00036FEE">
              <w:rPr>
                <w:noProof/>
                <w:webHidden/>
                <w:sz w:val="22"/>
              </w:rPr>
              <w:instrText xml:space="preserve"> PAGEREF _Toc173858827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42ED14DC" w14:textId="69A9D067" w:rsidR="00A55636" w:rsidRPr="00036FEE" w:rsidRDefault="00A55636">
          <w:pPr>
            <w:pStyle w:val="20"/>
            <w:tabs>
              <w:tab w:val="right" w:leader="dot" w:pos="9628"/>
            </w:tabs>
            <w:ind w:left="400"/>
            <w:rPr>
              <w:noProof/>
              <w:kern w:val="2"/>
              <w:sz w:val="22"/>
              <w:szCs w:val="22"/>
              <w:lang w:val="en-US"/>
            </w:rPr>
          </w:pPr>
          <w:hyperlink w:anchor="_Toc173858828" w:history="1">
            <w:r w:rsidRPr="00036FEE">
              <w:rPr>
                <w:rStyle w:val="aff0"/>
                <w:noProof/>
                <w:sz w:val="22"/>
              </w:rPr>
              <w:t xml:space="preserve">3.3. Connecting iPhone/iPad With the </w:t>
            </w:r>
            <w:r w:rsidR="002B4C27">
              <w:rPr>
                <w:rStyle w:val="aff0"/>
                <w:noProof/>
                <w:sz w:val="22"/>
              </w:rPr>
              <w:t>Dot Pad 320</w:t>
            </w:r>
            <w:r w:rsidRPr="00036FEE">
              <w:rPr>
                <w:rStyle w:val="aff0"/>
                <w:noProof/>
                <w:sz w:val="22"/>
              </w:rPr>
              <w:t xml:space="preserve"> to Read Braille and Tactile Images</w:t>
            </w:r>
            <w:r w:rsidRPr="00036FEE">
              <w:rPr>
                <w:noProof/>
                <w:webHidden/>
                <w:sz w:val="22"/>
              </w:rPr>
              <w:tab/>
            </w:r>
            <w:r w:rsidRPr="00036FEE">
              <w:rPr>
                <w:noProof/>
                <w:webHidden/>
                <w:sz w:val="22"/>
              </w:rPr>
              <w:fldChar w:fldCharType="begin"/>
            </w:r>
            <w:r w:rsidRPr="00036FEE">
              <w:rPr>
                <w:noProof/>
                <w:webHidden/>
                <w:sz w:val="22"/>
              </w:rPr>
              <w:instrText xml:space="preserve"> PAGEREF _Toc173858828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1C46263F" w14:textId="77777777" w:rsidR="00A55636" w:rsidRPr="00036FEE" w:rsidRDefault="00A55636">
          <w:pPr>
            <w:pStyle w:val="30"/>
            <w:tabs>
              <w:tab w:val="right" w:leader="dot" w:pos="9628"/>
            </w:tabs>
            <w:ind w:left="800"/>
            <w:rPr>
              <w:noProof/>
              <w:kern w:val="2"/>
              <w:sz w:val="22"/>
              <w:szCs w:val="22"/>
              <w:lang w:val="en-US"/>
            </w:rPr>
          </w:pPr>
          <w:hyperlink w:anchor="_Toc173858829" w:history="1">
            <w:r w:rsidRPr="00036FEE">
              <w:rPr>
                <w:rStyle w:val="aff0"/>
                <w:noProof/>
                <w:sz w:val="22"/>
              </w:rPr>
              <w:t>3.3.1. Reading Braille Text</w:t>
            </w:r>
            <w:r w:rsidRPr="00036FEE">
              <w:rPr>
                <w:noProof/>
                <w:webHidden/>
                <w:sz w:val="22"/>
              </w:rPr>
              <w:tab/>
            </w:r>
            <w:r w:rsidRPr="00036FEE">
              <w:rPr>
                <w:noProof/>
                <w:webHidden/>
                <w:sz w:val="22"/>
              </w:rPr>
              <w:fldChar w:fldCharType="begin"/>
            </w:r>
            <w:r w:rsidRPr="00036FEE">
              <w:rPr>
                <w:noProof/>
                <w:webHidden/>
                <w:sz w:val="22"/>
              </w:rPr>
              <w:instrText xml:space="preserve"> PAGEREF _Toc173858829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4A360F0F" w14:textId="77777777" w:rsidR="00A55636" w:rsidRPr="00036FEE" w:rsidRDefault="00A55636">
          <w:pPr>
            <w:pStyle w:val="30"/>
            <w:tabs>
              <w:tab w:val="right" w:leader="dot" w:pos="9628"/>
            </w:tabs>
            <w:ind w:left="800"/>
            <w:rPr>
              <w:noProof/>
              <w:kern w:val="2"/>
              <w:sz w:val="22"/>
              <w:szCs w:val="22"/>
              <w:lang w:val="en-US"/>
            </w:rPr>
          </w:pPr>
          <w:hyperlink w:anchor="_Toc173858830" w:history="1">
            <w:r w:rsidRPr="00036FEE">
              <w:rPr>
                <w:rStyle w:val="aff0"/>
                <w:noProof/>
                <w:sz w:val="22"/>
              </w:rPr>
              <w:t>3.3.2. Displaying the Image</w:t>
            </w:r>
            <w:r w:rsidRPr="00036FEE">
              <w:rPr>
                <w:noProof/>
                <w:webHidden/>
                <w:sz w:val="22"/>
              </w:rPr>
              <w:tab/>
            </w:r>
            <w:r w:rsidRPr="00036FEE">
              <w:rPr>
                <w:noProof/>
                <w:webHidden/>
                <w:sz w:val="22"/>
              </w:rPr>
              <w:fldChar w:fldCharType="begin"/>
            </w:r>
            <w:r w:rsidRPr="00036FEE">
              <w:rPr>
                <w:noProof/>
                <w:webHidden/>
                <w:sz w:val="22"/>
              </w:rPr>
              <w:instrText xml:space="preserve"> PAGEREF _Toc173858830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16EC99EE" w14:textId="77777777" w:rsidR="00A55636" w:rsidRPr="00036FEE" w:rsidRDefault="00A55636">
          <w:pPr>
            <w:pStyle w:val="20"/>
            <w:tabs>
              <w:tab w:val="right" w:leader="dot" w:pos="9628"/>
            </w:tabs>
            <w:ind w:left="400"/>
            <w:rPr>
              <w:noProof/>
              <w:kern w:val="2"/>
              <w:sz w:val="22"/>
              <w:szCs w:val="22"/>
              <w:lang w:val="en-US"/>
            </w:rPr>
          </w:pPr>
          <w:hyperlink w:anchor="_Toc173858831" w:history="1">
            <w:r w:rsidRPr="00036FEE">
              <w:rPr>
                <w:rStyle w:val="aff0"/>
                <w:noProof/>
                <w:sz w:val="22"/>
              </w:rPr>
              <w:t>3.4. Reading Images in Detail with Rotors</w:t>
            </w:r>
            <w:r w:rsidRPr="00036FEE">
              <w:rPr>
                <w:noProof/>
                <w:webHidden/>
                <w:sz w:val="22"/>
              </w:rPr>
              <w:tab/>
            </w:r>
            <w:r w:rsidRPr="00036FEE">
              <w:rPr>
                <w:noProof/>
                <w:webHidden/>
                <w:sz w:val="22"/>
              </w:rPr>
              <w:fldChar w:fldCharType="begin"/>
            </w:r>
            <w:r w:rsidRPr="00036FEE">
              <w:rPr>
                <w:noProof/>
                <w:webHidden/>
                <w:sz w:val="22"/>
              </w:rPr>
              <w:instrText xml:space="preserve"> PAGEREF _Toc173858831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0DD9ED05" w14:textId="77777777" w:rsidR="00A55636" w:rsidRPr="00036FEE" w:rsidRDefault="00A55636">
          <w:pPr>
            <w:pStyle w:val="30"/>
            <w:tabs>
              <w:tab w:val="right" w:leader="dot" w:pos="9628"/>
            </w:tabs>
            <w:ind w:left="800"/>
            <w:rPr>
              <w:noProof/>
              <w:kern w:val="2"/>
              <w:sz w:val="22"/>
              <w:szCs w:val="22"/>
              <w:lang w:val="en-US"/>
            </w:rPr>
          </w:pPr>
          <w:hyperlink w:anchor="_Toc173858832" w:history="1">
            <w:r w:rsidRPr="00036FEE">
              <w:rPr>
                <w:rStyle w:val="aff0"/>
                <w:noProof/>
                <w:sz w:val="22"/>
              </w:rPr>
              <w:t>3.4.1. Adding Image Navigation Options to the Rotor</w:t>
            </w:r>
            <w:r w:rsidRPr="00036FEE">
              <w:rPr>
                <w:noProof/>
                <w:webHidden/>
                <w:sz w:val="22"/>
              </w:rPr>
              <w:tab/>
            </w:r>
            <w:r w:rsidRPr="00036FEE">
              <w:rPr>
                <w:noProof/>
                <w:webHidden/>
                <w:sz w:val="22"/>
              </w:rPr>
              <w:fldChar w:fldCharType="begin"/>
            </w:r>
            <w:r w:rsidRPr="00036FEE">
              <w:rPr>
                <w:noProof/>
                <w:webHidden/>
                <w:sz w:val="22"/>
              </w:rPr>
              <w:instrText xml:space="preserve"> PAGEREF _Toc173858832 \h </w:instrText>
            </w:r>
            <w:r w:rsidRPr="00036FEE">
              <w:rPr>
                <w:noProof/>
                <w:webHidden/>
                <w:sz w:val="22"/>
              </w:rPr>
            </w:r>
            <w:r w:rsidRPr="00036FEE">
              <w:rPr>
                <w:noProof/>
                <w:webHidden/>
                <w:sz w:val="22"/>
              </w:rPr>
              <w:fldChar w:fldCharType="separate"/>
            </w:r>
            <w:r w:rsidRPr="00036FEE">
              <w:rPr>
                <w:noProof/>
                <w:webHidden/>
                <w:sz w:val="22"/>
              </w:rPr>
              <w:t>16</w:t>
            </w:r>
            <w:r w:rsidRPr="00036FEE">
              <w:rPr>
                <w:noProof/>
                <w:webHidden/>
                <w:sz w:val="22"/>
              </w:rPr>
              <w:fldChar w:fldCharType="end"/>
            </w:r>
          </w:hyperlink>
        </w:p>
        <w:p w14:paraId="7C669D13" w14:textId="77777777" w:rsidR="00A55636" w:rsidRPr="00036FEE" w:rsidRDefault="00A55636">
          <w:pPr>
            <w:pStyle w:val="30"/>
            <w:tabs>
              <w:tab w:val="right" w:leader="dot" w:pos="9628"/>
            </w:tabs>
            <w:ind w:left="800"/>
            <w:rPr>
              <w:noProof/>
              <w:kern w:val="2"/>
              <w:sz w:val="22"/>
              <w:szCs w:val="22"/>
              <w:lang w:val="en-US"/>
            </w:rPr>
          </w:pPr>
          <w:hyperlink w:anchor="_Toc173858833" w:history="1">
            <w:r w:rsidRPr="00036FEE">
              <w:rPr>
                <w:rStyle w:val="aff0"/>
                <w:noProof/>
                <w:sz w:val="22"/>
              </w:rPr>
              <w:t>3.4.2. Using Image Inversion</w:t>
            </w:r>
            <w:r w:rsidRPr="00036FEE">
              <w:rPr>
                <w:noProof/>
                <w:webHidden/>
                <w:sz w:val="22"/>
              </w:rPr>
              <w:tab/>
            </w:r>
            <w:r w:rsidRPr="00036FEE">
              <w:rPr>
                <w:noProof/>
                <w:webHidden/>
                <w:sz w:val="22"/>
              </w:rPr>
              <w:fldChar w:fldCharType="begin"/>
            </w:r>
            <w:r w:rsidRPr="00036FEE">
              <w:rPr>
                <w:noProof/>
                <w:webHidden/>
                <w:sz w:val="22"/>
              </w:rPr>
              <w:instrText xml:space="preserve"> PAGEREF _Toc173858833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07A4CDF4" w14:textId="77777777" w:rsidR="00A55636" w:rsidRPr="00036FEE" w:rsidRDefault="00A55636">
          <w:pPr>
            <w:pStyle w:val="30"/>
            <w:tabs>
              <w:tab w:val="right" w:leader="dot" w:pos="9628"/>
            </w:tabs>
            <w:ind w:left="800"/>
            <w:rPr>
              <w:noProof/>
              <w:kern w:val="2"/>
              <w:sz w:val="22"/>
              <w:szCs w:val="22"/>
              <w:lang w:val="en-US"/>
            </w:rPr>
          </w:pPr>
          <w:hyperlink w:anchor="_Toc173858834" w:history="1">
            <w:r w:rsidRPr="00036FEE">
              <w:rPr>
                <w:rStyle w:val="aff0"/>
                <w:noProof/>
                <w:sz w:val="22"/>
              </w:rPr>
              <w:t>3.4.3. Enlarging an Image</w:t>
            </w:r>
            <w:r w:rsidRPr="00036FEE">
              <w:rPr>
                <w:noProof/>
                <w:webHidden/>
                <w:sz w:val="22"/>
              </w:rPr>
              <w:tab/>
            </w:r>
            <w:r w:rsidRPr="00036FEE">
              <w:rPr>
                <w:noProof/>
                <w:webHidden/>
                <w:sz w:val="22"/>
              </w:rPr>
              <w:fldChar w:fldCharType="begin"/>
            </w:r>
            <w:r w:rsidRPr="00036FEE">
              <w:rPr>
                <w:noProof/>
                <w:webHidden/>
                <w:sz w:val="22"/>
              </w:rPr>
              <w:instrText xml:space="preserve"> PAGEREF _Toc173858834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587DBA6B" w14:textId="77777777" w:rsidR="00A55636" w:rsidRPr="00036FEE" w:rsidRDefault="00A55636">
          <w:pPr>
            <w:pStyle w:val="30"/>
            <w:tabs>
              <w:tab w:val="right" w:leader="dot" w:pos="9628"/>
            </w:tabs>
            <w:ind w:left="800"/>
            <w:rPr>
              <w:noProof/>
              <w:kern w:val="2"/>
              <w:sz w:val="22"/>
              <w:szCs w:val="22"/>
              <w:lang w:val="en-US"/>
            </w:rPr>
          </w:pPr>
          <w:hyperlink w:anchor="_Toc173858835" w:history="1">
            <w:r w:rsidRPr="00036FEE">
              <w:rPr>
                <w:rStyle w:val="aff0"/>
                <w:noProof/>
                <w:sz w:val="22"/>
              </w:rPr>
              <w:t>3.4.4. Scrolling Images Horizontally and Vertically</w:t>
            </w:r>
            <w:r w:rsidRPr="00036FEE">
              <w:rPr>
                <w:noProof/>
                <w:webHidden/>
                <w:sz w:val="22"/>
              </w:rPr>
              <w:tab/>
            </w:r>
            <w:r w:rsidRPr="00036FEE">
              <w:rPr>
                <w:noProof/>
                <w:webHidden/>
                <w:sz w:val="22"/>
              </w:rPr>
              <w:fldChar w:fldCharType="begin"/>
            </w:r>
            <w:r w:rsidRPr="00036FEE">
              <w:rPr>
                <w:noProof/>
                <w:webHidden/>
                <w:sz w:val="22"/>
              </w:rPr>
              <w:instrText xml:space="preserve"> PAGEREF _Toc173858835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6A657E39" w14:textId="77777777" w:rsidR="00A55636" w:rsidRPr="00036FEE" w:rsidRDefault="00A55636">
          <w:pPr>
            <w:pStyle w:val="30"/>
            <w:tabs>
              <w:tab w:val="right" w:leader="dot" w:pos="9628"/>
            </w:tabs>
            <w:ind w:left="800"/>
            <w:rPr>
              <w:noProof/>
              <w:kern w:val="2"/>
              <w:sz w:val="22"/>
              <w:szCs w:val="22"/>
              <w:lang w:val="en-US"/>
            </w:rPr>
          </w:pPr>
          <w:hyperlink w:anchor="_Toc173858836" w:history="1">
            <w:r w:rsidRPr="00036FEE">
              <w:rPr>
                <w:rStyle w:val="aff0"/>
                <w:noProof/>
                <w:sz w:val="22"/>
              </w:rPr>
              <w:t>3.4.5. Adjusting the Image Line Thickness</w:t>
            </w:r>
            <w:r w:rsidRPr="00036FEE">
              <w:rPr>
                <w:noProof/>
                <w:webHidden/>
                <w:sz w:val="22"/>
              </w:rPr>
              <w:tab/>
            </w:r>
            <w:r w:rsidRPr="00036FEE">
              <w:rPr>
                <w:noProof/>
                <w:webHidden/>
                <w:sz w:val="22"/>
              </w:rPr>
              <w:fldChar w:fldCharType="begin"/>
            </w:r>
            <w:r w:rsidRPr="00036FEE">
              <w:rPr>
                <w:noProof/>
                <w:webHidden/>
                <w:sz w:val="22"/>
              </w:rPr>
              <w:instrText xml:space="preserve"> PAGEREF _Toc173858836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52A84B5D" w14:textId="77777777" w:rsidR="00A55636" w:rsidRPr="00036FEE" w:rsidRDefault="00A55636">
          <w:pPr>
            <w:pStyle w:val="20"/>
            <w:tabs>
              <w:tab w:val="right" w:leader="dot" w:pos="9628"/>
            </w:tabs>
            <w:ind w:left="400"/>
            <w:rPr>
              <w:noProof/>
              <w:kern w:val="2"/>
              <w:sz w:val="22"/>
              <w:szCs w:val="22"/>
              <w:lang w:val="en-US"/>
            </w:rPr>
          </w:pPr>
          <w:hyperlink w:anchor="_Toc173858837" w:history="1">
            <w:r w:rsidRPr="00036FEE">
              <w:rPr>
                <w:rStyle w:val="aff0"/>
                <w:noProof/>
                <w:sz w:val="22"/>
              </w:rPr>
              <w:t>3.5. Viewing Images Using Voiceover Recognition</w:t>
            </w:r>
            <w:r w:rsidRPr="00036FEE">
              <w:rPr>
                <w:noProof/>
                <w:webHidden/>
                <w:sz w:val="22"/>
              </w:rPr>
              <w:tab/>
            </w:r>
            <w:r w:rsidRPr="00036FEE">
              <w:rPr>
                <w:noProof/>
                <w:webHidden/>
                <w:sz w:val="22"/>
              </w:rPr>
              <w:fldChar w:fldCharType="begin"/>
            </w:r>
            <w:r w:rsidRPr="00036FEE">
              <w:rPr>
                <w:noProof/>
                <w:webHidden/>
                <w:sz w:val="22"/>
              </w:rPr>
              <w:instrText xml:space="preserve"> PAGEREF _Toc173858837 \h </w:instrText>
            </w:r>
            <w:r w:rsidRPr="00036FEE">
              <w:rPr>
                <w:noProof/>
                <w:webHidden/>
                <w:sz w:val="22"/>
              </w:rPr>
            </w:r>
            <w:r w:rsidRPr="00036FEE">
              <w:rPr>
                <w:noProof/>
                <w:webHidden/>
                <w:sz w:val="22"/>
              </w:rPr>
              <w:fldChar w:fldCharType="separate"/>
            </w:r>
            <w:r w:rsidRPr="00036FEE">
              <w:rPr>
                <w:noProof/>
                <w:webHidden/>
                <w:sz w:val="22"/>
              </w:rPr>
              <w:t>17</w:t>
            </w:r>
            <w:r w:rsidRPr="00036FEE">
              <w:rPr>
                <w:noProof/>
                <w:webHidden/>
                <w:sz w:val="22"/>
              </w:rPr>
              <w:fldChar w:fldCharType="end"/>
            </w:r>
          </w:hyperlink>
        </w:p>
        <w:p w14:paraId="1D6015E4" w14:textId="77777777" w:rsidR="00A55636" w:rsidRPr="00036FEE" w:rsidRDefault="00A55636">
          <w:pPr>
            <w:pStyle w:val="30"/>
            <w:tabs>
              <w:tab w:val="right" w:leader="dot" w:pos="9628"/>
            </w:tabs>
            <w:ind w:left="800"/>
            <w:rPr>
              <w:noProof/>
              <w:kern w:val="2"/>
              <w:sz w:val="22"/>
              <w:szCs w:val="22"/>
              <w:lang w:val="en-US"/>
            </w:rPr>
          </w:pPr>
          <w:hyperlink w:anchor="_Toc173858838" w:history="1">
            <w:r w:rsidRPr="00036FEE">
              <w:rPr>
                <w:rStyle w:val="aff0"/>
                <w:noProof/>
                <w:sz w:val="22"/>
              </w:rPr>
              <w:t>3.5.1. Creating Image Recognition Gestures</w:t>
            </w:r>
            <w:r w:rsidRPr="00036FEE">
              <w:rPr>
                <w:noProof/>
                <w:webHidden/>
                <w:sz w:val="22"/>
              </w:rPr>
              <w:tab/>
            </w:r>
            <w:r w:rsidRPr="00036FEE">
              <w:rPr>
                <w:noProof/>
                <w:webHidden/>
                <w:sz w:val="22"/>
              </w:rPr>
              <w:fldChar w:fldCharType="begin"/>
            </w:r>
            <w:r w:rsidRPr="00036FEE">
              <w:rPr>
                <w:noProof/>
                <w:webHidden/>
                <w:sz w:val="22"/>
              </w:rPr>
              <w:instrText xml:space="preserve"> PAGEREF _Toc173858838 \h </w:instrText>
            </w:r>
            <w:r w:rsidRPr="00036FEE">
              <w:rPr>
                <w:noProof/>
                <w:webHidden/>
                <w:sz w:val="22"/>
              </w:rPr>
            </w:r>
            <w:r w:rsidRPr="00036FEE">
              <w:rPr>
                <w:noProof/>
                <w:webHidden/>
                <w:sz w:val="22"/>
              </w:rPr>
              <w:fldChar w:fldCharType="separate"/>
            </w:r>
            <w:r w:rsidRPr="00036FEE">
              <w:rPr>
                <w:noProof/>
                <w:webHidden/>
                <w:sz w:val="22"/>
              </w:rPr>
              <w:t>18</w:t>
            </w:r>
            <w:r w:rsidRPr="00036FEE">
              <w:rPr>
                <w:noProof/>
                <w:webHidden/>
                <w:sz w:val="22"/>
              </w:rPr>
              <w:fldChar w:fldCharType="end"/>
            </w:r>
          </w:hyperlink>
        </w:p>
        <w:p w14:paraId="0A347CE9" w14:textId="77777777" w:rsidR="00A55636" w:rsidRPr="00036FEE" w:rsidRDefault="00A55636">
          <w:pPr>
            <w:pStyle w:val="30"/>
            <w:tabs>
              <w:tab w:val="right" w:leader="dot" w:pos="9628"/>
            </w:tabs>
            <w:ind w:left="800"/>
            <w:rPr>
              <w:noProof/>
              <w:kern w:val="2"/>
              <w:sz w:val="22"/>
              <w:szCs w:val="22"/>
              <w:lang w:val="en-US"/>
            </w:rPr>
          </w:pPr>
          <w:hyperlink w:anchor="_Toc173858839" w:history="1">
            <w:r w:rsidRPr="00036FEE">
              <w:rPr>
                <w:rStyle w:val="aff0"/>
                <w:noProof/>
                <w:sz w:val="22"/>
              </w:rPr>
              <w:t>3.5.2. Using the Image Recognition Function to View an Image</w:t>
            </w:r>
            <w:r w:rsidRPr="00036FEE">
              <w:rPr>
                <w:noProof/>
                <w:webHidden/>
                <w:sz w:val="22"/>
              </w:rPr>
              <w:tab/>
            </w:r>
            <w:r w:rsidRPr="00036FEE">
              <w:rPr>
                <w:noProof/>
                <w:webHidden/>
                <w:sz w:val="22"/>
              </w:rPr>
              <w:fldChar w:fldCharType="begin"/>
            </w:r>
            <w:r w:rsidRPr="00036FEE">
              <w:rPr>
                <w:noProof/>
                <w:webHidden/>
                <w:sz w:val="22"/>
              </w:rPr>
              <w:instrText xml:space="preserve"> PAGEREF _Toc173858839 \h </w:instrText>
            </w:r>
            <w:r w:rsidRPr="00036FEE">
              <w:rPr>
                <w:noProof/>
                <w:webHidden/>
                <w:sz w:val="22"/>
              </w:rPr>
            </w:r>
            <w:r w:rsidRPr="00036FEE">
              <w:rPr>
                <w:noProof/>
                <w:webHidden/>
                <w:sz w:val="22"/>
              </w:rPr>
              <w:fldChar w:fldCharType="separate"/>
            </w:r>
            <w:r w:rsidRPr="00036FEE">
              <w:rPr>
                <w:noProof/>
                <w:webHidden/>
                <w:sz w:val="22"/>
              </w:rPr>
              <w:t>18</w:t>
            </w:r>
            <w:r w:rsidRPr="00036FEE">
              <w:rPr>
                <w:noProof/>
                <w:webHidden/>
                <w:sz w:val="22"/>
              </w:rPr>
              <w:fldChar w:fldCharType="end"/>
            </w:r>
          </w:hyperlink>
        </w:p>
        <w:p w14:paraId="1AA8A926" w14:textId="2FDD5F32" w:rsidR="00A55636" w:rsidRPr="00036FEE" w:rsidRDefault="00A55636">
          <w:pPr>
            <w:pStyle w:val="20"/>
            <w:tabs>
              <w:tab w:val="right" w:leader="dot" w:pos="9628"/>
            </w:tabs>
            <w:ind w:left="400"/>
            <w:rPr>
              <w:noProof/>
              <w:kern w:val="2"/>
              <w:sz w:val="22"/>
              <w:szCs w:val="22"/>
              <w:lang w:val="en-US"/>
            </w:rPr>
          </w:pPr>
          <w:hyperlink w:anchor="_Toc173858840" w:history="1">
            <w:r w:rsidRPr="00036FEE">
              <w:rPr>
                <w:rStyle w:val="aff0"/>
                <w:noProof/>
                <w:sz w:val="22"/>
              </w:rPr>
              <w:t xml:space="preserve">3.6. Customizing the </w:t>
            </w:r>
            <w:r w:rsidR="002B4C27">
              <w:rPr>
                <w:rStyle w:val="aff0"/>
                <w:noProof/>
                <w:sz w:val="22"/>
              </w:rPr>
              <w:t>Dot Pad 320</w:t>
            </w:r>
            <w:r w:rsidRPr="00036FEE">
              <w:rPr>
                <w:rStyle w:val="aff0"/>
                <w:noProof/>
                <w:sz w:val="22"/>
              </w:rPr>
              <w:t xml:space="preserve"> Keys</w:t>
            </w:r>
            <w:r w:rsidRPr="00036FEE">
              <w:rPr>
                <w:noProof/>
                <w:webHidden/>
                <w:sz w:val="22"/>
              </w:rPr>
              <w:tab/>
            </w:r>
            <w:r w:rsidRPr="00036FEE">
              <w:rPr>
                <w:noProof/>
                <w:webHidden/>
                <w:sz w:val="22"/>
              </w:rPr>
              <w:fldChar w:fldCharType="begin"/>
            </w:r>
            <w:r w:rsidRPr="00036FEE">
              <w:rPr>
                <w:noProof/>
                <w:webHidden/>
                <w:sz w:val="22"/>
              </w:rPr>
              <w:instrText xml:space="preserve"> PAGEREF _Toc173858840 \h </w:instrText>
            </w:r>
            <w:r w:rsidRPr="00036FEE">
              <w:rPr>
                <w:noProof/>
                <w:webHidden/>
                <w:sz w:val="22"/>
              </w:rPr>
            </w:r>
            <w:r w:rsidRPr="00036FEE">
              <w:rPr>
                <w:noProof/>
                <w:webHidden/>
                <w:sz w:val="22"/>
              </w:rPr>
              <w:fldChar w:fldCharType="separate"/>
            </w:r>
            <w:r w:rsidRPr="00036FEE">
              <w:rPr>
                <w:noProof/>
                <w:webHidden/>
                <w:sz w:val="22"/>
              </w:rPr>
              <w:t>18</w:t>
            </w:r>
            <w:r w:rsidRPr="00036FEE">
              <w:rPr>
                <w:noProof/>
                <w:webHidden/>
                <w:sz w:val="22"/>
              </w:rPr>
              <w:fldChar w:fldCharType="end"/>
            </w:r>
          </w:hyperlink>
        </w:p>
        <w:p w14:paraId="536DDA9D" w14:textId="6887D427" w:rsidR="00A55636" w:rsidRPr="00036FEE" w:rsidRDefault="00A55636">
          <w:pPr>
            <w:pStyle w:val="10"/>
            <w:tabs>
              <w:tab w:val="right" w:leader="dot" w:pos="9628"/>
            </w:tabs>
            <w:rPr>
              <w:noProof/>
              <w:kern w:val="2"/>
              <w:sz w:val="22"/>
              <w:szCs w:val="22"/>
              <w:lang w:val="en-US"/>
            </w:rPr>
          </w:pPr>
          <w:hyperlink w:anchor="_Toc173858841" w:history="1">
            <w:r w:rsidRPr="00036FEE">
              <w:rPr>
                <w:rStyle w:val="aff0"/>
                <w:noProof/>
                <w:sz w:val="22"/>
              </w:rPr>
              <w:t>4. Optional Software</w:t>
            </w:r>
            <w:r w:rsidR="00CB3F2F" w:rsidRPr="00036FEE">
              <w:rPr>
                <w:rStyle w:val="aff0"/>
                <w:noProof/>
                <w:sz w:val="22"/>
              </w:rPr>
              <w:t xml:space="preserve"> &amp; Screen Reader Integration</w:t>
            </w:r>
            <w:r w:rsidRPr="00036FEE">
              <w:rPr>
                <w:rStyle w:val="aff0"/>
                <w:noProof/>
                <w:webHidden/>
                <w:sz w:val="22"/>
              </w:rPr>
              <w:tab/>
            </w:r>
            <w:r w:rsidRPr="00036FEE">
              <w:rPr>
                <w:rStyle w:val="aff0"/>
                <w:noProof/>
                <w:webHidden/>
                <w:sz w:val="22"/>
              </w:rPr>
              <w:fldChar w:fldCharType="begin"/>
            </w:r>
            <w:r w:rsidRPr="00036FEE">
              <w:rPr>
                <w:rStyle w:val="aff0"/>
                <w:noProof/>
                <w:webHidden/>
                <w:sz w:val="22"/>
              </w:rPr>
              <w:instrText xml:space="preserve"> PAGEREF _Toc173858841 \h </w:instrText>
            </w:r>
            <w:r w:rsidRPr="00036FEE">
              <w:rPr>
                <w:rStyle w:val="aff0"/>
                <w:noProof/>
                <w:webHidden/>
                <w:sz w:val="22"/>
              </w:rPr>
            </w:r>
            <w:r w:rsidRPr="00036FEE">
              <w:rPr>
                <w:rStyle w:val="aff0"/>
                <w:noProof/>
                <w:webHidden/>
                <w:sz w:val="22"/>
              </w:rPr>
              <w:fldChar w:fldCharType="separate"/>
            </w:r>
            <w:r w:rsidRPr="00036FEE">
              <w:rPr>
                <w:rStyle w:val="aff0"/>
                <w:noProof/>
                <w:webHidden/>
                <w:sz w:val="22"/>
              </w:rPr>
              <w:t>19</w:t>
            </w:r>
            <w:r w:rsidRPr="00036FEE">
              <w:rPr>
                <w:rStyle w:val="aff0"/>
                <w:noProof/>
                <w:webHidden/>
                <w:sz w:val="22"/>
              </w:rPr>
              <w:fldChar w:fldCharType="end"/>
            </w:r>
          </w:hyperlink>
        </w:p>
        <w:p w14:paraId="3868A1A3" w14:textId="77777777" w:rsidR="00A55636" w:rsidRPr="00036FEE" w:rsidRDefault="00A55636">
          <w:pPr>
            <w:pStyle w:val="20"/>
            <w:tabs>
              <w:tab w:val="right" w:leader="dot" w:pos="9628"/>
            </w:tabs>
            <w:ind w:left="400"/>
            <w:rPr>
              <w:noProof/>
              <w:kern w:val="2"/>
              <w:sz w:val="22"/>
              <w:szCs w:val="22"/>
              <w:lang w:val="en-US"/>
            </w:rPr>
          </w:pPr>
          <w:hyperlink w:anchor="_Toc173858842" w:history="1">
            <w:r w:rsidRPr="00036FEE">
              <w:rPr>
                <w:rStyle w:val="aff0"/>
                <w:noProof/>
                <w:sz w:val="22"/>
                <w:szCs w:val="22"/>
              </w:rPr>
              <w:t>4.1 Introduction to Dot Canvas (App)</w:t>
            </w:r>
            <w:r w:rsidRPr="00036FEE">
              <w:rPr>
                <w:noProof/>
                <w:webHidden/>
                <w:sz w:val="22"/>
                <w:szCs w:val="22"/>
              </w:rPr>
              <w:tab/>
            </w:r>
            <w:r w:rsidRPr="00036FEE">
              <w:rPr>
                <w:noProof/>
                <w:webHidden/>
                <w:sz w:val="22"/>
                <w:szCs w:val="22"/>
              </w:rPr>
              <w:fldChar w:fldCharType="begin"/>
            </w:r>
            <w:r w:rsidRPr="00036FEE">
              <w:rPr>
                <w:noProof/>
                <w:webHidden/>
                <w:sz w:val="22"/>
                <w:szCs w:val="22"/>
              </w:rPr>
              <w:instrText xml:space="preserve"> PAGEREF _Toc173858842 \h </w:instrText>
            </w:r>
            <w:r w:rsidRPr="00036FEE">
              <w:rPr>
                <w:noProof/>
                <w:webHidden/>
                <w:sz w:val="22"/>
                <w:szCs w:val="22"/>
              </w:rPr>
            </w:r>
            <w:r w:rsidRPr="00036FEE">
              <w:rPr>
                <w:noProof/>
                <w:webHidden/>
                <w:sz w:val="22"/>
                <w:szCs w:val="22"/>
              </w:rPr>
              <w:fldChar w:fldCharType="separate"/>
            </w:r>
            <w:r w:rsidRPr="00036FEE">
              <w:rPr>
                <w:noProof/>
                <w:webHidden/>
                <w:sz w:val="22"/>
                <w:szCs w:val="22"/>
              </w:rPr>
              <w:t>19</w:t>
            </w:r>
            <w:r w:rsidRPr="00036FEE">
              <w:rPr>
                <w:noProof/>
                <w:webHidden/>
                <w:sz w:val="22"/>
                <w:szCs w:val="22"/>
              </w:rPr>
              <w:fldChar w:fldCharType="end"/>
            </w:r>
          </w:hyperlink>
        </w:p>
        <w:p w14:paraId="210DB392" w14:textId="77777777" w:rsidR="00A55636" w:rsidRPr="00036FEE" w:rsidRDefault="00A55636">
          <w:pPr>
            <w:pStyle w:val="20"/>
            <w:tabs>
              <w:tab w:val="right" w:leader="dot" w:pos="9628"/>
            </w:tabs>
            <w:ind w:left="400"/>
            <w:rPr>
              <w:sz w:val="22"/>
              <w:szCs w:val="22"/>
            </w:rPr>
          </w:pPr>
          <w:hyperlink w:anchor="_Toc173858843" w:history="1">
            <w:r w:rsidRPr="00036FEE">
              <w:rPr>
                <w:rStyle w:val="aff0"/>
                <w:noProof/>
                <w:sz w:val="22"/>
                <w:szCs w:val="22"/>
              </w:rPr>
              <w:t>4.2 Introducing Dot Canvas (Web)</w:t>
            </w:r>
            <w:r w:rsidRPr="00036FEE">
              <w:rPr>
                <w:noProof/>
                <w:webHidden/>
                <w:sz w:val="22"/>
                <w:szCs w:val="22"/>
              </w:rPr>
              <w:tab/>
            </w:r>
            <w:r w:rsidRPr="00036FEE">
              <w:rPr>
                <w:noProof/>
                <w:webHidden/>
                <w:sz w:val="22"/>
                <w:szCs w:val="22"/>
              </w:rPr>
              <w:fldChar w:fldCharType="begin"/>
            </w:r>
            <w:r w:rsidRPr="00036FEE">
              <w:rPr>
                <w:noProof/>
                <w:webHidden/>
                <w:sz w:val="22"/>
                <w:szCs w:val="22"/>
              </w:rPr>
              <w:instrText xml:space="preserve"> PAGEREF _Toc173858843 \h </w:instrText>
            </w:r>
            <w:r w:rsidRPr="00036FEE">
              <w:rPr>
                <w:noProof/>
                <w:webHidden/>
                <w:sz w:val="22"/>
                <w:szCs w:val="22"/>
              </w:rPr>
            </w:r>
            <w:r w:rsidRPr="00036FEE">
              <w:rPr>
                <w:noProof/>
                <w:webHidden/>
                <w:sz w:val="22"/>
                <w:szCs w:val="22"/>
              </w:rPr>
              <w:fldChar w:fldCharType="separate"/>
            </w:r>
            <w:r w:rsidRPr="00036FEE">
              <w:rPr>
                <w:noProof/>
                <w:webHidden/>
                <w:sz w:val="22"/>
                <w:szCs w:val="22"/>
              </w:rPr>
              <w:t>19</w:t>
            </w:r>
            <w:r w:rsidRPr="00036FEE">
              <w:rPr>
                <w:noProof/>
                <w:webHidden/>
                <w:sz w:val="22"/>
                <w:szCs w:val="22"/>
              </w:rPr>
              <w:fldChar w:fldCharType="end"/>
            </w:r>
          </w:hyperlink>
        </w:p>
        <w:p w14:paraId="7B74DD05" w14:textId="418E193E" w:rsidR="00CB3F2F" w:rsidRPr="00036FEE" w:rsidRDefault="00CB3F2F" w:rsidP="00CB3F2F">
          <w:pPr>
            <w:ind w:left="2420" w:hangingChars="1100" w:hanging="2420"/>
            <w:rPr>
              <w:sz w:val="22"/>
              <w:szCs w:val="22"/>
            </w:rPr>
          </w:pPr>
          <w:r w:rsidRPr="00036FEE">
            <w:rPr>
              <w:sz w:val="22"/>
              <w:szCs w:val="22"/>
            </w:rPr>
            <w:t xml:space="preserve">        4.3 Integration</w:t>
          </w:r>
          <w:r w:rsidR="004F5865" w:rsidRPr="004F5865">
            <w:rPr>
              <w:sz w:val="22"/>
              <w:szCs w:val="22"/>
            </w:rPr>
            <w:t xml:space="preserve"> </w:t>
          </w:r>
          <w:r w:rsidR="004F5865" w:rsidRPr="00036FEE">
            <w:rPr>
              <w:sz w:val="22"/>
              <w:szCs w:val="22"/>
            </w:rPr>
            <w:t>with NVDA</w:t>
          </w:r>
          <w:r w:rsidRPr="00036FEE">
            <w:rPr>
              <w:sz w:val="22"/>
              <w:szCs w:val="22"/>
            </w:rPr>
            <w:t xml:space="preserve"> (Windows)</w:t>
          </w:r>
          <w:r w:rsidRPr="001067A8">
            <w:rPr>
              <w:sz w:val="22"/>
              <w:szCs w:val="22"/>
            </w:rPr>
            <w:t>…………………………………………………………..…….</w:t>
          </w:r>
          <w:r w:rsidR="001067A8" w:rsidRPr="001067A8">
            <w:rPr>
              <w:noProof/>
              <w:webHidden/>
              <w:sz w:val="22"/>
              <w:szCs w:val="22"/>
            </w:rPr>
            <w:t xml:space="preserve"> </w:t>
          </w:r>
          <w:r w:rsidR="001067A8" w:rsidRPr="00036FEE">
            <w:rPr>
              <w:noProof/>
              <w:webHidden/>
              <w:sz w:val="22"/>
              <w:szCs w:val="22"/>
            </w:rPr>
            <w:fldChar w:fldCharType="begin"/>
          </w:r>
          <w:r w:rsidR="001067A8" w:rsidRPr="00036FEE">
            <w:rPr>
              <w:noProof/>
              <w:webHidden/>
              <w:sz w:val="22"/>
              <w:szCs w:val="22"/>
            </w:rPr>
            <w:instrText xml:space="preserve"> PAGEREF _Toc173858843 \h </w:instrText>
          </w:r>
          <w:r w:rsidR="001067A8" w:rsidRPr="00036FEE">
            <w:rPr>
              <w:noProof/>
              <w:webHidden/>
              <w:sz w:val="22"/>
              <w:szCs w:val="22"/>
            </w:rPr>
          </w:r>
          <w:r w:rsidR="001067A8" w:rsidRPr="00036FEE">
            <w:rPr>
              <w:noProof/>
              <w:webHidden/>
              <w:sz w:val="22"/>
              <w:szCs w:val="22"/>
            </w:rPr>
            <w:fldChar w:fldCharType="separate"/>
          </w:r>
          <w:r w:rsidR="001067A8" w:rsidRPr="00036FEE">
            <w:rPr>
              <w:noProof/>
              <w:webHidden/>
              <w:sz w:val="22"/>
              <w:szCs w:val="22"/>
            </w:rPr>
            <w:t>19</w:t>
          </w:r>
          <w:r w:rsidR="001067A8" w:rsidRPr="00036FEE">
            <w:rPr>
              <w:noProof/>
              <w:webHidden/>
              <w:sz w:val="22"/>
              <w:szCs w:val="22"/>
            </w:rPr>
            <w:fldChar w:fldCharType="end"/>
          </w:r>
        </w:p>
        <w:p w14:paraId="46DB96E9" w14:textId="4BE19011" w:rsidR="00CB3F2F" w:rsidRPr="00036FEE" w:rsidRDefault="00CB3F2F" w:rsidP="00CB3F2F">
          <w:pPr>
            <w:rPr>
              <w:sz w:val="22"/>
              <w:szCs w:val="22"/>
            </w:rPr>
          </w:pPr>
          <w:r w:rsidRPr="00036FEE">
            <w:rPr>
              <w:sz w:val="22"/>
              <w:szCs w:val="22"/>
            </w:rPr>
            <w:t xml:space="preserve">        4.4 Integration with JAWS (Windows)……………………………………………………………….</w:t>
          </w:r>
          <w:r w:rsidR="001067A8" w:rsidRPr="001067A8">
            <w:rPr>
              <w:noProof/>
              <w:webHidden/>
              <w:sz w:val="22"/>
              <w:szCs w:val="22"/>
            </w:rPr>
            <w:t xml:space="preserve"> </w:t>
          </w:r>
          <w:r w:rsidR="001067A8">
            <w:rPr>
              <w:rFonts w:hint="eastAsia"/>
              <w:noProof/>
              <w:webHidden/>
              <w:sz w:val="22"/>
              <w:szCs w:val="22"/>
            </w:rPr>
            <w:t>...</w:t>
          </w:r>
          <w:r w:rsidR="001067A8" w:rsidRPr="00036FEE">
            <w:rPr>
              <w:noProof/>
              <w:webHidden/>
              <w:sz w:val="22"/>
              <w:szCs w:val="22"/>
            </w:rPr>
            <w:fldChar w:fldCharType="begin"/>
          </w:r>
          <w:r w:rsidR="001067A8" w:rsidRPr="00036FEE">
            <w:rPr>
              <w:noProof/>
              <w:webHidden/>
              <w:sz w:val="22"/>
              <w:szCs w:val="22"/>
            </w:rPr>
            <w:instrText xml:space="preserve"> PAGEREF _Toc173858843 \h </w:instrText>
          </w:r>
          <w:r w:rsidR="001067A8" w:rsidRPr="00036FEE">
            <w:rPr>
              <w:noProof/>
              <w:webHidden/>
              <w:sz w:val="22"/>
              <w:szCs w:val="22"/>
            </w:rPr>
          </w:r>
          <w:r w:rsidR="001067A8" w:rsidRPr="00036FEE">
            <w:rPr>
              <w:noProof/>
              <w:webHidden/>
              <w:sz w:val="22"/>
              <w:szCs w:val="22"/>
            </w:rPr>
            <w:fldChar w:fldCharType="separate"/>
          </w:r>
          <w:r w:rsidR="001067A8" w:rsidRPr="00036FEE">
            <w:rPr>
              <w:noProof/>
              <w:webHidden/>
              <w:sz w:val="22"/>
              <w:szCs w:val="22"/>
            </w:rPr>
            <w:t>19</w:t>
          </w:r>
          <w:r w:rsidR="001067A8" w:rsidRPr="00036FEE">
            <w:rPr>
              <w:noProof/>
              <w:webHidden/>
              <w:sz w:val="22"/>
              <w:szCs w:val="22"/>
            </w:rPr>
            <w:fldChar w:fldCharType="end"/>
          </w:r>
        </w:p>
        <w:p w14:paraId="18B950C8" w14:textId="51DEE15D" w:rsidR="00CB3F2F" w:rsidRPr="00036FEE" w:rsidRDefault="00CB3F2F" w:rsidP="00CB3F2F">
          <w:r w:rsidRPr="00036FEE">
            <w:rPr>
              <w:sz w:val="22"/>
              <w:szCs w:val="22"/>
            </w:rPr>
            <w:t xml:space="preserve">        4.5 Integration with VoiceOver (Apple OS)……</w:t>
          </w:r>
          <w:r w:rsidRPr="00036FEE">
            <w:t>……………………………………………………………</w:t>
          </w:r>
          <w:r w:rsidR="001067A8" w:rsidRPr="00036FEE">
            <w:rPr>
              <w:noProof/>
              <w:webHidden/>
              <w:sz w:val="22"/>
              <w:szCs w:val="22"/>
            </w:rPr>
            <w:fldChar w:fldCharType="begin"/>
          </w:r>
          <w:r w:rsidR="001067A8" w:rsidRPr="00036FEE">
            <w:rPr>
              <w:noProof/>
              <w:webHidden/>
              <w:sz w:val="22"/>
              <w:szCs w:val="22"/>
            </w:rPr>
            <w:instrText xml:space="preserve"> PAGEREF _Toc173858843 \h </w:instrText>
          </w:r>
          <w:r w:rsidR="001067A8" w:rsidRPr="00036FEE">
            <w:rPr>
              <w:noProof/>
              <w:webHidden/>
              <w:sz w:val="22"/>
              <w:szCs w:val="22"/>
            </w:rPr>
          </w:r>
          <w:r w:rsidR="001067A8" w:rsidRPr="00036FEE">
            <w:rPr>
              <w:noProof/>
              <w:webHidden/>
              <w:sz w:val="22"/>
              <w:szCs w:val="22"/>
            </w:rPr>
            <w:fldChar w:fldCharType="separate"/>
          </w:r>
          <w:r w:rsidR="001067A8" w:rsidRPr="00036FEE">
            <w:rPr>
              <w:noProof/>
              <w:webHidden/>
              <w:sz w:val="22"/>
              <w:szCs w:val="22"/>
            </w:rPr>
            <w:t>19</w:t>
          </w:r>
          <w:r w:rsidR="001067A8" w:rsidRPr="00036FEE">
            <w:rPr>
              <w:noProof/>
              <w:webHidden/>
              <w:sz w:val="22"/>
              <w:szCs w:val="22"/>
            </w:rPr>
            <w:fldChar w:fldCharType="end"/>
          </w:r>
        </w:p>
        <w:p w14:paraId="25AEBB36" w14:textId="77777777" w:rsidR="00A55636" w:rsidRPr="00036FEE" w:rsidRDefault="00A55636">
          <w:pPr>
            <w:pStyle w:val="10"/>
            <w:tabs>
              <w:tab w:val="right" w:leader="dot" w:pos="9628"/>
            </w:tabs>
            <w:rPr>
              <w:noProof/>
              <w:kern w:val="2"/>
              <w:sz w:val="22"/>
              <w:szCs w:val="22"/>
              <w:lang w:val="en-US"/>
            </w:rPr>
          </w:pPr>
          <w:hyperlink w:anchor="_Toc173858844" w:history="1">
            <w:r w:rsidRPr="00036FEE">
              <w:rPr>
                <w:rStyle w:val="aff0"/>
                <w:noProof/>
                <w:sz w:val="22"/>
              </w:rPr>
              <w:t>5. Customer Support</w:t>
            </w:r>
            <w:r w:rsidRPr="00036FEE">
              <w:rPr>
                <w:noProof/>
                <w:webHidden/>
                <w:sz w:val="22"/>
              </w:rPr>
              <w:tab/>
            </w:r>
            <w:r w:rsidRPr="00036FEE">
              <w:rPr>
                <w:noProof/>
                <w:webHidden/>
                <w:sz w:val="22"/>
              </w:rPr>
              <w:fldChar w:fldCharType="begin"/>
            </w:r>
            <w:r w:rsidRPr="00036FEE">
              <w:rPr>
                <w:noProof/>
                <w:webHidden/>
                <w:sz w:val="22"/>
              </w:rPr>
              <w:instrText xml:space="preserve"> PAGEREF _Toc173858844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3B50D1EC" w14:textId="77777777" w:rsidR="00A55636" w:rsidRPr="00036FEE" w:rsidRDefault="00A55636">
          <w:pPr>
            <w:pStyle w:val="20"/>
            <w:tabs>
              <w:tab w:val="right" w:leader="dot" w:pos="9628"/>
            </w:tabs>
            <w:ind w:left="400"/>
            <w:rPr>
              <w:noProof/>
              <w:kern w:val="2"/>
              <w:sz w:val="22"/>
              <w:szCs w:val="22"/>
              <w:lang w:val="en-US"/>
            </w:rPr>
          </w:pPr>
          <w:hyperlink w:anchor="_Toc173858845" w:history="1">
            <w:r w:rsidRPr="00036FEE">
              <w:rPr>
                <w:rStyle w:val="aff0"/>
                <w:noProof/>
                <w:sz w:val="22"/>
              </w:rPr>
              <w:t>5.1 Warranty</w:t>
            </w:r>
            <w:r w:rsidRPr="00036FEE">
              <w:rPr>
                <w:noProof/>
                <w:webHidden/>
                <w:sz w:val="22"/>
              </w:rPr>
              <w:tab/>
            </w:r>
            <w:r w:rsidRPr="00036FEE">
              <w:rPr>
                <w:noProof/>
                <w:webHidden/>
                <w:sz w:val="22"/>
              </w:rPr>
              <w:fldChar w:fldCharType="begin"/>
            </w:r>
            <w:r w:rsidRPr="00036FEE">
              <w:rPr>
                <w:noProof/>
                <w:webHidden/>
                <w:sz w:val="22"/>
              </w:rPr>
              <w:instrText xml:space="preserve"> PAGEREF _Toc173858845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26921344" w14:textId="77777777" w:rsidR="00A55636" w:rsidRPr="00036FEE" w:rsidRDefault="00A55636">
          <w:pPr>
            <w:pStyle w:val="20"/>
            <w:tabs>
              <w:tab w:val="right" w:leader="dot" w:pos="9628"/>
            </w:tabs>
            <w:ind w:left="400"/>
            <w:rPr>
              <w:noProof/>
              <w:kern w:val="2"/>
              <w:sz w:val="22"/>
              <w:szCs w:val="22"/>
              <w:lang w:val="en-US"/>
            </w:rPr>
          </w:pPr>
          <w:hyperlink w:anchor="_Toc173858846" w:history="1">
            <w:r w:rsidRPr="00036FEE">
              <w:rPr>
                <w:rStyle w:val="aff0"/>
                <w:noProof/>
                <w:sz w:val="22"/>
              </w:rPr>
              <w:t>5.2. Product Lifetime</w:t>
            </w:r>
            <w:r w:rsidRPr="00036FEE">
              <w:rPr>
                <w:noProof/>
                <w:webHidden/>
                <w:sz w:val="22"/>
              </w:rPr>
              <w:tab/>
            </w:r>
            <w:r w:rsidRPr="00036FEE">
              <w:rPr>
                <w:noProof/>
                <w:webHidden/>
                <w:sz w:val="22"/>
              </w:rPr>
              <w:fldChar w:fldCharType="begin"/>
            </w:r>
            <w:r w:rsidRPr="00036FEE">
              <w:rPr>
                <w:noProof/>
                <w:webHidden/>
                <w:sz w:val="22"/>
              </w:rPr>
              <w:instrText xml:space="preserve"> PAGEREF _Toc173858846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4CF9EAF3" w14:textId="77777777" w:rsidR="00A55636" w:rsidRPr="00036FEE" w:rsidRDefault="00A55636">
          <w:pPr>
            <w:pStyle w:val="20"/>
            <w:tabs>
              <w:tab w:val="right" w:leader="dot" w:pos="9628"/>
            </w:tabs>
            <w:ind w:left="400"/>
            <w:rPr>
              <w:noProof/>
              <w:kern w:val="2"/>
              <w:sz w:val="22"/>
              <w:szCs w:val="22"/>
              <w:lang w:val="en-US"/>
            </w:rPr>
          </w:pPr>
          <w:hyperlink w:anchor="_Toc173858847" w:history="1">
            <w:r w:rsidRPr="00036FEE">
              <w:rPr>
                <w:rStyle w:val="aff0"/>
                <w:noProof/>
                <w:sz w:val="22"/>
              </w:rPr>
              <w:t>5.3. Notice to the user</w:t>
            </w:r>
            <w:r w:rsidRPr="00036FEE">
              <w:rPr>
                <w:noProof/>
                <w:webHidden/>
                <w:sz w:val="22"/>
              </w:rPr>
              <w:tab/>
            </w:r>
            <w:r w:rsidRPr="00036FEE">
              <w:rPr>
                <w:noProof/>
                <w:webHidden/>
                <w:sz w:val="22"/>
              </w:rPr>
              <w:fldChar w:fldCharType="begin"/>
            </w:r>
            <w:r w:rsidRPr="00036FEE">
              <w:rPr>
                <w:noProof/>
                <w:webHidden/>
                <w:sz w:val="22"/>
              </w:rPr>
              <w:instrText xml:space="preserve"> PAGEREF _Toc173858847 \h </w:instrText>
            </w:r>
            <w:r w:rsidRPr="00036FEE">
              <w:rPr>
                <w:noProof/>
                <w:webHidden/>
                <w:sz w:val="22"/>
              </w:rPr>
            </w:r>
            <w:r w:rsidRPr="00036FEE">
              <w:rPr>
                <w:noProof/>
                <w:webHidden/>
                <w:sz w:val="22"/>
              </w:rPr>
              <w:fldChar w:fldCharType="separate"/>
            </w:r>
            <w:r w:rsidRPr="00036FEE">
              <w:rPr>
                <w:noProof/>
                <w:webHidden/>
                <w:sz w:val="22"/>
              </w:rPr>
              <w:t>19</w:t>
            </w:r>
            <w:r w:rsidRPr="00036FEE">
              <w:rPr>
                <w:noProof/>
                <w:webHidden/>
                <w:sz w:val="22"/>
              </w:rPr>
              <w:fldChar w:fldCharType="end"/>
            </w:r>
          </w:hyperlink>
        </w:p>
        <w:p w14:paraId="2AB73E8D" w14:textId="77777777" w:rsidR="00A55636" w:rsidRPr="00036FEE" w:rsidRDefault="00A55636">
          <w:pPr>
            <w:pStyle w:val="10"/>
            <w:tabs>
              <w:tab w:val="right" w:leader="dot" w:pos="9628"/>
            </w:tabs>
            <w:rPr>
              <w:noProof/>
              <w:kern w:val="2"/>
              <w:sz w:val="22"/>
              <w:szCs w:val="22"/>
              <w:lang w:val="en-US"/>
            </w:rPr>
          </w:pPr>
          <w:hyperlink w:anchor="_Toc173858848" w:history="1">
            <w:r w:rsidRPr="00036FEE">
              <w:rPr>
                <w:rStyle w:val="aff0"/>
                <w:noProof/>
                <w:sz w:val="22"/>
              </w:rPr>
              <w:t>6. Product Certifications</w:t>
            </w:r>
            <w:r w:rsidRPr="00036FEE">
              <w:rPr>
                <w:noProof/>
                <w:webHidden/>
                <w:sz w:val="22"/>
              </w:rPr>
              <w:tab/>
            </w:r>
            <w:r w:rsidRPr="00036FEE">
              <w:rPr>
                <w:noProof/>
                <w:webHidden/>
                <w:sz w:val="22"/>
              </w:rPr>
              <w:fldChar w:fldCharType="begin"/>
            </w:r>
            <w:r w:rsidRPr="00036FEE">
              <w:rPr>
                <w:noProof/>
                <w:webHidden/>
                <w:sz w:val="22"/>
              </w:rPr>
              <w:instrText xml:space="preserve"> PAGEREF _Toc173858848 \h </w:instrText>
            </w:r>
            <w:r w:rsidRPr="00036FEE">
              <w:rPr>
                <w:noProof/>
                <w:webHidden/>
                <w:sz w:val="22"/>
              </w:rPr>
            </w:r>
            <w:r w:rsidRPr="00036FEE">
              <w:rPr>
                <w:noProof/>
                <w:webHidden/>
                <w:sz w:val="22"/>
              </w:rPr>
              <w:fldChar w:fldCharType="separate"/>
            </w:r>
            <w:r w:rsidRPr="00036FEE">
              <w:rPr>
                <w:noProof/>
                <w:webHidden/>
                <w:sz w:val="22"/>
              </w:rPr>
              <w:t>20</w:t>
            </w:r>
            <w:r w:rsidRPr="00036FEE">
              <w:rPr>
                <w:noProof/>
                <w:webHidden/>
                <w:sz w:val="22"/>
              </w:rPr>
              <w:fldChar w:fldCharType="end"/>
            </w:r>
          </w:hyperlink>
        </w:p>
        <w:p w14:paraId="50D75B96" w14:textId="2DE3E9BA" w:rsidR="002E5720" w:rsidRPr="00036FEE" w:rsidRDefault="002E5720">
          <w:pPr>
            <w:rPr>
              <w:sz w:val="22"/>
            </w:rPr>
          </w:pPr>
          <w:r w:rsidRPr="00036FEE">
            <w:rPr>
              <w:b/>
              <w:bCs/>
              <w:sz w:val="22"/>
              <w:lang w:val="ko-KR"/>
            </w:rPr>
            <w:fldChar w:fldCharType="end"/>
          </w:r>
        </w:p>
      </w:sdtContent>
    </w:sdt>
    <w:p w14:paraId="0000003F" w14:textId="6883FB0F" w:rsidR="004636DD" w:rsidRPr="00036FEE" w:rsidRDefault="004636DD" w:rsidP="002E5720"/>
    <w:tbl>
      <w:tblPr>
        <w:tblStyle w:val="affffff2"/>
        <w:tblW w:w="9634" w:type="dxa"/>
        <w:tblInd w:w="5" w:type="dxa"/>
        <w:tblLayout w:type="fixed"/>
        <w:tblLook w:val="0400" w:firstRow="0" w:lastRow="0" w:firstColumn="0" w:lastColumn="0" w:noHBand="0" w:noVBand="1"/>
      </w:tblPr>
      <w:tblGrid>
        <w:gridCol w:w="8642"/>
        <w:gridCol w:w="992"/>
      </w:tblGrid>
      <w:tr w:rsidR="004636DD" w:rsidRPr="00036FEE" w14:paraId="3A99C193" w14:textId="77777777">
        <w:tc>
          <w:tcPr>
            <w:tcW w:w="8642" w:type="dxa"/>
          </w:tcPr>
          <w:p w14:paraId="00000040" w14:textId="31E6436A" w:rsidR="004636DD" w:rsidRPr="00036FEE" w:rsidRDefault="004755E1">
            <w:pPr>
              <w:pBdr>
                <w:top w:val="nil"/>
                <w:left w:val="nil"/>
                <w:bottom w:val="nil"/>
                <w:right w:val="nil"/>
                <w:between w:val="nil"/>
              </w:pBdr>
              <w:spacing w:line="276" w:lineRule="auto"/>
            </w:pPr>
            <w:r w:rsidRPr="00036FEE">
              <w:t>Instruction for Use for this product are also available in electronic form (</w:t>
            </w:r>
            <w:proofErr w:type="spellStart"/>
            <w:r w:rsidRPr="00036FEE">
              <w:t>eIFU</w:t>
            </w:r>
            <w:proofErr w:type="spellEnd"/>
            <w:r w:rsidRPr="00036FEE">
              <w:t xml:space="preserve">). Access the </w:t>
            </w:r>
            <w:proofErr w:type="spellStart"/>
            <w:r w:rsidRPr="00036FEE">
              <w:t>eIFUs</w:t>
            </w:r>
            <w:proofErr w:type="spellEnd"/>
            <w:r w:rsidRPr="00036FEE">
              <w:t xml:space="preserve"> online at</w:t>
            </w:r>
            <w:r w:rsidR="00FF156C">
              <w:rPr>
                <w:rFonts w:hint="eastAsia"/>
              </w:rPr>
              <w:t xml:space="preserve"> </w:t>
            </w:r>
            <w:hyperlink r:id="rId10" w:history="1">
              <w:r w:rsidR="00FF156C" w:rsidRPr="00FF156C">
                <w:rPr>
                  <w:rStyle w:val="aff0"/>
                </w:rPr>
                <w:t>https://www.dotincorp.com/en/resources?category=etc</w:t>
              </w:r>
            </w:hyperlink>
            <w:r w:rsidRPr="00036FEE">
              <w:t xml:space="preserve"> </w:t>
            </w:r>
          </w:p>
          <w:p w14:paraId="00000041" w14:textId="77777777" w:rsidR="004636DD" w:rsidRPr="00036FEE" w:rsidRDefault="004636DD">
            <w:pPr>
              <w:spacing w:line="276" w:lineRule="auto"/>
            </w:pPr>
          </w:p>
        </w:tc>
        <w:tc>
          <w:tcPr>
            <w:tcW w:w="992" w:type="dxa"/>
          </w:tcPr>
          <w:p w14:paraId="00000042" w14:textId="2401F2E5" w:rsidR="004636DD" w:rsidRPr="00036FEE" w:rsidRDefault="00FF156C" w:rsidP="000D789F">
            <w:pPr>
              <w:spacing w:line="276" w:lineRule="auto"/>
            </w:pPr>
            <w:r w:rsidRPr="00FF156C">
              <w:rPr>
                <w:noProof/>
                <w:lang w:val="en-US"/>
              </w:rPr>
              <w:drawing>
                <wp:inline distT="0" distB="0" distL="0" distR="0" wp14:anchorId="79D0097D" wp14:editId="3D08F97F">
                  <wp:extent cx="492760" cy="671830"/>
                  <wp:effectExtent l="0" t="0" r="2540" b="0"/>
                  <wp:docPr id="178633181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31818" name=""/>
                          <pic:cNvPicPr/>
                        </pic:nvPicPr>
                        <pic:blipFill>
                          <a:blip r:embed="rId11"/>
                          <a:stretch>
                            <a:fillRect/>
                          </a:stretch>
                        </pic:blipFill>
                        <pic:spPr>
                          <a:xfrm>
                            <a:off x="0" y="0"/>
                            <a:ext cx="492760" cy="671830"/>
                          </a:xfrm>
                          <a:prstGeom prst="rect">
                            <a:avLst/>
                          </a:prstGeom>
                        </pic:spPr>
                      </pic:pic>
                    </a:graphicData>
                  </a:graphic>
                </wp:inline>
              </w:drawing>
            </w:r>
          </w:p>
        </w:tc>
      </w:tr>
    </w:tbl>
    <w:p w14:paraId="00000045" w14:textId="77777777" w:rsidR="004636DD" w:rsidRPr="00036FEE" w:rsidRDefault="004755E1">
      <w:pPr>
        <w:pStyle w:val="1"/>
      </w:pPr>
      <w:bookmarkStart w:id="0" w:name="_Toc173858805"/>
      <w:r w:rsidRPr="00036FEE">
        <w:lastRenderedPageBreak/>
        <w:t>Product Description / Intended Use</w:t>
      </w:r>
      <w:bookmarkEnd w:id="0"/>
    </w:p>
    <w:p w14:paraId="00000046" w14:textId="77777777" w:rsidR="004636DD" w:rsidRPr="00036FEE" w:rsidRDefault="004636DD"/>
    <w:p w14:paraId="00000047" w14:textId="77777777" w:rsidR="004636DD" w:rsidRPr="00036FEE" w:rsidRDefault="004755E1" w:rsidP="000D789F">
      <w:pPr>
        <w:spacing w:after="240"/>
        <w:rPr>
          <w:b/>
          <w:sz w:val="24"/>
          <w:szCs w:val="24"/>
        </w:rPr>
      </w:pPr>
      <w:r w:rsidRPr="00036FEE">
        <w:rPr>
          <w:b/>
          <w:sz w:val="24"/>
          <w:szCs w:val="24"/>
        </w:rPr>
        <w:t>Intended Purpose</w:t>
      </w:r>
    </w:p>
    <w:p w14:paraId="00000048" w14:textId="10BC53FC" w:rsidR="004636DD" w:rsidRPr="00036FEE" w:rsidRDefault="004755E1" w:rsidP="000D789F">
      <w:pPr>
        <w:spacing w:line="276" w:lineRule="auto"/>
        <w:rPr>
          <w:sz w:val="22"/>
          <w:szCs w:val="22"/>
        </w:rPr>
      </w:pPr>
      <w:r w:rsidRPr="00036FEE">
        <w:rPr>
          <w:sz w:val="22"/>
          <w:szCs w:val="22"/>
        </w:rPr>
        <w:t xml:space="preserve">The </w:t>
      </w:r>
      <w:r w:rsidR="002B4C27">
        <w:rPr>
          <w:sz w:val="22"/>
          <w:szCs w:val="22"/>
        </w:rPr>
        <w:t>Dot Pad 320</w:t>
      </w:r>
      <w:r w:rsidRPr="00036FEE">
        <w:rPr>
          <w:sz w:val="22"/>
          <w:szCs w:val="22"/>
        </w:rPr>
        <w:t xml:space="preserve"> is a refreshable tactile braille pad that provides real-time refreshable graphics and text in braille when connected via Bluetooth to </w:t>
      </w:r>
      <w:proofErr w:type="spellStart"/>
      <w:r w:rsidRPr="00036FEE">
        <w:rPr>
          <w:sz w:val="22"/>
          <w:szCs w:val="22"/>
        </w:rPr>
        <w:t>VoiceOver</w:t>
      </w:r>
      <w:proofErr w:type="spellEnd"/>
      <w:r w:rsidRPr="00036FEE">
        <w:rPr>
          <w:sz w:val="22"/>
          <w:szCs w:val="22"/>
        </w:rPr>
        <w:t>, the built-in screen reader found on all Apple iOS devices (iPhone, iPad, and MacBook</w:t>
      </w:r>
      <w:r w:rsidRPr="00007CA9">
        <w:rPr>
          <w:sz w:val="22"/>
          <w:szCs w:val="22"/>
        </w:rPr>
        <w:t>).</w:t>
      </w:r>
      <w:r w:rsidR="00B94ACA" w:rsidRPr="00007CA9">
        <w:t xml:space="preserve"> </w:t>
      </w:r>
      <w:r w:rsidR="00B94ACA" w:rsidRPr="00007CA9">
        <w:rPr>
          <w:sz w:val="22"/>
          <w:szCs w:val="22"/>
        </w:rPr>
        <w:t xml:space="preserve">It connects to external devices such as smartphones, tablets, and computers via Bluetooth or USB, and works with screen readers including </w:t>
      </w:r>
      <w:proofErr w:type="spellStart"/>
      <w:r w:rsidR="00B94ACA" w:rsidRPr="00007CA9">
        <w:rPr>
          <w:sz w:val="22"/>
          <w:szCs w:val="22"/>
        </w:rPr>
        <w:t>VoiceOver</w:t>
      </w:r>
      <w:proofErr w:type="spellEnd"/>
      <w:r w:rsidR="00B94ACA" w:rsidRPr="00007CA9">
        <w:rPr>
          <w:sz w:val="22"/>
          <w:szCs w:val="22"/>
        </w:rPr>
        <w:t>, NVDA, and JAWS.</w:t>
      </w:r>
    </w:p>
    <w:p w14:paraId="00000049" w14:textId="1755F9A5" w:rsidR="004636DD" w:rsidRPr="00036FEE" w:rsidRDefault="004755E1" w:rsidP="00B94ACA">
      <w:pPr>
        <w:pBdr>
          <w:top w:val="nil"/>
          <w:left w:val="nil"/>
          <w:bottom w:val="nil"/>
          <w:right w:val="nil"/>
          <w:between w:val="nil"/>
        </w:pBdr>
        <w:spacing w:line="276" w:lineRule="auto"/>
        <w:rPr>
          <w:sz w:val="22"/>
          <w:szCs w:val="22"/>
        </w:rPr>
      </w:pPr>
      <w:r w:rsidRPr="00036FEE">
        <w:rPr>
          <w:sz w:val="22"/>
          <w:szCs w:val="22"/>
        </w:rPr>
        <w:t xml:space="preserve">Medical information assistance: The </w:t>
      </w:r>
      <w:r w:rsidR="002B4C27">
        <w:rPr>
          <w:sz w:val="22"/>
          <w:szCs w:val="22"/>
        </w:rPr>
        <w:t>Dot Pad 320</w:t>
      </w:r>
      <w:r w:rsidRPr="00036FEE">
        <w:rPr>
          <w:sz w:val="22"/>
          <w:szCs w:val="22"/>
        </w:rPr>
        <w:t xml:space="preserve"> is designed to connect to a healthcare professional's iOS device via Bluetooth and display text and images. This device is designed specifically for visually impaired patients or medical professionals who cannot directly see the medical images on the LCD monitor. This device is not intended for diagnosis, but it provides an alternative way (tactile representation) for visually impaired patients to access and understand this information and/or medical images to some extent.</w:t>
      </w:r>
    </w:p>
    <w:p w14:paraId="0000004B" w14:textId="77777777" w:rsidR="004636DD" w:rsidRPr="00036FEE" w:rsidRDefault="004636DD"/>
    <w:p w14:paraId="0000004C" w14:textId="77777777" w:rsidR="004636DD" w:rsidRPr="00036FEE" w:rsidRDefault="00000000" w:rsidP="000D789F">
      <w:pPr>
        <w:spacing w:after="240"/>
        <w:rPr>
          <w:b/>
          <w:sz w:val="24"/>
          <w:szCs w:val="24"/>
        </w:rPr>
      </w:pPr>
      <w:sdt>
        <w:sdtPr>
          <w:tag w:val="goog_rdk_0"/>
          <w:id w:val="1866945998"/>
        </w:sdtPr>
        <w:sdtContent/>
      </w:sdt>
      <w:r w:rsidR="004755E1" w:rsidRPr="00036FEE">
        <w:rPr>
          <w:b/>
          <w:sz w:val="24"/>
          <w:szCs w:val="24"/>
        </w:rPr>
        <w:t>Intended Use Environment</w:t>
      </w:r>
    </w:p>
    <w:p w14:paraId="0000004D" w14:textId="77777777" w:rsidR="004636DD" w:rsidRPr="00036FEE" w:rsidRDefault="004755E1">
      <w:pPr>
        <w:spacing w:line="276" w:lineRule="auto"/>
        <w:rPr>
          <w:sz w:val="22"/>
          <w:szCs w:val="22"/>
        </w:rPr>
      </w:pPr>
      <w:r w:rsidRPr="00036FEE">
        <w:rPr>
          <w:sz w:val="22"/>
          <w:szCs w:val="22"/>
        </w:rPr>
        <w:t>This device is intended to be used by</w:t>
      </w:r>
      <w:r w:rsidRPr="00036FEE">
        <w:t xml:space="preserve"> </w:t>
      </w:r>
      <w:r w:rsidRPr="00036FEE">
        <w:rPr>
          <w:sz w:val="22"/>
          <w:szCs w:val="22"/>
        </w:rPr>
        <w:t xml:space="preserve">visually impairment and blindness user in a healthcare facility setting where contact with a patient is unlikely (no applied part). The patient is an intended operator. </w:t>
      </w:r>
    </w:p>
    <w:p w14:paraId="0000004E" w14:textId="77777777" w:rsidR="004636DD" w:rsidRPr="00036FEE" w:rsidRDefault="004636DD">
      <w:pPr>
        <w:rPr>
          <w:sz w:val="22"/>
          <w:szCs w:val="22"/>
        </w:rPr>
      </w:pPr>
    </w:p>
    <w:p w14:paraId="0000004F" w14:textId="77777777" w:rsidR="004636DD" w:rsidRPr="00036FEE" w:rsidRDefault="004755E1">
      <w:pPr>
        <w:numPr>
          <w:ilvl w:val="0"/>
          <w:numId w:val="4"/>
        </w:numPr>
        <w:pBdr>
          <w:top w:val="nil"/>
          <w:left w:val="nil"/>
          <w:bottom w:val="nil"/>
          <w:right w:val="nil"/>
          <w:between w:val="nil"/>
        </w:pBdr>
        <w:rPr>
          <w:color w:val="000000"/>
          <w:sz w:val="22"/>
          <w:szCs w:val="22"/>
        </w:rPr>
      </w:pPr>
      <w:r w:rsidRPr="00036FEE">
        <w:rPr>
          <w:rFonts w:eastAsia="Times New Roman"/>
          <w:color w:val="000000"/>
          <w:sz w:val="22"/>
          <w:szCs w:val="22"/>
        </w:rPr>
        <w:t>User Profile</w:t>
      </w:r>
    </w:p>
    <w:tbl>
      <w:tblPr>
        <w:tblStyle w:val="affffff3"/>
        <w:tblW w:w="920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7081"/>
      </w:tblGrid>
      <w:tr w:rsidR="004636DD" w:rsidRPr="00036FEE" w14:paraId="43F28E97" w14:textId="77777777" w:rsidTr="00C67D8A">
        <w:tc>
          <w:tcPr>
            <w:tcW w:w="2126" w:type="dxa"/>
            <w:shd w:val="clear" w:color="auto" w:fill="D9D9D9"/>
          </w:tcPr>
          <w:p w14:paraId="00000050" w14:textId="77777777" w:rsidR="004636DD" w:rsidRPr="00036FEE" w:rsidRDefault="004755E1">
            <w:pPr>
              <w:spacing w:line="276" w:lineRule="auto"/>
              <w:rPr>
                <w:b/>
              </w:rPr>
            </w:pPr>
            <w:r w:rsidRPr="00036FEE">
              <w:rPr>
                <w:b/>
              </w:rPr>
              <w:t>Consideration</w:t>
            </w:r>
          </w:p>
        </w:tc>
        <w:tc>
          <w:tcPr>
            <w:tcW w:w="7081" w:type="dxa"/>
            <w:shd w:val="clear" w:color="auto" w:fill="D9D9D9"/>
          </w:tcPr>
          <w:p w14:paraId="00000051" w14:textId="77777777" w:rsidR="004636DD" w:rsidRPr="00036FEE" w:rsidRDefault="004755E1">
            <w:pPr>
              <w:spacing w:line="276" w:lineRule="auto"/>
              <w:rPr>
                <w:b/>
              </w:rPr>
            </w:pPr>
            <w:r w:rsidRPr="00036FEE">
              <w:rPr>
                <w:b/>
              </w:rPr>
              <w:t>Requirement Description</w:t>
            </w:r>
          </w:p>
        </w:tc>
      </w:tr>
      <w:tr w:rsidR="004636DD" w:rsidRPr="00036FEE" w14:paraId="4B5512DF" w14:textId="77777777" w:rsidTr="00C67D8A">
        <w:tc>
          <w:tcPr>
            <w:tcW w:w="2126" w:type="dxa"/>
          </w:tcPr>
          <w:p w14:paraId="00000052" w14:textId="77777777" w:rsidR="004636DD" w:rsidRPr="00036FEE" w:rsidRDefault="004755E1">
            <w:pPr>
              <w:spacing w:line="276" w:lineRule="auto"/>
            </w:pPr>
            <w:r w:rsidRPr="00036FEE">
              <w:t xml:space="preserve">Education </w:t>
            </w:r>
          </w:p>
        </w:tc>
        <w:tc>
          <w:tcPr>
            <w:tcW w:w="7081" w:type="dxa"/>
          </w:tcPr>
          <w:p w14:paraId="00000053" w14:textId="77777777" w:rsidR="004636DD" w:rsidRPr="00036FEE" w:rsidRDefault="004755E1">
            <w:pPr>
              <w:spacing w:line="276" w:lineRule="auto"/>
            </w:pPr>
            <w:r w:rsidRPr="00036FEE">
              <w:t>Blind school graduate and/or Braille reader</w:t>
            </w:r>
          </w:p>
        </w:tc>
      </w:tr>
      <w:tr w:rsidR="004636DD" w:rsidRPr="00036FEE" w14:paraId="19C1C197" w14:textId="77777777" w:rsidTr="00C67D8A">
        <w:tc>
          <w:tcPr>
            <w:tcW w:w="2126" w:type="dxa"/>
          </w:tcPr>
          <w:p w14:paraId="00000054" w14:textId="77777777" w:rsidR="004636DD" w:rsidRPr="00036FEE" w:rsidRDefault="004755E1">
            <w:pPr>
              <w:spacing w:line="276" w:lineRule="auto"/>
            </w:pPr>
            <w:r w:rsidRPr="00036FEE">
              <w:t>Knowledge</w:t>
            </w:r>
          </w:p>
        </w:tc>
        <w:tc>
          <w:tcPr>
            <w:tcW w:w="7081" w:type="dxa"/>
          </w:tcPr>
          <w:p w14:paraId="00000055" w14:textId="77777777" w:rsidR="004636DD" w:rsidRPr="00036FEE" w:rsidRDefault="004755E1">
            <w:pPr>
              <w:spacing w:line="276" w:lineRule="auto"/>
            </w:pPr>
            <w:r w:rsidRPr="00036FEE">
              <w:t>Prior exposure to tactile learning methods and/or Braille literacy</w:t>
            </w:r>
          </w:p>
        </w:tc>
      </w:tr>
      <w:tr w:rsidR="004636DD" w:rsidRPr="00036FEE" w14:paraId="392C89C2" w14:textId="77777777" w:rsidTr="00C67D8A">
        <w:tc>
          <w:tcPr>
            <w:tcW w:w="2126" w:type="dxa"/>
          </w:tcPr>
          <w:p w14:paraId="00000056" w14:textId="77777777" w:rsidR="004636DD" w:rsidRPr="00036FEE" w:rsidRDefault="004755E1">
            <w:pPr>
              <w:spacing w:line="276" w:lineRule="auto"/>
            </w:pPr>
            <w:r w:rsidRPr="00036FEE">
              <w:t>Language understanding</w:t>
            </w:r>
          </w:p>
        </w:tc>
        <w:tc>
          <w:tcPr>
            <w:tcW w:w="7081" w:type="dxa"/>
          </w:tcPr>
          <w:p w14:paraId="00000057" w14:textId="77777777" w:rsidR="004636DD" w:rsidRPr="00036FEE" w:rsidRDefault="004755E1">
            <w:pPr>
              <w:spacing w:line="276" w:lineRule="auto"/>
            </w:pPr>
            <w:r w:rsidRPr="00036FEE">
              <w:t xml:space="preserve">Braille understanding in one of listed languages </w:t>
            </w:r>
          </w:p>
          <w:p w14:paraId="00000058" w14:textId="77777777" w:rsidR="004636DD" w:rsidRPr="00036FEE" w:rsidRDefault="004755E1">
            <w:pPr>
              <w:spacing w:line="276" w:lineRule="auto"/>
            </w:pPr>
            <w:r w:rsidRPr="00036FEE">
              <w:t xml:space="preserve">Czech, Danish, English, Finnish, French, German, Greek, Italian, Norwegian, Polish, Portuguese, Russian, Slovak, Spanish, Swedish </w:t>
            </w:r>
          </w:p>
        </w:tc>
      </w:tr>
      <w:tr w:rsidR="004636DD" w:rsidRPr="00036FEE" w14:paraId="7CADB163" w14:textId="77777777" w:rsidTr="00C67D8A">
        <w:tc>
          <w:tcPr>
            <w:tcW w:w="2126" w:type="dxa"/>
          </w:tcPr>
          <w:p w14:paraId="00000059" w14:textId="77777777" w:rsidR="004636DD" w:rsidRPr="00036FEE" w:rsidRDefault="004755E1">
            <w:pPr>
              <w:spacing w:line="276" w:lineRule="auto"/>
            </w:pPr>
            <w:r w:rsidRPr="00036FEE">
              <w:t>Experience</w:t>
            </w:r>
          </w:p>
        </w:tc>
        <w:tc>
          <w:tcPr>
            <w:tcW w:w="7081" w:type="dxa"/>
          </w:tcPr>
          <w:p w14:paraId="0000005A" w14:textId="77777777" w:rsidR="004636DD" w:rsidRPr="00036FEE" w:rsidRDefault="004755E1">
            <w:pPr>
              <w:spacing w:line="276" w:lineRule="auto"/>
            </w:pPr>
            <w:r w:rsidRPr="00036FEE">
              <w:t>Comfort with tactile exploration</w:t>
            </w:r>
          </w:p>
        </w:tc>
      </w:tr>
      <w:tr w:rsidR="004636DD" w:rsidRPr="00036FEE" w14:paraId="2E7B21F8" w14:textId="77777777" w:rsidTr="00C67D8A">
        <w:tc>
          <w:tcPr>
            <w:tcW w:w="2126" w:type="dxa"/>
          </w:tcPr>
          <w:p w14:paraId="0000005B" w14:textId="77777777" w:rsidR="004636DD" w:rsidRPr="00036FEE" w:rsidRDefault="004755E1">
            <w:pPr>
              <w:spacing w:line="276" w:lineRule="auto"/>
            </w:pPr>
            <w:r w:rsidRPr="00036FEE">
              <w:t>Permissible impairment</w:t>
            </w:r>
          </w:p>
        </w:tc>
        <w:tc>
          <w:tcPr>
            <w:tcW w:w="7081" w:type="dxa"/>
          </w:tcPr>
          <w:p w14:paraId="0000005C" w14:textId="77777777" w:rsidR="004636DD" w:rsidRPr="00036FEE" w:rsidRDefault="004755E1">
            <w:pPr>
              <w:spacing w:line="276" w:lineRule="auto"/>
            </w:pPr>
            <w:r w:rsidRPr="00036FEE">
              <w:t>Blindness or severe visual impairment</w:t>
            </w:r>
          </w:p>
        </w:tc>
      </w:tr>
    </w:tbl>
    <w:p w14:paraId="0000005D" w14:textId="77777777" w:rsidR="004636DD" w:rsidRPr="00036FEE" w:rsidRDefault="004636DD">
      <w:pPr>
        <w:pBdr>
          <w:top w:val="nil"/>
          <w:left w:val="nil"/>
          <w:bottom w:val="nil"/>
          <w:right w:val="nil"/>
          <w:between w:val="nil"/>
        </w:pBdr>
        <w:spacing w:line="276" w:lineRule="auto"/>
        <w:rPr>
          <w:b/>
          <w:sz w:val="22"/>
          <w:szCs w:val="22"/>
        </w:rPr>
      </w:pPr>
    </w:p>
    <w:p w14:paraId="0000005E" w14:textId="77777777" w:rsidR="004636DD" w:rsidRPr="00036FEE" w:rsidRDefault="004755E1" w:rsidP="000D789F">
      <w:pPr>
        <w:pBdr>
          <w:top w:val="nil"/>
          <w:left w:val="nil"/>
          <w:bottom w:val="nil"/>
          <w:right w:val="nil"/>
          <w:between w:val="nil"/>
        </w:pBdr>
        <w:spacing w:after="240" w:line="276" w:lineRule="auto"/>
        <w:rPr>
          <w:b/>
          <w:sz w:val="24"/>
          <w:szCs w:val="24"/>
        </w:rPr>
      </w:pPr>
      <w:r w:rsidRPr="00036FEE">
        <w:rPr>
          <w:b/>
          <w:sz w:val="24"/>
          <w:szCs w:val="24"/>
        </w:rPr>
        <w:t>Indication for Use</w:t>
      </w:r>
    </w:p>
    <w:p w14:paraId="0000005F" w14:textId="17B4BA7F" w:rsidR="004636DD" w:rsidRPr="00036FEE" w:rsidRDefault="004755E1">
      <w:pPr>
        <w:pBdr>
          <w:top w:val="nil"/>
          <w:left w:val="nil"/>
          <w:bottom w:val="nil"/>
          <w:right w:val="nil"/>
          <w:between w:val="nil"/>
        </w:pBdr>
        <w:spacing w:line="276" w:lineRule="auto"/>
        <w:jc w:val="both"/>
        <w:rPr>
          <w:sz w:val="22"/>
          <w:szCs w:val="22"/>
        </w:rPr>
      </w:pPr>
      <w:r w:rsidRPr="00036FEE">
        <w:rPr>
          <w:sz w:val="22"/>
          <w:szCs w:val="22"/>
        </w:rPr>
        <w:t xml:space="preserve">The intended use of the </w:t>
      </w:r>
      <w:r w:rsidR="002B4C27">
        <w:rPr>
          <w:sz w:val="22"/>
          <w:szCs w:val="22"/>
        </w:rPr>
        <w:t>Dot Pad 320</w:t>
      </w:r>
      <w:r w:rsidRPr="00036FEE">
        <w:rPr>
          <w:sz w:val="22"/>
          <w:szCs w:val="22"/>
        </w:rPr>
        <w:t xml:space="preserve"> is to provide blind or visually impaired users with a tactile representation of visual information, specifically focusing on medical images in a clinical setting.</w:t>
      </w:r>
    </w:p>
    <w:p w14:paraId="00000060" w14:textId="77777777" w:rsidR="004636DD" w:rsidRPr="00036FEE" w:rsidRDefault="004755E1">
      <w:r w:rsidRPr="00036FEE">
        <w:br w:type="page"/>
      </w:r>
    </w:p>
    <w:p w14:paraId="00000061" w14:textId="77777777" w:rsidR="004636DD" w:rsidRPr="00036FEE" w:rsidRDefault="004755E1">
      <w:pPr>
        <w:pStyle w:val="1"/>
      </w:pPr>
      <w:bookmarkStart w:id="1" w:name="_Toc173858806"/>
      <w:r w:rsidRPr="00036FEE">
        <w:lastRenderedPageBreak/>
        <w:t>Symbol Definitions</w:t>
      </w:r>
      <w:bookmarkEnd w:id="1"/>
    </w:p>
    <w:p w14:paraId="00000062" w14:textId="77777777" w:rsidR="004636DD" w:rsidRPr="00036FEE" w:rsidRDefault="004755E1">
      <w:pPr>
        <w:spacing w:line="276" w:lineRule="auto"/>
        <w:rPr>
          <w:sz w:val="22"/>
          <w:szCs w:val="22"/>
        </w:rPr>
      </w:pPr>
      <w:r w:rsidRPr="00036FEE">
        <w:rPr>
          <w:sz w:val="22"/>
          <w:szCs w:val="22"/>
        </w:rPr>
        <w:t>The following symbols appear on the product, its labeling, or the product packing. Each symbol carrier a special definition, as defined below.</w:t>
      </w:r>
    </w:p>
    <w:tbl>
      <w:tblPr>
        <w:tblStyle w:val="affffff4"/>
        <w:tblW w:w="92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3001"/>
        <w:gridCol w:w="1940"/>
        <w:gridCol w:w="1356"/>
        <w:gridCol w:w="1471"/>
      </w:tblGrid>
      <w:tr w:rsidR="004636DD" w:rsidRPr="00036FEE" w14:paraId="44D2FC70" w14:textId="77777777" w:rsidTr="00DB47DD">
        <w:trPr>
          <w:trHeight w:val="725"/>
          <w:jc w:val="center"/>
        </w:trPr>
        <w:tc>
          <w:tcPr>
            <w:tcW w:w="1530" w:type="dxa"/>
            <w:vAlign w:val="center"/>
          </w:tcPr>
          <w:p w14:paraId="00000063" w14:textId="77777777" w:rsidR="004636DD" w:rsidRPr="00036FEE" w:rsidRDefault="004755E1">
            <w:pPr>
              <w:jc w:val="center"/>
              <w:rPr>
                <w:sz w:val="22"/>
                <w:szCs w:val="22"/>
              </w:rPr>
            </w:pPr>
            <w:r w:rsidRPr="00036FEE">
              <w:rPr>
                <w:noProof/>
                <w:sz w:val="22"/>
                <w:szCs w:val="22"/>
                <w:lang w:val="en-US"/>
              </w:rPr>
              <w:drawing>
                <wp:inline distT="0" distB="0" distL="0" distR="0" wp14:anchorId="5FF818F5" wp14:editId="590691C3">
                  <wp:extent cx="414000" cy="360000"/>
                  <wp:effectExtent l="0" t="0" r="5715" b="2540"/>
                  <wp:docPr id="209762123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414000" cy="360000"/>
                          </a:xfrm>
                          <a:prstGeom prst="rect">
                            <a:avLst/>
                          </a:prstGeom>
                          <a:ln/>
                        </pic:spPr>
                      </pic:pic>
                    </a:graphicData>
                  </a:graphic>
                </wp:inline>
              </w:drawing>
            </w:r>
          </w:p>
        </w:tc>
        <w:tc>
          <w:tcPr>
            <w:tcW w:w="3001" w:type="dxa"/>
            <w:vAlign w:val="center"/>
          </w:tcPr>
          <w:p w14:paraId="00000064" w14:textId="77777777" w:rsidR="004636DD" w:rsidRPr="00036FEE" w:rsidRDefault="004755E1">
            <w:pPr>
              <w:spacing w:after="66"/>
              <w:rPr>
                <w:sz w:val="22"/>
                <w:szCs w:val="22"/>
              </w:rPr>
            </w:pPr>
            <w:r w:rsidRPr="00036FEE">
              <w:rPr>
                <w:sz w:val="22"/>
                <w:szCs w:val="22"/>
              </w:rPr>
              <w:t>Manufacturer</w:t>
            </w:r>
          </w:p>
        </w:tc>
        <w:tc>
          <w:tcPr>
            <w:tcW w:w="1940" w:type="dxa"/>
            <w:vAlign w:val="bottom"/>
          </w:tcPr>
          <w:p w14:paraId="00000066"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4353752B" wp14:editId="5335E646">
                  <wp:extent cx="468000" cy="360000"/>
                  <wp:effectExtent l="0" t="0" r="8255" b="2540"/>
                  <wp:docPr id="209762124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468000" cy="360000"/>
                          </a:xfrm>
                          <a:prstGeom prst="rect">
                            <a:avLst/>
                          </a:prstGeom>
                          <a:ln/>
                        </pic:spPr>
                      </pic:pic>
                    </a:graphicData>
                  </a:graphic>
                </wp:inline>
              </w:drawing>
            </w:r>
          </w:p>
        </w:tc>
        <w:tc>
          <w:tcPr>
            <w:tcW w:w="2827" w:type="dxa"/>
            <w:gridSpan w:val="2"/>
            <w:vAlign w:val="center"/>
          </w:tcPr>
          <w:p w14:paraId="00000067" w14:textId="77777777" w:rsidR="004636DD" w:rsidRPr="00036FEE" w:rsidRDefault="004755E1">
            <w:pPr>
              <w:spacing w:after="66"/>
              <w:rPr>
                <w:sz w:val="22"/>
                <w:szCs w:val="22"/>
              </w:rPr>
            </w:pPr>
            <w:r w:rsidRPr="00036FEE">
              <w:rPr>
                <w:sz w:val="22"/>
                <w:szCs w:val="22"/>
              </w:rPr>
              <w:t>Model name or reference number</w:t>
            </w:r>
          </w:p>
        </w:tc>
      </w:tr>
      <w:tr w:rsidR="004636DD" w:rsidRPr="00036FEE" w14:paraId="6D2B2A41" w14:textId="77777777" w:rsidTr="00DB47DD">
        <w:trPr>
          <w:trHeight w:val="725"/>
          <w:jc w:val="center"/>
        </w:trPr>
        <w:tc>
          <w:tcPr>
            <w:tcW w:w="1530" w:type="dxa"/>
            <w:vAlign w:val="center"/>
          </w:tcPr>
          <w:p w14:paraId="00000069" w14:textId="77777777" w:rsidR="004636DD" w:rsidRPr="00036FEE" w:rsidRDefault="004755E1">
            <w:pPr>
              <w:jc w:val="center"/>
              <w:rPr>
                <w:sz w:val="22"/>
                <w:szCs w:val="22"/>
              </w:rPr>
            </w:pPr>
            <w:r w:rsidRPr="00036FEE">
              <w:rPr>
                <w:noProof/>
                <w:sz w:val="22"/>
                <w:szCs w:val="22"/>
                <w:lang w:val="en-US"/>
              </w:rPr>
              <w:drawing>
                <wp:inline distT="0" distB="0" distL="0" distR="0" wp14:anchorId="10649C7C" wp14:editId="55CFF839">
                  <wp:extent cx="540000" cy="360000"/>
                  <wp:effectExtent l="0" t="0" r="0" b="2540"/>
                  <wp:docPr id="209762123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540000" cy="360000"/>
                          </a:xfrm>
                          <a:prstGeom prst="rect">
                            <a:avLst/>
                          </a:prstGeom>
                          <a:ln/>
                        </pic:spPr>
                      </pic:pic>
                    </a:graphicData>
                  </a:graphic>
                </wp:inline>
              </w:drawing>
            </w:r>
          </w:p>
        </w:tc>
        <w:tc>
          <w:tcPr>
            <w:tcW w:w="3001" w:type="dxa"/>
            <w:vAlign w:val="center"/>
          </w:tcPr>
          <w:p w14:paraId="0000006A" w14:textId="77777777" w:rsidR="004636DD" w:rsidRPr="00036FEE" w:rsidRDefault="004755E1">
            <w:pPr>
              <w:spacing w:after="66"/>
              <w:rPr>
                <w:sz w:val="22"/>
                <w:szCs w:val="22"/>
              </w:rPr>
            </w:pPr>
            <w:r w:rsidRPr="00036FEE">
              <w:rPr>
                <w:sz w:val="22"/>
                <w:szCs w:val="22"/>
              </w:rPr>
              <w:t>Representative in Europe</w:t>
            </w:r>
          </w:p>
        </w:tc>
        <w:tc>
          <w:tcPr>
            <w:tcW w:w="1940" w:type="dxa"/>
            <w:vAlign w:val="bottom"/>
          </w:tcPr>
          <w:p w14:paraId="0000006C"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275AE7B2" wp14:editId="657752EE">
                  <wp:extent cx="396316" cy="360000"/>
                  <wp:effectExtent l="0" t="0" r="0" b="0"/>
                  <wp:docPr id="20976212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5"/>
                          <a:srcRect/>
                          <a:stretch>
                            <a:fillRect/>
                          </a:stretch>
                        </pic:blipFill>
                        <pic:spPr>
                          <a:xfrm>
                            <a:off x="0" y="0"/>
                            <a:ext cx="396316" cy="360000"/>
                          </a:xfrm>
                          <a:prstGeom prst="rect">
                            <a:avLst/>
                          </a:prstGeom>
                          <a:ln/>
                        </pic:spPr>
                      </pic:pic>
                    </a:graphicData>
                  </a:graphic>
                </wp:inline>
              </w:drawing>
            </w:r>
          </w:p>
        </w:tc>
        <w:tc>
          <w:tcPr>
            <w:tcW w:w="2827" w:type="dxa"/>
            <w:gridSpan w:val="2"/>
            <w:vAlign w:val="center"/>
          </w:tcPr>
          <w:p w14:paraId="0000006D" w14:textId="77777777" w:rsidR="004636DD" w:rsidRPr="00036FEE" w:rsidRDefault="004755E1">
            <w:pPr>
              <w:spacing w:after="66"/>
              <w:rPr>
                <w:sz w:val="22"/>
                <w:szCs w:val="22"/>
              </w:rPr>
            </w:pPr>
            <w:r w:rsidRPr="00036FEE">
              <w:rPr>
                <w:sz w:val="22"/>
                <w:szCs w:val="22"/>
              </w:rPr>
              <w:t>Date of manufacture</w:t>
            </w:r>
          </w:p>
        </w:tc>
      </w:tr>
      <w:tr w:rsidR="004636DD" w:rsidRPr="00036FEE" w14:paraId="2C00EA17" w14:textId="77777777" w:rsidTr="00DB47DD">
        <w:trPr>
          <w:trHeight w:val="725"/>
          <w:jc w:val="center"/>
        </w:trPr>
        <w:tc>
          <w:tcPr>
            <w:tcW w:w="1530" w:type="dxa"/>
            <w:vAlign w:val="center"/>
          </w:tcPr>
          <w:p w14:paraId="0000006F" w14:textId="77777777" w:rsidR="004636DD" w:rsidRPr="00036FEE" w:rsidRDefault="004755E1">
            <w:pPr>
              <w:jc w:val="center"/>
              <w:rPr>
                <w:sz w:val="22"/>
                <w:szCs w:val="22"/>
              </w:rPr>
            </w:pPr>
            <w:r w:rsidRPr="00036FEE">
              <w:rPr>
                <w:noProof/>
                <w:sz w:val="22"/>
                <w:szCs w:val="22"/>
                <w:lang w:val="en-US"/>
              </w:rPr>
              <w:drawing>
                <wp:inline distT="0" distB="0" distL="0" distR="0" wp14:anchorId="2DB5684D" wp14:editId="3E72BDA6">
                  <wp:extent cx="468000" cy="360000"/>
                  <wp:effectExtent l="0" t="0" r="8255" b="2540"/>
                  <wp:docPr id="20976212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468000" cy="360000"/>
                          </a:xfrm>
                          <a:prstGeom prst="rect">
                            <a:avLst/>
                          </a:prstGeom>
                          <a:ln/>
                        </pic:spPr>
                      </pic:pic>
                    </a:graphicData>
                  </a:graphic>
                </wp:inline>
              </w:drawing>
            </w:r>
          </w:p>
        </w:tc>
        <w:tc>
          <w:tcPr>
            <w:tcW w:w="3001" w:type="dxa"/>
            <w:vAlign w:val="center"/>
          </w:tcPr>
          <w:p w14:paraId="00000070" w14:textId="77777777" w:rsidR="004636DD" w:rsidRPr="00036FEE" w:rsidRDefault="004755E1">
            <w:pPr>
              <w:spacing w:after="66"/>
              <w:rPr>
                <w:sz w:val="22"/>
                <w:szCs w:val="22"/>
              </w:rPr>
            </w:pPr>
            <w:r w:rsidRPr="00036FEE">
              <w:rPr>
                <w:sz w:val="22"/>
                <w:szCs w:val="22"/>
              </w:rPr>
              <w:t>Batch code</w:t>
            </w:r>
          </w:p>
        </w:tc>
        <w:tc>
          <w:tcPr>
            <w:tcW w:w="1940" w:type="dxa"/>
            <w:vAlign w:val="center"/>
          </w:tcPr>
          <w:p w14:paraId="00000072"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79E26863" wp14:editId="2741BD05">
                  <wp:extent cx="396000" cy="360000"/>
                  <wp:effectExtent l="0" t="0" r="4445" b="2540"/>
                  <wp:docPr id="2097621244" name="image39.png" descr="텍스트, 폰트, 삼각형, 표지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descr="텍스트, 폰트, 삼각형, 표지판이(가) 표시된 사진&#10;&#10;자동 생성된 설명"/>
                          <pic:cNvPicPr preferRelativeResize="0"/>
                        </pic:nvPicPr>
                        <pic:blipFill>
                          <a:blip r:embed="rId17"/>
                          <a:srcRect/>
                          <a:stretch>
                            <a:fillRect/>
                          </a:stretch>
                        </pic:blipFill>
                        <pic:spPr>
                          <a:xfrm>
                            <a:off x="0" y="0"/>
                            <a:ext cx="396000" cy="360000"/>
                          </a:xfrm>
                          <a:prstGeom prst="rect">
                            <a:avLst/>
                          </a:prstGeom>
                          <a:ln/>
                        </pic:spPr>
                      </pic:pic>
                    </a:graphicData>
                  </a:graphic>
                </wp:inline>
              </w:drawing>
            </w:r>
          </w:p>
        </w:tc>
        <w:tc>
          <w:tcPr>
            <w:tcW w:w="2827" w:type="dxa"/>
            <w:gridSpan w:val="2"/>
            <w:vAlign w:val="center"/>
          </w:tcPr>
          <w:p w14:paraId="00000073" w14:textId="77777777" w:rsidR="004636DD" w:rsidRPr="00036FEE" w:rsidRDefault="004755E1">
            <w:pPr>
              <w:spacing w:after="66"/>
              <w:rPr>
                <w:sz w:val="22"/>
                <w:szCs w:val="22"/>
              </w:rPr>
            </w:pPr>
            <w:r w:rsidRPr="00036FEE">
              <w:rPr>
                <w:sz w:val="22"/>
                <w:szCs w:val="22"/>
              </w:rPr>
              <w:t>Non-sterile</w:t>
            </w:r>
          </w:p>
        </w:tc>
      </w:tr>
      <w:tr w:rsidR="004636DD" w:rsidRPr="00036FEE" w14:paraId="3A212C2D" w14:textId="77777777" w:rsidTr="00DB47DD">
        <w:trPr>
          <w:trHeight w:val="725"/>
          <w:jc w:val="center"/>
        </w:trPr>
        <w:tc>
          <w:tcPr>
            <w:tcW w:w="1530" w:type="dxa"/>
            <w:vAlign w:val="center"/>
          </w:tcPr>
          <w:p w14:paraId="00000075"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07FE23AE" wp14:editId="52E26B29">
                  <wp:extent cx="468000" cy="360000"/>
                  <wp:effectExtent l="0" t="0" r="8255" b="2540"/>
                  <wp:docPr id="2097621243" name="image29.png" descr="Symbols Glossary | Mizuho OSI"/>
                  <wp:cNvGraphicFramePr/>
                  <a:graphic xmlns:a="http://schemas.openxmlformats.org/drawingml/2006/main">
                    <a:graphicData uri="http://schemas.openxmlformats.org/drawingml/2006/picture">
                      <pic:pic xmlns:pic="http://schemas.openxmlformats.org/drawingml/2006/picture">
                        <pic:nvPicPr>
                          <pic:cNvPr id="0" name="image29.png" descr="Symbols Glossary | Mizuho OSI"/>
                          <pic:cNvPicPr preferRelativeResize="0"/>
                        </pic:nvPicPr>
                        <pic:blipFill>
                          <a:blip r:embed="rId18"/>
                          <a:srcRect/>
                          <a:stretch>
                            <a:fillRect/>
                          </a:stretch>
                        </pic:blipFill>
                        <pic:spPr>
                          <a:xfrm>
                            <a:off x="0" y="0"/>
                            <a:ext cx="468000" cy="360000"/>
                          </a:xfrm>
                          <a:prstGeom prst="rect">
                            <a:avLst/>
                          </a:prstGeom>
                          <a:ln/>
                        </pic:spPr>
                      </pic:pic>
                    </a:graphicData>
                  </a:graphic>
                </wp:inline>
              </w:drawing>
            </w:r>
          </w:p>
        </w:tc>
        <w:tc>
          <w:tcPr>
            <w:tcW w:w="3001" w:type="dxa"/>
            <w:vAlign w:val="center"/>
          </w:tcPr>
          <w:p w14:paraId="00000076" w14:textId="77777777" w:rsidR="004636DD" w:rsidRPr="00036FEE" w:rsidRDefault="004755E1">
            <w:pPr>
              <w:spacing w:after="66"/>
              <w:rPr>
                <w:sz w:val="22"/>
                <w:szCs w:val="22"/>
              </w:rPr>
            </w:pPr>
            <w:r w:rsidRPr="00036FEE">
              <w:rPr>
                <w:sz w:val="22"/>
                <w:szCs w:val="22"/>
              </w:rPr>
              <w:t>Serial Number</w:t>
            </w:r>
          </w:p>
        </w:tc>
        <w:tc>
          <w:tcPr>
            <w:tcW w:w="1940" w:type="dxa"/>
            <w:vAlign w:val="center"/>
          </w:tcPr>
          <w:p w14:paraId="00000079"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3F90FD20" wp14:editId="51C4FAC6">
                  <wp:extent cx="388800" cy="360000"/>
                  <wp:effectExtent l="0" t="0" r="0" b="2540"/>
                  <wp:docPr id="2097621247" name="image48.png" descr="&quot;UN 3481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descr="&quot;UN 3481 logo&quot;"/>
                          <pic:cNvPicPr preferRelativeResize="0"/>
                        </pic:nvPicPr>
                        <pic:blipFill>
                          <a:blip r:embed="rId19"/>
                          <a:srcRect/>
                          <a:stretch>
                            <a:fillRect/>
                          </a:stretch>
                        </pic:blipFill>
                        <pic:spPr>
                          <a:xfrm>
                            <a:off x="0" y="0"/>
                            <a:ext cx="388800" cy="360000"/>
                          </a:xfrm>
                          <a:prstGeom prst="rect">
                            <a:avLst/>
                          </a:prstGeom>
                          <a:ln/>
                        </pic:spPr>
                      </pic:pic>
                    </a:graphicData>
                  </a:graphic>
                </wp:inline>
              </w:drawing>
            </w:r>
          </w:p>
        </w:tc>
        <w:tc>
          <w:tcPr>
            <w:tcW w:w="2827" w:type="dxa"/>
            <w:gridSpan w:val="2"/>
            <w:vAlign w:val="center"/>
          </w:tcPr>
          <w:p w14:paraId="0000007A" w14:textId="194C6D92" w:rsidR="004636DD" w:rsidRPr="00036FEE" w:rsidRDefault="00A42461">
            <w:pPr>
              <w:spacing w:after="66"/>
              <w:rPr>
                <w:sz w:val="22"/>
                <w:szCs w:val="22"/>
              </w:rPr>
            </w:pPr>
            <w:r w:rsidRPr="00036FEE">
              <w:rPr>
                <w:sz w:val="22"/>
                <w:szCs w:val="22"/>
              </w:rPr>
              <w:t>Lithium ion batteries contained in equipment including lithium ion</w:t>
            </w:r>
          </w:p>
        </w:tc>
      </w:tr>
      <w:tr w:rsidR="004636DD" w:rsidRPr="00036FEE" w14:paraId="25A8A08D" w14:textId="77777777" w:rsidTr="00DB47DD">
        <w:trPr>
          <w:trHeight w:val="725"/>
          <w:jc w:val="center"/>
        </w:trPr>
        <w:tc>
          <w:tcPr>
            <w:tcW w:w="1530" w:type="dxa"/>
            <w:vAlign w:val="center"/>
          </w:tcPr>
          <w:p w14:paraId="0000007C"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42BF9E45" wp14:editId="052B96C3">
                  <wp:extent cx="352800" cy="360000"/>
                  <wp:effectExtent l="0" t="0" r="0" b="2540"/>
                  <wp:docPr id="2097621245" name="image43.png" descr="&quot;K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descr="&quot;KC logo&quot;"/>
                          <pic:cNvPicPr preferRelativeResize="0"/>
                        </pic:nvPicPr>
                        <pic:blipFill>
                          <a:blip r:embed="rId20"/>
                          <a:srcRect/>
                          <a:stretch>
                            <a:fillRect/>
                          </a:stretch>
                        </pic:blipFill>
                        <pic:spPr>
                          <a:xfrm>
                            <a:off x="0" y="0"/>
                            <a:ext cx="352800" cy="360000"/>
                          </a:xfrm>
                          <a:prstGeom prst="rect">
                            <a:avLst/>
                          </a:prstGeom>
                          <a:ln/>
                        </pic:spPr>
                      </pic:pic>
                    </a:graphicData>
                  </a:graphic>
                </wp:inline>
              </w:drawing>
            </w:r>
          </w:p>
        </w:tc>
        <w:tc>
          <w:tcPr>
            <w:tcW w:w="3001" w:type="dxa"/>
            <w:vAlign w:val="center"/>
          </w:tcPr>
          <w:p w14:paraId="0000007D" w14:textId="77777777" w:rsidR="004636DD" w:rsidRPr="00036FEE" w:rsidRDefault="004755E1">
            <w:pPr>
              <w:spacing w:after="66"/>
              <w:rPr>
                <w:sz w:val="22"/>
                <w:szCs w:val="22"/>
              </w:rPr>
            </w:pPr>
            <w:r w:rsidRPr="00036FEE">
              <w:rPr>
                <w:sz w:val="22"/>
                <w:szCs w:val="22"/>
              </w:rPr>
              <w:t>Korea Certification</w:t>
            </w:r>
          </w:p>
        </w:tc>
        <w:tc>
          <w:tcPr>
            <w:tcW w:w="1940" w:type="dxa"/>
            <w:vAlign w:val="center"/>
          </w:tcPr>
          <w:p w14:paraId="0000007F"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2420279D" wp14:editId="5824A4AD">
                  <wp:extent cx="363600" cy="360000"/>
                  <wp:effectExtent l="0" t="0" r="0" b="2540"/>
                  <wp:docPr id="2097621246" name="image46.png" descr="&quot;FC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descr="&quot;FCC logo&quot;"/>
                          <pic:cNvPicPr preferRelativeResize="0"/>
                        </pic:nvPicPr>
                        <pic:blipFill>
                          <a:blip r:embed="rId21"/>
                          <a:srcRect/>
                          <a:stretch>
                            <a:fillRect/>
                          </a:stretch>
                        </pic:blipFill>
                        <pic:spPr>
                          <a:xfrm>
                            <a:off x="0" y="0"/>
                            <a:ext cx="363600" cy="360000"/>
                          </a:xfrm>
                          <a:prstGeom prst="rect">
                            <a:avLst/>
                          </a:prstGeom>
                          <a:ln/>
                        </pic:spPr>
                      </pic:pic>
                    </a:graphicData>
                  </a:graphic>
                </wp:inline>
              </w:drawing>
            </w:r>
          </w:p>
        </w:tc>
        <w:tc>
          <w:tcPr>
            <w:tcW w:w="2827" w:type="dxa"/>
            <w:gridSpan w:val="2"/>
            <w:vAlign w:val="center"/>
          </w:tcPr>
          <w:p w14:paraId="00000080" w14:textId="77777777" w:rsidR="004636DD" w:rsidRPr="00036FEE" w:rsidRDefault="004755E1">
            <w:pPr>
              <w:spacing w:after="66"/>
              <w:rPr>
                <w:sz w:val="22"/>
                <w:szCs w:val="22"/>
              </w:rPr>
            </w:pPr>
            <w:r w:rsidRPr="00036FEE">
              <w:rPr>
                <w:sz w:val="22"/>
                <w:szCs w:val="22"/>
              </w:rPr>
              <w:t>Tested to comply with FCC Class A and B standards (USA).</w:t>
            </w:r>
          </w:p>
        </w:tc>
      </w:tr>
      <w:tr w:rsidR="004636DD" w:rsidRPr="00036FEE" w14:paraId="512411C5" w14:textId="77777777" w:rsidTr="00DB47DD">
        <w:trPr>
          <w:trHeight w:val="725"/>
          <w:jc w:val="center"/>
        </w:trPr>
        <w:tc>
          <w:tcPr>
            <w:tcW w:w="1530" w:type="dxa"/>
            <w:vAlign w:val="center"/>
          </w:tcPr>
          <w:p w14:paraId="00000082" w14:textId="0E975BF5" w:rsidR="004636DD" w:rsidRPr="00036FEE" w:rsidRDefault="000D789F">
            <w:pPr>
              <w:jc w:val="center"/>
              <w:rPr>
                <w:color w:val="EE0000"/>
                <w:sz w:val="22"/>
                <w:szCs w:val="22"/>
              </w:rPr>
            </w:pPr>
            <w:r w:rsidRPr="00036FEE">
              <w:rPr>
                <w:noProof/>
                <w:color w:val="EE0000"/>
                <w:sz w:val="22"/>
                <w:szCs w:val="22"/>
                <w:lang w:val="en-US"/>
              </w:rPr>
              <w:drawing>
                <wp:inline distT="0" distB="0" distL="0" distR="0" wp14:anchorId="5FAF8085" wp14:editId="0AEA9F2D">
                  <wp:extent cx="360000" cy="360000"/>
                  <wp:effectExtent l="0" t="0" r="2540" b="2540"/>
                  <wp:docPr id="1427806849" name="그림 1427806849" descr="폰트, 로고, 상징,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733" name="그림 1" descr="폰트, 로고, 상징, 그래픽이(가) 표시된 사진&#10;&#10;자동 생성된 설명"/>
                          <pic:cNvPicPr/>
                        </pic:nvPicPr>
                        <pic:blipFill>
                          <a:blip r:embed="rId22"/>
                          <a:stretch>
                            <a:fillRect/>
                          </a:stretch>
                        </pic:blipFill>
                        <pic:spPr>
                          <a:xfrm>
                            <a:off x="0" y="0"/>
                            <a:ext cx="360000" cy="360000"/>
                          </a:xfrm>
                          <a:prstGeom prst="rect">
                            <a:avLst/>
                          </a:prstGeom>
                        </pic:spPr>
                      </pic:pic>
                    </a:graphicData>
                  </a:graphic>
                </wp:inline>
              </w:drawing>
            </w:r>
          </w:p>
        </w:tc>
        <w:tc>
          <w:tcPr>
            <w:tcW w:w="3001" w:type="dxa"/>
            <w:vAlign w:val="center"/>
          </w:tcPr>
          <w:p w14:paraId="00000083" w14:textId="3DCEBC23" w:rsidR="004636DD" w:rsidRPr="00036FEE" w:rsidRDefault="00620DFE">
            <w:pPr>
              <w:spacing w:after="66"/>
              <w:rPr>
                <w:sz w:val="22"/>
                <w:szCs w:val="22"/>
              </w:rPr>
            </w:pPr>
            <w:r w:rsidRPr="00036FEE">
              <w:rPr>
                <w:sz w:val="22"/>
                <w:szCs w:val="22"/>
              </w:rPr>
              <w:t>Indicates proof of compliance with applicable requirements for products sold in the United Kingdom.</w:t>
            </w:r>
          </w:p>
        </w:tc>
        <w:tc>
          <w:tcPr>
            <w:tcW w:w="1940" w:type="dxa"/>
            <w:vAlign w:val="center"/>
          </w:tcPr>
          <w:p w14:paraId="00000085" w14:textId="0DDB9209" w:rsidR="004636DD" w:rsidRPr="00036FEE" w:rsidRDefault="000D789F">
            <w:pPr>
              <w:spacing w:after="66"/>
              <w:jc w:val="center"/>
              <w:rPr>
                <w:sz w:val="22"/>
                <w:szCs w:val="22"/>
              </w:rPr>
            </w:pPr>
            <w:r w:rsidRPr="00036FEE">
              <w:rPr>
                <w:noProof/>
                <w:sz w:val="22"/>
                <w:szCs w:val="22"/>
                <w:lang w:val="en-US"/>
              </w:rPr>
              <w:drawing>
                <wp:inline distT="0" distB="0" distL="0" distR="0" wp14:anchorId="3B7E1360" wp14:editId="73BFCEC2">
                  <wp:extent cx="450000" cy="360000"/>
                  <wp:effectExtent l="0" t="0" r="7620" b="2540"/>
                  <wp:docPr id="1392493898" name="그림 1392493898" descr="상징, 폰트,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554" name="그림 1" descr="상징, 폰트, 화이트이(가) 표시된 사진&#10;&#10;자동 생성된 설명"/>
                          <pic:cNvPicPr/>
                        </pic:nvPicPr>
                        <pic:blipFill>
                          <a:blip r:embed="rId23"/>
                          <a:stretch>
                            <a:fillRect/>
                          </a:stretch>
                        </pic:blipFill>
                        <pic:spPr>
                          <a:xfrm>
                            <a:off x="0" y="0"/>
                            <a:ext cx="450000" cy="360000"/>
                          </a:xfrm>
                          <a:prstGeom prst="rect">
                            <a:avLst/>
                          </a:prstGeom>
                        </pic:spPr>
                      </pic:pic>
                    </a:graphicData>
                  </a:graphic>
                </wp:inline>
              </w:drawing>
            </w:r>
          </w:p>
        </w:tc>
        <w:tc>
          <w:tcPr>
            <w:tcW w:w="2827" w:type="dxa"/>
            <w:gridSpan w:val="2"/>
            <w:vAlign w:val="center"/>
          </w:tcPr>
          <w:p w14:paraId="00000086" w14:textId="5A3BA7EB" w:rsidR="004636DD" w:rsidRPr="00036FEE" w:rsidRDefault="00620DFE">
            <w:pPr>
              <w:spacing w:after="66"/>
              <w:rPr>
                <w:sz w:val="22"/>
                <w:szCs w:val="22"/>
              </w:rPr>
            </w:pPr>
            <w:r w:rsidRPr="00036FEE">
              <w:rPr>
                <w:sz w:val="22"/>
                <w:szCs w:val="22"/>
              </w:rPr>
              <w:t>A trade mark owned by the electrical regulator (Regulatory Authorities (RAs)) and Australian Communications Media Authority (ACMA)</w:t>
            </w:r>
          </w:p>
        </w:tc>
      </w:tr>
      <w:tr w:rsidR="004636DD" w:rsidRPr="00036FEE" w14:paraId="6FCA9685" w14:textId="77777777" w:rsidTr="00DB47DD">
        <w:trPr>
          <w:trHeight w:val="725"/>
          <w:jc w:val="center"/>
        </w:trPr>
        <w:tc>
          <w:tcPr>
            <w:tcW w:w="1530" w:type="dxa"/>
            <w:vAlign w:val="center"/>
          </w:tcPr>
          <w:p w14:paraId="00000088" w14:textId="39C86B47" w:rsidR="004636DD" w:rsidRPr="00036FEE" w:rsidRDefault="000D789F">
            <w:pPr>
              <w:jc w:val="center"/>
              <w:rPr>
                <w:color w:val="EE0000"/>
                <w:sz w:val="22"/>
                <w:szCs w:val="22"/>
              </w:rPr>
            </w:pPr>
            <w:r w:rsidRPr="00036FEE">
              <w:rPr>
                <w:noProof/>
                <w:color w:val="EE0000"/>
                <w:sz w:val="22"/>
                <w:szCs w:val="22"/>
                <w:lang w:val="en-US"/>
              </w:rPr>
              <w:drawing>
                <wp:inline distT="0" distB="0" distL="0" distR="0" wp14:anchorId="58C86626" wp14:editId="73556A2E">
                  <wp:extent cx="342000" cy="360000"/>
                  <wp:effectExtent l="0" t="0" r="1270" b="2540"/>
                  <wp:docPr id="1616666282" name="그림 1616666282" descr="상징, 로고, 폰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4670" name="그림 1" descr="상징, 로고, 폰트, 그래픽이(가) 표시된 사진&#10;&#10;자동 생성된 설명"/>
                          <pic:cNvPicPr/>
                        </pic:nvPicPr>
                        <pic:blipFill>
                          <a:blip r:embed="rId24"/>
                          <a:stretch>
                            <a:fillRect/>
                          </a:stretch>
                        </pic:blipFill>
                        <pic:spPr>
                          <a:xfrm>
                            <a:off x="0" y="0"/>
                            <a:ext cx="342000" cy="360000"/>
                          </a:xfrm>
                          <a:prstGeom prst="rect">
                            <a:avLst/>
                          </a:prstGeom>
                        </pic:spPr>
                      </pic:pic>
                    </a:graphicData>
                  </a:graphic>
                </wp:inline>
              </w:drawing>
            </w:r>
          </w:p>
        </w:tc>
        <w:tc>
          <w:tcPr>
            <w:tcW w:w="3001" w:type="dxa"/>
            <w:vAlign w:val="center"/>
          </w:tcPr>
          <w:p w14:paraId="00000089" w14:textId="68BF8E4F" w:rsidR="004636DD" w:rsidRPr="00036FEE" w:rsidRDefault="00620DFE">
            <w:pPr>
              <w:spacing w:after="66"/>
              <w:rPr>
                <w:sz w:val="22"/>
                <w:szCs w:val="22"/>
              </w:rPr>
            </w:pPr>
            <w:r w:rsidRPr="00036FEE">
              <w:rPr>
                <w:sz w:val="22"/>
                <w:szCs w:val="22"/>
              </w:rPr>
              <w:t>States that the product is approved by the Ministry of Internal Affairs and Communications in Japan</w:t>
            </w:r>
          </w:p>
        </w:tc>
        <w:tc>
          <w:tcPr>
            <w:tcW w:w="1940" w:type="dxa"/>
            <w:vAlign w:val="center"/>
          </w:tcPr>
          <w:p w14:paraId="0000008B" w14:textId="58CB1323" w:rsidR="004636DD" w:rsidRPr="00036FEE" w:rsidRDefault="00620DFE">
            <w:pPr>
              <w:spacing w:after="66"/>
              <w:jc w:val="center"/>
              <w:rPr>
                <w:sz w:val="22"/>
                <w:szCs w:val="22"/>
              </w:rPr>
            </w:pPr>
            <w:r w:rsidRPr="00036FEE">
              <w:rPr>
                <w:noProof/>
                <w:sz w:val="22"/>
                <w:szCs w:val="22"/>
                <w:lang w:val="en-US"/>
              </w:rPr>
              <w:drawing>
                <wp:inline distT="0" distB="0" distL="0" distR="0" wp14:anchorId="01A9F90A" wp14:editId="70C3A782">
                  <wp:extent cx="360000" cy="360000"/>
                  <wp:effectExtent l="0" t="0" r="2540" b="2540"/>
                  <wp:docPr id="2097621218" name="image12.png" descr="&quot;C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quot;CE logo&quot;"/>
                          <pic:cNvPicPr preferRelativeResize="0"/>
                        </pic:nvPicPr>
                        <pic:blipFill>
                          <a:blip r:embed="rId25"/>
                          <a:srcRect/>
                          <a:stretch>
                            <a:fillRect/>
                          </a:stretch>
                        </pic:blipFill>
                        <pic:spPr>
                          <a:xfrm>
                            <a:off x="0" y="0"/>
                            <a:ext cx="360000" cy="360000"/>
                          </a:xfrm>
                          <a:prstGeom prst="rect">
                            <a:avLst/>
                          </a:prstGeom>
                          <a:ln/>
                        </pic:spPr>
                      </pic:pic>
                    </a:graphicData>
                  </a:graphic>
                </wp:inline>
              </w:drawing>
            </w:r>
          </w:p>
        </w:tc>
        <w:tc>
          <w:tcPr>
            <w:tcW w:w="2827" w:type="dxa"/>
            <w:gridSpan w:val="2"/>
            <w:vAlign w:val="center"/>
          </w:tcPr>
          <w:p w14:paraId="0000008C" w14:textId="0C3F8797" w:rsidR="004636DD" w:rsidRPr="00036FEE" w:rsidRDefault="00620DFE">
            <w:pPr>
              <w:spacing w:after="66"/>
              <w:rPr>
                <w:sz w:val="22"/>
                <w:szCs w:val="22"/>
              </w:rPr>
            </w:pPr>
            <w:r w:rsidRPr="00036FEE">
              <w:rPr>
                <w:sz w:val="22"/>
                <w:szCs w:val="22"/>
              </w:rPr>
              <w:t>Indicates proof of conformity to EU 2017/745 Medical Devices Regulation and applicable standards.</w:t>
            </w:r>
          </w:p>
        </w:tc>
      </w:tr>
      <w:tr w:rsidR="004636DD" w:rsidRPr="00036FEE" w14:paraId="49FD51FE" w14:textId="77777777" w:rsidTr="00DB47DD">
        <w:trPr>
          <w:trHeight w:val="725"/>
          <w:jc w:val="center"/>
        </w:trPr>
        <w:tc>
          <w:tcPr>
            <w:tcW w:w="1530" w:type="dxa"/>
            <w:vAlign w:val="center"/>
          </w:tcPr>
          <w:p w14:paraId="0000008E"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4C0AE302" wp14:editId="58B390C0">
                  <wp:extent cx="621665" cy="396240"/>
                  <wp:effectExtent l="0" t="0" r="0" b="0"/>
                  <wp:docPr id="20976212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6"/>
                          <a:srcRect/>
                          <a:stretch>
                            <a:fillRect/>
                          </a:stretch>
                        </pic:blipFill>
                        <pic:spPr>
                          <a:xfrm>
                            <a:off x="0" y="0"/>
                            <a:ext cx="621665" cy="396240"/>
                          </a:xfrm>
                          <a:prstGeom prst="rect">
                            <a:avLst/>
                          </a:prstGeom>
                          <a:ln/>
                        </pic:spPr>
                      </pic:pic>
                    </a:graphicData>
                  </a:graphic>
                </wp:inline>
              </w:drawing>
            </w:r>
          </w:p>
        </w:tc>
        <w:tc>
          <w:tcPr>
            <w:tcW w:w="3001" w:type="dxa"/>
            <w:vAlign w:val="center"/>
          </w:tcPr>
          <w:p w14:paraId="0000008F" w14:textId="77777777" w:rsidR="004636DD" w:rsidRPr="00036FEE" w:rsidRDefault="004755E1">
            <w:pPr>
              <w:spacing w:after="66"/>
              <w:rPr>
                <w:sz w:val="22"/>
                <w:szCs w:val="22"/>
              </w:rPr>
            </w:pPr>
            <w:r w:rsidRPr="00036FEE">
              <w:rPr>
                <w:sz w:val="22"/>
                <w:szCs w:val="22"/>
              </w:rPr>
              <w:t>RoHS label</w:t>
            </w:r>
          </w:p>
        </w:tc>
        <w:tc>
          <w:tcPr>
            <w:tcW w:w="1940" w:type="dxa"/>
            <w:vAlign w:val="center"/>
          </w:tcPr>
          <w:p w14:paraId="00000091" w14:textId="19637592" w:rsidR="004636DD" w:rsidRPr="00036FEE" w:rsidRDefault="00CB3F2F">
            <w:pPr>
              <w:spacing w:after="66"/>
              <w:jc w:val="center"/>
              <w:rPr>
                <w:sz w:val="22"/>
                <w:szCs w:val="22"/>
              </w:rPr>
            </w:pPr>
            <w:r w:rsidRPr="00036FEE">
              <w:rPr>
                <w:rFonts w:eastAsia="Calibri"/>
                <w:noProof/>
                <w:sz w:val="22"/>
                <w:szCs w:val="22"/>
                <w:lang w:val="en-US"/>
              </w:rPr>
              <w:drawing>
                <wp:inline distT="0" distB="0" distL="0" distR="0" wp14:anchorId="17A229E6" wp14:editId="432E1773">
                  <wp:extent cx="334800" cy="360000"/>
                  <wp:effectExtent l="0" t="0" r="8255" b="2540"/>
                  <wp:docPr id="211069464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t="-10740"/>
                          <a:stretch>
                            <a:fillRect/>
                          </a:stretch>
                        </pic:blipFill>
                        <pic:spPr>
                          <a:xfrm>
                            <a:off x="0" y="0"/>
                            <a:ext cx="334800" cy="360000"/>
                          </a:xfrm>
                          <a:prstGeom prst="rect">
                            <a:avLst/>
                          </a:prstGeom>
                          <a:ln/>
                        </pic:spPr>
                      </pic:pic>
                    </a:graphicData>
                  </a:graphic>
                </wp:inline>
              </w:drawing>
            </w:r>
          </w:p>
        </w:tc>
        <w:tc>
          <w:tcPr>
            <w:tcW w:w="2827" w:type="dxa"/>
            <w:gridSpan w:val="2"/>
            <w:vAlign w:val="center"/>
          </w:tcPr>
          <w:p w14:paraId="00000092" w14:textId="34A041CF" w:rsidR="004636DD" w:rsidRPr="00036FEE" w:rsidRDefault="00CB3F2F">
            <w:pPr>
              <w:spacing w:after="66"/>
              <w:rPr>
                <w:sz w:val="22"/>
                <w:szCs w:val="22"/>
              </w:rPr>
            </w:pPr>
            <w:r w:rsidRPr="00036FEE">
              <w:rPr>
                <w:sz w:val="22"/>
                <w:szCs w:val="22"/>
              </w:rPr>
              <w:t>Do not drop</w:t>
            </w:r>
          </w:p>
        </w:tc>
      </w:tr>
      <w:tr w:rsidR="004636DD" w:rsidRPr="00036FEE" w14:paraId="163F69D9" w14:textId="77777777" w:rsidTr="00DB47DD">
        <w:trPr>
          <w:trHeight w:val="725"/>
          <w:jc w:val="center"/>
        </w:trPr>
        <w:tc>
          <w:tcPr>
            <w:tcW w:w="1530" w:type="dxa"/>
            <w:vAlign w:val="center"/>
          </w:tcPr>
          <w:p w14:paraId="00000094" w14:textId="77777777" w:rsidR="004636DD" w:rsidRPr="00036FEE" w:rsidRDefault="004755E1">
            <w:pPr>
              <w:jc w:val="center"/>
              <w:rPr>
                <w:color w:val="EE0000"/>
                <w:sz w:val="22"/>
                <w:szCs w:val="22"/>
              </w:rPr>
            </w:pPr>
            <w:r w:rsidRPr="00036FEE">
              <w:rPr>
                <w:noProof/>
                <w:color w:val="EE0000"/>
                <w:sz w:val="22"/>
                <w:szCs w:val="22"/>
                <w:lang w:val="en-US"/>
              </w:rPr>
              <w:drawing>
                <wp:inline distT="0" distB="0" distL="0" distR="0" wp14:anchorId="5B5204E8" wp14:editId="74932CB8">
                  <wp:extent cx="343824" cy="442473"/>
                  <wp:effectExtent l="0" t="0" r="0" b="0"/>
                  <wp:docPr id="2097621254" name="image41.png" descr="스케치, 디자인, 클립아트, 일러스트레이션이(가) 표시된 사진&#10;&#10;자동 생성된 설명"/>
                  <wp:cNvGraphicFramePr/>
                  <a:graphic xmlns:a="http://schemas.openxmlformats.org/drawingml/2006/main">
                    <a:graphicData uri="http://schemas.openxmlformats.org/drawingml/2006/picture">
                      <pic:pic xmlns:pic="http://schemas.openxmlformats.org/drawingml/2006/picture">
                        <pic:nvPicPr>
                          <pic:cNvPr id="0" name="image41.png" descr="스케치, 디자인, 클립아트, 일러스트레이션이(가) 표시된 사진&#10;&#10;자동 생성된 설명"/>
                          <pic:cNvPicPr preferRelativeResize="0"/>
                        </pic:nvPicPr>
                        <pic:blipFill>
                          <a:blip r:embed="rId28"/>
                          <a:srcRect l="10619" r="10153"/>
                          <a:stretch>
                            <a:fillRect/>
                          </a:stretch>
                        </pic:blipFill>
                        <pic:spPr>
                          <a:xfrm rot="5400000">
                            <a:off x="0" y="0"/>
                            <a:ext cx="343824" cy="442473"/>
                          </a:xfrm>
                          <a:prstGeom prst="rect">
                            <a:avLst/>
                          </a:prstGeom>
                          <a:ln/>
                        </pic:spPr>
                      </pic:pic>
                    </a:graphicData>
                  </a:graphic>
                </wp:inline>
              </w:drawing>
            </w:r>
          </w:p>
        </w:tc>
        <w:tc>
          <w:tcPr>
            <w:tcW w:w="3001" w:type="dxa"/>
            <w:vAlign w:val="center"/>
          </w:tcPr>
          <w:p w14:paraId="00000095" w14:textId="77777777" w:rsidR="004636DD" w:rsidRPr="00036FEE" w:rsidRDefault="004755E1">
            <w:pPr>
              <w:spacing w:after="66"/>
              <w:rPr>
                <w:sz w:val="22"/>
                <w:szCs w:val="22"/>
              </w:rPr>
            </w:pPr>
            <w:r w:rsidRPr="00036FEE">
              <w:rPr>
                <w:sz w:val="22"/>
                <w:szCs w:val="22"/>
              </w:rPr>
              <w:t>Consult instructions for use</w:t>
            </w:r>
          </w:p>
        </w:tc>
        <w:tc>
          <w:tcPr>
            <w:tcW w:w="1940" w:type="dxa"/>
            <w:vAlign w:val="bottom"/>
          </w:tcPr>
          <w:p w14:paraId="00000097"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4D277306" wp14:editId="7D748178">
                  <wp:extent cx="400620" cy="431000"/>
                  <wp:effectExtent l="0" t="0" r="0" b="0"/>
                  <wp:docPr id="209762125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a:srcRect t="-6761" r="4414" b="21244"/>
                          <a:stretch>
                            <a:fillRect/>
                          </a:stretch>
                        </pic:blipFill>
                        <pic:spPr>
                          <a:xfrm>
                            <a:off x="0" y="0"/>
                            <a:ext cx="400620" cy="431000"/>
                          </a:xfrm>
                          <a:prstGeom prst="rect">
                            <a:avLst/>
                          </a:prstGeom>
                          <a:ln/>
                        </pic:spPr>
                      </pic:pic>
                    </a:graphicData>
                  </a:graphic>
                </wp:inline>
              </w:drawing>
            </w:r>
          </w:p>
        </w:tc>
        <w:tc>
          <w:tcPr>
            <w:tcW w:w="2827" w:type="dxa"/>
            <w:gridSpan w:val="2"/>
            <w:vAlign w:val="center"/>
          </w:tcPr>
          <w:p w14:paraId="00000098" w14:textId="77777777" w:rsidR="004636DD" w:rsidRPr="00036FEE" w:rsidRDefault="004755E1">
            <w:pPr>
              <w:spacing w:after="66"/>
              <w:rPr>
                <w:sz w:val="22"/>
                <w:szCs w:val="22"/>
              </w:rPr>
            </w:pPr>
            <w:r w:rsidRPr="00036FEE">
              <w:rPr>
                <w:sz w:val="22"/>
                <w:szCs w:val="22"/>
              </w:rPr>
              <w:t>Refer to instruction manual/ booklet</w:t>
            </w:r>
          </w:p>
        </w:tc>
      </w:tr>
      <w:tr w:rsidR="004636DD" w:rsidRPr="00036FEE" w14:paraId="19CC64E1" w14:textId="77777777" w:rsidTr="00DB47DD">
        <w:trPr>
          <w:trHeight w:val="725"/>
          <w:jc w:val="center"/>
        </w:trPr>
        <w:tc>
          <w:tcPr>
            <w:tcW w:w="1530" w:type="dxa"/>
            <w:vAlign w:val="center"/>
          </w:tcPr>
          <w:p w14:paraId="0000009A" w14:textId="77777777" w:rsidR="004636DD" w:rsidRPr="00036FEE" w:rsidRDefault="004755E1">
            <w:pPr>
              <w:jc w:val="center"/>
              <w:rPr>
                <w:sz w:val="22"/>
                <w:szCs w:val="22"/>
              </w:rPr>
            </w:pPr>
            <w:r w:rsidRPr="00036FEE">
              <w:rPr>
                <w:noProof/>
                <w:sz w:val="22"/>
                <w:szCs w:val="22"/>
                <w:lang w:val="en-US"/>
              </w:rPr>
              <w:drawing>
                <wp:inline distT="0" distB="0" distL="0" distR="0" wp14:anchorId="7997E60E" wp14:editId="5361A4E4">
                  <wp:extent cx="408125" cy="360000"/>
                  <wp:effectExtent l="0" t="0" r="0" b="0"/>
                  <wp:docPr id="209762122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0"/>
                          <a:srcRect/>
                          <a:stretch>
                            <a:fillRect/>
                          </a:stretch>
                        </pic:blipFill>
                        <pic:spPr>
                          <a:xfrm>
                            <a:off x="0" y="0"/>
                            <a:ext cx="408125" cy="360000"/>
                          </a:xfrm>
                          <a:prstGeom prst="rect">
                            <a:avLst/>
                          </a:prstGeom>
                          <a:ln/>
                        </pic:spPr>
                      </pic:pic>
                    </a:graphicData>
                  </a:graphic>
                </wp:inline>
              </w:drawing>
            </w:r>
          </w:p>
        </w:tc>
        <w:tc>
          <w:tcPr>
            <w:tcW w:w="3001" w:type="dxa"/>
            <w:vAlign w:val="center"/>
          </w:tcPr>
          <w:p w14:paraId="0000009B" w14:textId="77777777" w:rsidR="004636DD" w:rsidRPr="00036FEE" w:rsidRDefault="004755E1">
            <w:pPr>
              <w:spacing w:after="66"/>
              <w:rPr>
                <w:sz w:val="22"/>
                <w:szCs w:val="22"/>
              </w:rPr>
            </w:pPr>
            <w:r w:rsidRPr="00036FEE">
              <w:rPr>
                <w:sz w:val="22"/>
                <w:szCs w:val="22"/>
              </w:rPr>
              <w:t>Caution</w:t>
            </w:r>
          </w:p>
        </w:tc>
        <w:tc>
          <w:tcPr>
            <w:tcW w:w="1940" w:type="dxa"/>
            <w:vAlign w:val="center"/>
          </w:tcPr>
          <w:p w14:paraId="0000009D"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63FF97C4" wp14:editId="5F6E2B58">
                  <wp:extent cx="419543" cy="360000"/>
                  <wp:effectExtent l="0" t="0" r="0" b="0"/>
                  <wp:docPr id="20976212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419543" cy="360000"/>
                          </a:xfrm>
                          <a:prstGeom prst="rect">
                            <a:avLst/>
                          </a:prstGeom>
                          <a:ln/>
                        </pic:spPr>
                      </pic:pic>
                    </a:graphicData>
                  </a:graphic>
                </wp:inline>
              </w:drawing>
            </w:r>
          </w:p>
        </w:tc>
        <w:tc>
          <w:tcPr>
            <w:tcW w:w="2827" w:type="dxa"/>
            <w:gridSpan w:val="2"/>
            <w:vAlign w:val="center"/>
          </w:tcPr>
          <w:p w14:paraId="0000009E" w14:textId="77777777" w:rsidR="004636DD" w:rsidRPr="00036FEE" w:rsidRDefault="004755E1">
            <w:pPr>
              <w:spacing w:after="66"/>
              <w:rPr>
                <w:sz w:val="22"/>
                <w:szCs w:val="22"/>
              </w:rPr>
            </w:pPr>
            <w:r w:rsidRPr="00036FEE">
              <w:rPr>
                <w:sz w:val="22"/>
                <w:szCs w:val="22"/>
              </w:rPr>
              <w:t>Warning</w:t>
            </w:r>
          </w:p>
        </w:tc>
      </w:tr>
      <w:tr w:rsidR="004636DD" w:rsidRPr="00036FEE" w14:paraId="5146C44F" w14:textId="77777777" w:rsidTr="00DB47DD">
        <w:trPr>
          <w:trHeight w:val="725"/>
          <w:jc w:val="center"/>
        </w:trPr>
        <w:tc>
          <w:tcPr>
            <w:tcW w:w="1530" w:type="dxa"/>
            <w:vAlign w:val="center"/>
          </w:tcPr>
          <w:p w14:paraId="000000A0" w14:textId="77777777" w:rsidR="004636DD" w:rsidRPr="00036FEE" w:rsidRDefault="004755E1">
            <w:pPr>
              <w:jc w:val="center"/>
              <w:rPr>
                <w:sz w:val="22"/>
                <w:szCs w:val="22"/>
              </w:rPr>
            </w:pPr>
            <w:r w:rsidRPr="00036FEE">
              <w:rPr>
                <w:noProof/>
                <w:sz w:val="22"/>
                <w:szCs w:val="22"/>
                <w:lang w:val="en-US"/>
              </w:rPr>
              <w:drawing>
                <wp:inline distT="0" distB="0" distL="0" distR="0" wp14:anchorId="2081B373" wp14:editId="577F01BE">
                  <wp:extent cx="468000" cy="360000"/>
                  <wp:effectExtent l="0" t="0" r="8255" b="2540"/>
                  <wp:docPr id="2097621227" name="image21.png" descr="Symbol Glossary"/>
                  <wp:cNvGraphicFramePr/>
                  <a:graphic xmlns:a="http://schemas.openxmlformats.org/drawingml/2006/main">
                    <a:graphicData uri="http://schemas.openxmlformats.org/drawingml/2006/picture">
                      <pic:pic xmlns:pic="http://schemas.openxmlformats.org/drawingml/2006/picture">
                        <pic:nvPicPr>
                          <pic:cNvPr id="0" name="image21.png" descr="Symbol Glossary"/>
                          <pic:cNvPicPr preferRelativeResize="0"/>
                        </pic:nvPicPr>
                        <pic:blipFill>
                          <a:blip r:embed="rId32"/>
                          <a:srcRect/>
                          <a:stretch>
                            <a:fillRect/>
                          </a:stretch>
                        </pic:blipFill>
                        <pic:spPr>
                          <a:xfrm>
                            <a:off x="0" y="0"/>
                            <a:ext cx="468000" cy="360000"/>
                          </a:xfrm>
                          <a:prstGeom prst="rect">
                            <a:avLst/>
                          </a:prstGeom>
                          <a:ln/>
                        </pic:spPr>
                      </pic:pic>
                    </a:graphicData>
                  </a:graphic>
                </wp:inline>
              </w:drawing>
            </w:r>
          </w:p>
        </w:tc>
        <w:tc>
          <w:tcPr>
            <w:tcW w:w="3001" w:type="dxa"/>
            <w:vAlign w:val="center"/>
          </w:tcPr>
          <w:p w14:paraId="000000A1" w14:textId="77777777" w:rsidR="004636DD" w:rsidRPr="00036FEE" w:rsidRDefault="004755E1">
            <w:pPr>
              <w:spacing w:after="66"/>
              <w:rPr>
                <w:sz w:val="22"/>
                <w:szCs w:val="22"/>
              </w:rPr>
            </w:pPr>
            <w:r w:rsidRPr="00036FEE">
              <w:rPr>
                <w:sz w:val="22"/>
                <w:szCs w:val="22"/>
              </w:rPr>
              <w:t>Medical device</w:t>
            </w:r>
          </w:p>
        </w:tc>
        <w:tc>
          <w:tcPr>
            <w:tcW w:w="1940" w:type="dxa"/>
            <w:vAlign w:val="center"/>
          </w:tcPr>
          <w:p w14:paraId="000000A3" w14:textId="77777777" w:rsidR="004636DD" w:rsidRPr="00036FEE" w:rsidRDefault="004755E1">
            <w:pPr>
              <w:spacing w:after="66"/>
              <w:jc w:val="center"/>
              <w:rPr>
                <w:sz w:val="22"/>
                <w:szCs w:val="22"/>
              </w:rPr>
            </w:pPr>
            <w:r w:rsidRPr="00036FEE">
              <w:rPr>
                <w:noProof/>
                <w:sz w:val="22"/>
                <w:szCs w:val="22"/>
                <w:lang w:val="en-US"/>
              </w:rPr>
              <w:drawing>
                <wp:inline distT="0" distB="0" distL="0" distR="0" wp14:anchorId="3DC2A6E0" wp14:editId="6F88BC6F">
                  <wp:extent cx="547927" cy="360000"/>
                  <wp:effectExtent l="0" t="0" r="0" b="0"/>
                  <wp:docPr id="2097621228" name="image23.png" descr="Symbol Glossary - OriGen Biomedical"/>
                  <wp:cNvGraphicFramePr/>
                  <a:graphic xmlns:a="http://schemas.openxmlformats.org/drawingml/2006/main">
                    <a:graphicData uri="http://schemas.openxmlformats.org/drawingml/2006/picture">
                      <pic:pic xmlns:pic="http://schemas.openxmlformats.org/drawingml/2006/picture">
                        <pic:nvPicPr>
                          <pic:cNvPr id="0" name="image23.png" descr="Symbol Glossary - OriGen Biomedical"/>
                          <pic:cNvPicPr preferRelativeResize="0"/>
                        </pic:nvPicPr>
                        <pic:blipFill>
                          <a:blip r:embed="rId33"/>
                          <a:srcRect/>
                          <a:stretch>
                            <a:fillRect/>
                          </a:stretch>
                        </pic:blipFill>
                        <pic:spPr>
                          <a:xfrm>
                            <a:off x="0" y="0"/>
                            <a:ext cx="547927" cy="360000"/>
                          </a:xfrm>
                          <a:prstGeom prst="rect">
                            <a:avLst/>
                          </a:prstGeom>
                          <a:ln/>
                        </pic:spPr>
                      </pic:pic>
                    </a:graphicData>
                  </a:graphic>
                </wp:inline>
              </w:drawing>
            </w:r>
          </w:p>
        </w:tc>
        <w:tc>
          <w:tcPr>
            <w:tcW w:w="2827" w:type="dxa"/>
            <w:gridSpan w:val="2"/>
            <w:vAlign w:val="center"/>
          </w:tcPr>
          <w:p w14:paraId="000000A4" w14:textId="77777777" w:rsidR="004636DD" w:rsidRPr="00036FEE" w:rsidRDefault="004755E1">
            <w:pPr>
              <w:spacing w:after="66"/>
              <w:rPr>
                <w:sz w:val="22"/>
                <w:szCs w:val="22"/>
              </w:rPr>
            </w:pPr>
            <w:r w:rsidRPr="00036FEE">
              <w:rPr>
                <w:sz w:val="22"/>
                <w:szCs w:val="22"/>
              </w:rPr>
              <w:t>UDI-DI</w:t>
            </w:r>
          </w:p>
        </w:tc>
      </w:tr>
      <w:tr w:rsidR="004636DD" w:rsidRPr="00036FEE" w14:paraId="22E5E9DC" w14:textId="77777777" w:rsidTr="00DB47DD">
        <w:trPr>
          <w:trHeight w:val="725"/>
          <w:jc w:val="center"/>
        </w:trPr>
        <w:tc>
          <w:tcPr>
            <w:tcW w:w="1530" w:type="dxa"/>
            <w:vAlign w:val="center"/>
          </w:tcPr>
          <w:p w14:paraId="000000A6" w14:textId="77777777" w:rsidR="004636DD" w:rsidRPr="00036FEE" w:rsidRDefault="004755E1">
            <w:pPr>
              <w:jc w:val="center"/>
              <w:rPr>
                <w:sz w:val="22"/>
                <w:szCs w:val="22"/>
              </w:rPr>
            </w:pPr>
            <w:r w:rsidRPr="00036FEE">
              <w:rPr>
                <w:rFonts w:eastAsia="Calibri"/>
                <w:noProof/>
                <w:sz w:val="22"/>
                <w:szCs w:val="22"/>
                <w:lang w:val="en-US"/>
              </w:rPr>
              <w:drawing>
                <wp:inline distT="0" distB="0" distL="0" distR="0" wp14:anchorId="6BB1DF17" wp14:editId="78906BA8">
                  <wp:extent cx="396000" cy="360000"/>
                  <wp:effectExtent l="0" t="0" r="4445" b="2540"/>
                  <wp:docPr id="209762122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396000" cy="360000"/>
                          </a:xfrm>
                          <a:prstGeom prst="rect">
                            <a:avLst/>
                          </a:prstGeom>
                          <a:ln/>
                        </pic:spPr>
                      </pic:pic>
                    </a:graphicData>
                  </a:graphic>
                </wp:inline>
              </w:drawing>
            </w:r>
          </w:p>
        </w:tc>
        <w:tc>
          <w:tcPr>
            <w:tcW w:w="3001" w:type="dxa"/>
            <w:vAlign w:val="center"/>
          </w:tcPr>
          <w:p w14:paraId="000000A7" w14:textId="77777777" w:rsidR="004636DD" w:rsidRPr="00036FEE" w:rsidRDefault="004755E1">
            <w:pPr>
              <w:spacing w:after="66"/>
              <w:rPr>
                <w:sz w:val="22"/>
                <w:szCs w:val="22"/>
              </w:rPr>
            </w:pPr>
            <w:r w:rsidRPr="00036FEE">
              <w:rPr>
                <w:sz w:val="22"/>
                <w:szCs w:val="22"/>
              </w:rPr>
              <w:t>Fragile</w:t>
            </w:r>
          </w:p>
        </w:tc>
        <w:tc>
          <w:tcPr>
            <w:tcW w:w="1940" w:type="dxa"/>
            <w:vAlign w:val="bottom"/>
          </w:tcPr>
          <w:p w14:paraId="000000A9" w14:textId="77777777" w:rsidR="004636DD" w:rsidRPr="00036FEE" w:rsidRDefault="004755E1">
            <w:pPr>
              <w:spacing w:after="66"/>
              <w:jc w:val="center"/>
              <w:rPr>
                <w:sz w:val="22"/>
                <w:szCs w:val="22"/>
              </w:rPr>
            </w:pPr>
            <w:r w:rsidRPr="00036FEE">
              <w:rPr>
                <w:rFonts w:eastAsia="Calibri"/>
                <w:noProof/>
                <w:sz w:val="22"/>
                <w:szCs w:val="22"/>
                <w:lang w:val="en-US"/>
              </w:rPr>
              <w:drawing>
                <wp:inline distT="0" distB="0" distL="0" distR="0" wp14:anchorId="1EB52A57" wp14:editId="27261C3B">
                  <wp:extent cx="378715" cy="468000"/>
                  <wp:effectExtent l="0" t="0" r="0" b="0"/>
                  <wp:docPr id="209762123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l="17586"/>
                          <a:stretch>
                            <a:fillRect/>
                          </a:stretch>
                        </pic:blipFill>
                        <pic:spPr>
                          <a:xfrm>
                            <a:off x="0" y="0"/>
                            <a:ext cx="378715" cy="468000"/>
                          </a:xfrm>
                          <a:prstGeom prst="rect">
                            <a:avLst/>
                          </a:prstGeom>
                          <a:ln/>
                        </pic:spPr>
                      </pic:pic>
                    </a:graphicData>
                  </a:graphic>
                </wp:inline>
              </w:drawing>
            </w:r>
          </w:p>
        </w:tc>
        <w:tc>
          <w:tcPr>
            <w:tcW w:w="2827" w:type="dxa"/>
            <w:gridSpan w:val="2"/>
            <w:vAlign w:val="center"/>
          </w:tcPr>
          <w:p w14:paraId="000000AA" w14:textId="77777777" w:rsidR="004636DD" w:rsidRPr="00036FEE" w:rsidRDefault="004755E1">
            <w:pPr>
              <w:spacing w:after="66"/>
              <w:rPr>
                <w:sz w:val="22"/>
                <w:szCs w:val="22"/>
              </w:rPr>
            </w:pPr>
            <w:r w:rsidRPr="00036FEE">
              <w:rPr>
                <w:sz w:val="22"/>
                <w:szCs w:val="22"/>
              </w:rPr>
              <w:t>Keep away from moisture</w:t>
            </w:r>
          </w:p>
        </w:tc>
      </w:tr>
      <w:tr w:rsidR="004636DD" w:rsidRPr="00036FEE" w14:paraId="69496A9F" w14:textId="77777777" w:rsidTr="00DB47DD">
        <w:trPr>
          <w:trHeight w:val="725"/>
          <w:jc w:val="center"/>
        </w:trPr>
        <w:tc>
          <w:tcPr>
            <w:tcW w:w="1530" w:type="dxa"/>
            <w:vAlign w:val="center"/>
          </w:tcPr>
          <w:p w14:paraId="000000AC" w14:textId="77777777" w:rsidR="004636DD" w:rsidRPr="00036FEE" w:rsidRDefault="004755E1">
            <w:pPr>
              <w:jc w:val="center"/>
              <w:rPr>
                <w:sz w:val="22"/>
                <w:szCs w:val="22"/>
              </w:rPr>
            </w:pPr>
            <w:r w:rsidRPr="00036FEE">
              <w:rPr>
                <w:noProof/>
                <w:sz w:val="22"/>
                <w:szCs w:val="22"/>
                <w:lang w:val="en-US"/>
              </w:rPr>
              <w:drawing>
                <wp:inline distT="0" distB="0" distL="0" distR="0" wp14:anchorId="7C15C7FD" wp14:editId="6AA63CD4">
                  <wp:extent cx="410210" cy="431800"/>
                  <wp:effectExtent l="0" t="0" r="0" b="0"/>
                  <wp:docPr id="20976212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b="-28"/>
                          <a:stretch>
                            <a:fillRect/>
                          </a:stretch>
                        </pic:blipFill>
                        <pic:spPr>
                          <a:xfrm>
                            <a:off x="0" y="0"/>
                            <a:ext cx="410210" cy="431800"/>
                          </a:xfrm>
                          <a:prstGeom prst="rect">
                            <a:avLst/>
                          </a:prstGeom>
                          <a:ln/>
                        </pic:spPr>
                      </pic:pic>
                    </a:graphicData>
                  </a:graphic>
                </wp:inline>
              </w:drawing>
            </w:r>
          </w:p>
        </w:tc>
        <w:tc>
          <w:tcPr>
            <w:tcW w:w="3001" w:type="dxa"/>
            <w:vAlign w:val="center"/>
          </w:tcPr>
          <w:p w14:paraId="000000AD" w14:textId="77777777" w:rsidR="004636DD" w:rsidRPr="00036FEE" w:rsidRDefault="004755E1">
            <w:pPr>
              <w:spacing w:after="66"/>
              <w:rPr>
                <w:sz w:val="22"/>
                <w:szCs w:val="22"/>
              </w:rPr>
            </w:pPr>
            <w:r w:rsidRPr="00036FEE">
              <w:rPr>
                <w:sz w:val="22"/>
                <w:szCs w:val="22"/>
              </w:rPr>
              <w:t>Humidity limitation</w:t>
            </w:r>
          </w:p>
        </w:tc>
        <w:tc>
          <w:tcPr>
            <w:tcW w:w="1940" w:type="dxa"/>
            <w:vAlign w:val="bottom"/>
          </w:tcPr>
          <w:p w14:paraId="000000AF" w14:textId="77777777" w:rsidR="004636DD" w:rsidRPr="00036FEE" w:rsidRDefault="004755E1">
            <w:pPr>
              <w:spacing w:after="66"/>
              <w:jc w:val="center"/>
              <w:rPr>
                <w:rFonts w:eastAsia="Calibri"/>
                <w:sz w:val="22"/>
                <w:szCs w:val="22"/>
              </w:rPr>
            </w:pPr>
            <w:r w:rsidRPr="00036FEE">
              <w:rPr>
                <w:rFonts w:eastAsia="Calibri"/>
                <w:noProof/>
                <w:sz w:val="22"/>
                <w:szCs w:val="22"/>
                <w:lang w:val="en-US"/>
              </w:rPr>
              <w:drawing>
                <wp:inline distT="0" distB="0" distL="0" distR="0" wp14:anchorId="06787E0A" wp14:editId="5788041F">
                  <wp:extent cx="434924" cy="360000"/>
                  <wp:effectExtent l="0" t="0" r="0" b="0"/>
                  <wp:docPr id="20976212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434924" cy="360000"/>
                          </a:xfrm>
                          <a:prstGeom prst="rect">
                            <a:avLst/>
                          </a:prstGeom>
                          <a:ln/>
                        </pic:spPr>
                      </pic:pic>
                    </a:graphicData>
                  </a:graphic>
                </wp:inline>
              </w:drawing>
            </w:r>
          </w:p>
        </w:tc>
        <w:tc>
          <w:tcPr>
            <w:tcW w:w="2827" w:type="dxa"/>
            <w:gridSpan w:val="2"/>
            <w:vAlign w:val="center"/>
          </w:tcPr>
          <w:p w14:paraId="000000B0" w14:textId="77777777" w:rsidR="004636DD" w:rsidRPr="00036FEE" w:rsidRDefault="004755E1">
            <w:pPr>
              <w:spacing w:after="66"/>
              <w:rPr>
                <w:sz w:val="22"/>
                <w:szCs w:val="22"/>
              </w:rPr>
            </w:pPr>
            <w:r w:rsidRPr="00036FEE">
              <w:rPr>
                <w:sz w:val="22"/>
                <w:szCs w:val="22"/>
              </w:rPr>
              <w:t>Temperature limitation</w:t>
            </w:r>
          </w:p>
        </w:tc>
      </w:tr>
      <w:tr w:rsidR="004636DD" w:rsidRPr="00036FEE" w14:paraId="408C3D76" w14:textId="77777777" w:rsidTr="00DB47DD">
        <w:trPr>
          <w:trHeight w:val="725"/>
          <w:jc w:val="center"/>
        </w:trPr>
        <w:tc>
          <w:tcPr>
            <w:tcW w:w="1530" w:type="dxa"/>
            <w:vAlign w:val="center"/>
          </w:tcPr>
          <w:p w14:paraId="000000B2" w14:textId="77777777" w:rsidR="004636DD" w:rsidRPr="00036FEE" w:rsidRDefault="004755E1">
            <w:pPr>
              <w:jc w:val="center"/>
              <w:rPr>
                <w:sz w:val="22"/>
                <w:szCs w:val="22"/>
              </w:rPr>
            </w:pPr>
            <w:r w:rsidRPr="00036FEE">
              <w:rPr>
                <w:rFonts w:eastAsia="Calibri"/>
                <w:noProof/>
                <w:sz w:val="22"/>
                <w:szCs w:val="22"/>
                <w:lang w:val="en-US"/>
              </w:rPr>
              <w:drawing>
                <wp:inline distT="0" distB="0" distL="0" distR="0" wp14:anchorId="181305D6" wp14:editId="1837F4E5">
                  <wp:extent cx="457200" cy="360000"/>
                  <wp:effectExtent l="0" t="0" r="0" b="2540"/>
                  <wp:docPr id="209762123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8"/>
                          <a:srcRect/>
                          <a:stretch>
                            <a:fillRect/>
                          </a:stretch>
                        </pic:blipFill>
                        <pic:spPr>
                          <a:xfrm>
                            <a:off x="0" y="0"/>
                            <a:ext cx="457200" cy="360000"/>
                          </a:xfrm>
                          <a:prstGeom prst="rect">
                            <a:avLst/>
                          </a:prstGeom>
                          <a:ln/>
                        </pic:spPr>
                      </pic:pic>
                    </a:graphicData>
                  </a:graphic>
                </wp:inline>
              </w:drawing>
            </w:r>
          </w:p>
        </w:tc>
        <w:tc>
          <w:tcPr>
            <w:tcW w:w="3001" w:type="dxa"/>
            <w:vAlign w:val="center"/>
          </w:tcPr>
          <w:p w14:paraId="000000B3" w14:textId="77777777" w:rsidR="004636DD" w:rsidRPr="00036FEE" w:rsidRDefault="004755E1">
            <w:pPr>
              <w:spacing w:after="66"/>
              <w:rPr>
                <w:sz w:val="22"/>
                <w:szCs w:val="22"/>
              </w:rPr>
            </w:pPr>
            <w:r w:rsidRPr="00036FEE">
              <w:rPr>
                <w:sz w:val="22"/>
                <w:szCs w:val="22"/>
              </w:rPr>
              <w:t>UN3481, Lithium-ion battery contained in equipment including lithium ion. polymer batteries</w:t>
            </w:r>
          </w:p>
        </w:tc>
        <w:tc>
          <w:tcPr>
            <w:tcW w:w="1940" w:type="dxa"/>
            <w:vAlign w:val="center"/>
          </w:tcPr>
          <w:p w14:paraId="000000B5" w14:textId="77777777" w:rsidR="004636DD" w:rsidRPr="00036FEE" w:rsidRDefault="004755E1">
            <w:pPr>
              <w:spacing w:after="66"/>
              <w:jc w:val="center"/>
              <w:rPr>
                <w:rFonts w:eastAsia="Calibri"/>
                <w:b/>
                <w:sz w:val="22"/>
                <w:szCs w:val="22"/>
              </w:rPr>
            </w:pPr>
            <w:r w:rsidRPr="00036FEE">
              <w:rPr>
                <w:rFonts w:eastAsia="Calibri"/>
                <w:b/>
                <w:sz w:val="22"/>
                <w:szCs w:val="22"/>
              </w:rPr>
              <w:t>IP21</w:t>
            </w:r>
          </w:p>
        </w:tc>
        <w:tc>
          <w:tcPr>
            <w:tcW w:w="2827" w:type="dxa"/>
            <w:gridSpan w:val="2"/>
            <w:vAlign w:val="center"/>
          </w:tcPr>
          <w:p w14:paraId="000000B6" w14:textId="77777777" w:rsidR="004636DD" w:rsidRPr="00036FEE" w:rsidRDefault="004755E1">
            <w:pPr>
              <w:spacing w:after="66"/>
              <w:rPr>
                <w:sz w:val="22"/>
                <w:szCs w:val="22"/>
              </w:rPr>
            </w:pPr>
            <w:r w:rsidRPr="00036FEE">
              <w:rPr>
                <w:sz w:val="22"/>
                <w:szCs w:val="22"/>
              </w:rPr>
              <w:t>This item has protection from dripping water/condensation</w:t>
            </w:r>
          </w:p>
        </w:tc>
      </w:tr>
      <w:tr w:rsidR="00CB3F2F" w:rsidRPr="00036FEE" w14:paraId="5F1EC0B1" w14:textId="77777777" w:rsidTr="00DB47DD">
        <w:trPr>
          <w:trHeight w:val="860"/>
          <w:jc w:val="center"/>
        </w:trPr>
        <w:tc>
          <w:tcPr>
            <w:tcW w:w="1530" w:type="dxa"/>
            <w:vAlign w:val="center"/>
          </w:tcPr>
          <w:p w14:paraId="000000B8" w14:textId="77777777" w:rsidR="00CB3F2F" w:rsidRPr="00036FEE" w:rsidRDefault="00CB3F2F">
            <w:pPr>
              <w:jc w:val="center"/>
              <w:rPr>
                <w:rFonts w:eastAsia="Calibri"/>
                <w:sz w:val="22"/>
                <w:szCs w:val="22"/>
              </w:rPr>
            </w:pPr>
            <w:r w:rsidRPr="00036FEE">
              <w:rPr>
                <w:rFonts w:eastAsia="Calibri"/>
                <w:noProof/>
                <w:sz w:val="22"/>
                <w:szCs w:val="22"/>
                <w:lang w:val="en-US"/>
              </w:rPr>
              <w:drawing>
                <wp:inline distT="0" distB="0" distL="0" distR="0" wp14:anchorId="4D5906F4" wp14:editId="413E8E00">
                  <wp:extent cx="295200" cy="360000"/>
                  <wp:effectExtent l="0" t="0" r="0" b="2540"/>
                  <wp:docPr id="20976212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295200" cy="360000"/>
                          </a:xfrm>
                          <a:prstGeom prst="rect">
                            <a:avLst/>
                          </a:prstGeom>
                          <a:ln/>
                        </pic:spPr>
                      </pic:pic>
                    </a:graphicData>
                  </a:graphic>
                </wp:inline>
              </w:drawing>
            </w:r>
          </w:p>
        </w:tc>
        <w:tc>
          <w:tcPr>
            <w:tcW w:w="3001" w:type="dxa"/>
            <w:vAlign w:val="center"/>
          </w:tcPr>
          <w:p w14:paraId="000000B9" w14:textId="77777777" w:rsidR="00CB3F2F" w:rsidRPr="00036FEE" w:rsidRDefault="00CB3F2F">
            <w:pPr>
              <w:spacing w:after="66"/>
              <w:jc w:val="both"/>
              <w:rPr>
                <w:sz w:val="22"/>
                <w:szCs w:val="22"/>
              </w:rPr>
            </w:pPr>
            <w:r w:rsidRPr="00036FEE">
              <w:rPr>
                <w:sz w:val="22"/>
                <w:szCs w:val="22"/>
              </w:rPr>
              <w:t>This side up</w:t>
            </w:r>
          </w:p>
        </w:tc>
        <w:tc>
          <w:tcPr>
            <w:tcW w:w="1940" w:type="dxa"/>
            <w:vAlign w:val="center"/>
          </w:tcPr>
          <w:p w14:paraId="000000BB" w14:textId="2BC6AACA" w:rsidR="00CB3F2F" w:rsidRPr="00DB47DD" w:rsidRDefault="00DB47DD" w:rsidP="00DB47DD">
            <w:pPr>
              <w:spacing w:after="66"/>
              <w:jc w:val="center"/>
              <w:rPr>
                <w:sz w:val="22"/>
                <w:szCs w:val="22"/>
              </w:rPr>
            </w:pPr>
            <w:r>
              <w:rPr>
                <w:noProof/>
                <w:lang w:val="en-US"/>
              </w:rPr>
              <w:drawing>
                <wp:inline distT="0" distB="0" distL="0" distR="0" wp14:anchorId="44244D19" wp14:editId="4E5043BA">
                  <wp:extent cx="416321" cy="580695"/>
                  <wp:effectExtent l="0" t="0" r="3175" b="0"/>
                  <wp:docPr id="806367825" name="그림 806367825" descr="손수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7825" name="그림 806367825" descr="손수레이(가) 표시된 사진&#10;&#10;AI 생성 콘텐츠는 정확하지 않을 수 있습니다."/>
                          <pic:cNvPicPr/>
                        </pic:nvPicPr>
                        <pic:blipFill>
                          <a:blip r:embed="rId40"/>
                          <a:stretch>
                            <a:fillRect/>
                          </a:stretch>
                        </pic:blipFill>
                        <pic:spPr>
                          <a:xfrm rot="10800000" flipV="1">
                            <a:off x="0" y="0"/>
                            <a:ext cx="438813" cy="612068"/>
                          </a:xfrm>
                          <a:prstGeom prst="rect">
                            <a:avLst/>
                          </a:prstGeom>
                        </pic:spPr>
                      </pic:pic>
                    </a:graphicData>
                  </a:graphic>
                </wp:inline>
              </w:drawing>
            </w:r>
            <w:r w:rsidRPr="00DB47DD">
              <w:rPr>
                <w:rFonts w:hint="eastAsia"/>
                <w:b/>
                <w:bCs/>
                <w:sz w:val="22"/>
                <w:szCs w:val="22"/>
              </w:rPr>
              <w:t>WEEE</w:t>
            </w:r>
          </w:p>
        </w:tc>
        <w:tc>
          <w:tcPr>
            <w:tcW w:w="1356" w:type="dxa"/>
            <w:vAlign w:val="center"/>
          </w:tcPr>
          <w:p w14:paraId="000000BC" w14:textId="0DC65EF1" w:rsidR="00CB3F2F" w:rsidRPr="00036FEE" w:rsidRDefault="00CB3F2F">
            <w:pPr>
              <w:spacing w:after="66"/>
              <w:jc w:val="center"/>
              <w:rPr>
                <w:rFonts w:eastAsia="Calibri"/>
                <w:sz w:val="22"/>
                <w:szCs w:val="22"/>
              </w:rPr>
            </w:pPr>
            <w:r w:rsidRPr="00036FEE">
              <w:rPr>
                <w:noProof/>
                <w:sz w:val="22"/>
                <w:szCs w:val="22"/>
                <w:lang w:val="en-US"/>
              </w:rPr>
              <w:drawing>
                <wp:inline distT="0" distB="0" distL="0" distR="0" wp14:anchorId="0E350292" wp14:editId="22B0454D">
                  <wp:extent cx="262800" cy="360000"/>
                  <wp:effectExtent l="0" t="0" r="4445" b="2540"/>
                  <wp:docPr id="2097621216" name="image16.jpg" descr="Max Stack Icon Symbol Vector Illustration Stock Vector (Royalty Free)  160885172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Max Stack Icon Symbol Vector Illustration Stock Vector (Royalty Free)  1608851728 | Shutterstock"/>
                          <pic:cNvPicPr preferRelativeResize="0"/>
                        </pic:nvPicPr>
                        <pic:blipFill>
                          <a:blip r:embed="rId41"/>
                          <a:srcRect l="30149" t="20071" r="31545" b="30878"/>
                          <a:stretch>
                            <a:fillRect/>
                          </a:stretch>
                        </pic:blipFill>
                        <pic:spPr>
                          <a:xfrm>
                            <a:off x="0" y="0"/>
                            <a:ext cx="262800" cy="360000"/>
                          </a:xfrm>
                          <a:prstGeom prst="rect">
                            <a:avLst/>
                          </a:prstGeom>
                          <a:ln/>
                        </pic:spPr>
                      </pic:pic>
                    </a:graphicData>
                  </a:graphic>
                </wp:inline>
              </w:drawing>
            </w:r>
          </w:p>
        </w:tc>
        <w:tc>
          <w:tcPr>
            <w:tcW w:w="1471" w:type="dxa"/>
            <w:vAlign w:val="center"/>
          </w:tcPr>
          <w:p w14:paraId="000000BD" w14:textId="13315DF2" w:rsidR="00CB3F2F" w:rsidRPr="00036FEE" w:rsidRDefault="00CB3F2F">
            <w:pPr>
              <w:spacing w:after="66"/>
              <w:jc w:val="both"/>
              <w:rPr>
                <w:sz w:val="22"/>
                <w:szCs w:val="22"/>
              </w:rPr>
            </w:pPr>
            <w:r w:rsidRPr="00036FEE">
              <w:rPr>
                <w:sz w:val="22"/>
                <w:szCs w:val="22"/>
              </w:rPr>
              <w:t>Maximum stacking</w:t>
            </w:r>
          </w:p>
        </w:tc>
      </w:tr>
      <w:tr w:rsidR="004636DD" w:rsidRPr="00036FEE" w14:paraId="742E6F1E" w14:textId="77777777">
        <w:trPr>
          <w:trHeight w:val="70"/>
          <w:jc w:val="center"/>
        </w:trPr>
        <w:tc>
          <w:tcPr>
            <w:tcW w:w="1530" w:type="dxa"/>
            <w:vAlign w:val="center"/>
          </w:tcPr>
          <w:p w14:paraId="000000C4" w14:textId="77777777" w:rsidR="004636DD" w:rsidRPr="00036FEE" w:rsidRDefault="004755E1">
            <w:pPr>
              <w:jc w:val="center"/>
              <w:rPr>
                <w:sz w:val="22"/>
                <w:szCs w:val="22"/>
              </w:rPr>
            </w:pPr>
            <w:r w:rsidRPr="00036FEE">
              <w:rPr>
                <w:noProof/>
                <w:sz w:val="22"/>
                <w:szCs w:val="22"/>
                <w:lang w:val="en-US"/>
              </w:rPr>
              <w:lastRenderedPageBreak/>
              <w:drawing>
                <wp:inline distT="0" distB="0" distL="0" distR="0" wp14:anchorId="3725DCF1" wp14:editId="696CE2EE">
                  <wp:extent cx="360000" cy="360000"/>
                  <wp:effectExtent l="0" t="0" r="2540" b="2540"/>
                  <wp:docPr id="2097621219" name="image7.png" descr="&quot;WEE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quot;WEEE logo&quot;"/>
                          <pic:cNvPicPr preferRelativeResize="0"/>
                        </pic:nvPicPr>
                        <pic:blipFill>
                          <a:blip r:embed="rId42"/>
                          <a:srcRect/>
                          <a:stretch>
                            <a:fillRect/>
                          </a:stretch>
                        </pic:blipFill>
                        <pic:spPr>
                          <a:xfrm>
                            <a:off x="0" y="0"/>
                            <a:ext cx="360000" cy="360000"/>
                          </a:xfrm>
                          <a:prstGeom prst="rect">
                            <a:avLst/>
                          </a:prstGeom>
                          <a:ln/>
                        </pic:spPr>
                      </pic:pic>
                    </a:graphicData>
                  </a:graphic>
                </wp:inline>
              </w:drawing>
            </w:r>
          </w:p>
        </w:tc>
        <w:tc>
          <w:tcPr>
            <w:tcW w:w="7768" w:type="dxa"/>
            <w:gridSpan w:val="4"/>
            <w:vAlign w:val="center"/>
          </w:tcPr>
          <w:p w14:paraId="000000C5" w14:textId="77777777" w:rsidR="004636DD" w:rsidRPr="00036FEE" w:rsidRDefault="004755E1">
            <w:pPr>
              <w:rPr>
                <w:sz w:val="22"/>
                <w:szCs w:val="22"/>
              </w:rPr>
            </w:pPr>
            <w:r w:rsidRPr="00036FEE">
              <w:rPr>
                <w:sz w:val="22"/>
                <w:szCs w:val="22"/>
              </w:rPr>
              <w:t xml:space="preserve">Waste from Electrical and Electronic Equipment (WEE). This symbol [crossed-out wheeled bin WEEE Annex Ⅳ] indicates separate collection of waste electrical and electronic equipment in the EU countries. Please do not throw the equipment into the domestic refuse. Please use the return and collection systems available in your country for proper disposal of this product. </w:t>
            </w:r>
          </w:p>
        </w:tc>
      </w:tr>
    </w:tbl>
    <w:p w14:paraId="000000CA" w14:textId="77777777" w:rsidR="004636DD" w:rsidRPr="00036FEE" w:rsidRDefault="004636DD">
      <w:pPr>
        <w:spacing w:line="276" w:lineRule="auto"/>
        <w:rPr>
          <w:sz w:val="22"/>
          <w:szCs w:val="22"/>
        </w:rPr>
      </w:pPr>
    </w:p>
    <w:p w14:paraId="000000CB" w14:textId="77777777" w:rsidR="004636DD" w:rsidRPr="00036FEE" w:rsidRDefault="004755E1">
      <w:pPr>
        <w:rPr>
          <w:b/>
          <w:color w:val="000000"/>
          <w:sz w:val="40"/>
          <w:szCs w:val="40"/>
        </w:rPr>
      </w:pPr>
      <w:r w:rsidRPr="00036FEE">
        <w:br w:type="page"/>
      </w:r>
    </w:p>
    <w:p w14:paraId="000000CC" w14:textId="77777777" w:rsidR="004636DD" w:rsidRPr="00036FEE" w:rsidRDefault="004755E1">
      <w:pPr>
        <w:pStyle w:val="1"/>
      </w:pPr>
      <w:bookmarkStart w:id="2" w:name="_Toc173858807"/>
      <w:r w:rsidRPr="00036FEE">
        <w:lastRenderedPageBreak/>
        <w:t>Warnings and Precautions</w:t>
      </w:r>
      <w:bookmarkEnd w:id="2"/>
    </w:p>
    <w:p w14:paraId="000000CD" w14:textId="77777777" w:rsidR="004636DD" w:rsidRPr="00036FEE" w:rsidRDefault="004755E1">
      <w:pPr>
        <w:spacing w:line="276" w:lineRule="auto"/>
        <w:jc w:val="both"/>
        <w:rPr>
          <w:sz w:val="22"/>
          <w:szCs w:val="22"/>
        </w:rPr>
      </w:pPr>
      <w:r w:rsidRPr="00036FEE">
        <w:rPr>
          <w:sz w:val="22"/>
          <w:szCs w:val="22"/>
        </w:rPr>
        <w:t>The contents of this manual may differ from the actual product, depending on the software version of the product, the specifications of the model, and the user's settings. Do not use the product for any purpose other than the intended purpose. Use with caution as the product may be damaged if impacted.</w:t>
      </w:r>
    </w:p>
    <w:p w14:paraId="000000CE" w14:textId="77777777" w:rsidR="004636DD" w:rsidRPr="00036FEE" w:rsidRDefault="004755E1">
      <w:pPr>
        <w:spacing w:line="276" w:lineRule="auto"/>
        <w:jc w:val="both"/>
        <w:rPr>
          <w:sz w:val="22"/>
          <w:szCs w:val="22"/>
        </w:rPr>
      </w:pPr>
      <w:r w:rsidRPr="00036FEE">
        <w:rPr>
          <w:noProof/>
          <w:lang w:val="en-US"/>
        </w:rPr>
        <w:drawing>
          <wp:inline distT="0" distB="0" distL="0" distR="0" wp14:anchorId="263C336A" wp14:editId="6E8D2B84">
            <wp:extent cx="407670" cy="359410"/>
            <wp:effectExtent l="0" t="0" r="0" b="0"/>
            <wp:docPr id="2097621220" name="image8.png" descr="&quot;Precaution&quot;"/>
            <wp:cNvGraphicFramePr/>
            <a:graphic xmlns:a="http://schemas.openxmlformats.org/drawingml/2006/main">
              <a:graphicData uri="http://schemas.openxmlformats.org/drawingml/2006/picture">
                <pic:pic xmlns:pic="http://schemas.openxmlformats.org/drawingml/2006/picture">
                  <pic:nvPicPr>
                    <pic:cNvPr id="0" name="image8.png" descr="&quot;Precaution&quot;"/>
                    <pic:cNvPicPr preferRelativeResize="0"/>
                  </pic:nvPicPr>
                  <pic:blipFill>
                    <a:blip r:embed="rId43"/>
                    <a:srcRect/>
                    <a:stretch>
                      <a:fillRect/>
                    </a:stretch>
                  </pic:blipFill>
                  <pic:spPr>
                    <a:xfrm>
                      <a:off x="0" y="0"/>
                      <a:ext cx="407670" cy="359410"/>
                    </a:xfrm>
                    <a:prstGeom prst="rect">
                      <a:avLst/>
                    </a:prstGeom>
                    <a:ln/>
                  </pic:spPr>
                </pic:pic>
              </a:graphicData>
            </a:graphic>
          </wp:inline>
        </w:drawing>
      </w:r>
    </w:p>
    <w:p w14:paraId="000000CF" w14:textId="77777777" w:rsidR="004636DD" w:rsidRPr="00036FEE" w:rsidRDefault="004755E1">
      <w:pPr>
        <w:pStyle w:val="2"/>
        <w:rPr>
          <w:sz w:val="22"/>
          <w:szCs w:val="22"/>
        </w:rPr>
      </w:pPr>
      <w:bookmarkStart w:id="3" w:name="_Toc173858808"/>
      <w:r w:rsidRPr="00036FEE">
        <w:t>Caution Information</w:t>
      </w:r>
      <w:bookmarkEnd w:id="3"/>
      <w:r w:rsidRPr="00036FEE">
        <w:t xml:space="preserve"> </w:t>
      </w:r>
    </w:p>
    <w:p w14:paraId="23AD46B0" w14:textId="7B3DD65C" w:rsidR="00186FB0" w:rsidRPr="00186FB0" w:rsidRDefault="00186FB0">
      <w:pPr>
        <w:numPr>
          <w:ilvl w:val="0"/>
          <w:numId w:val="13"/>
        </w:numPr>
        <w:spacing w:line="276" w:lineRule="auto"/>
        <w:rPr>
          <w:sz w:val="22"/>
          <w:szCs w:val="22"/>
          <w:lang w:val="en-US"/>
        </w:rPr>
      </w:pPr>
      <w:r w:rsidRPr="00186FB0">
        <w:rPr>
          <w:sz w:val="22"/>
          <w:szCs w:val="22"/>
          <w:lang w:val="en-US"/>
        </w:rPr>
        <w:t xml:space="preserve">Keep the </w:t>
      </w:r>
      <w:r w:rsidR="002B4C27">
        <w:rPr>
          <w:sz w:val="22"/>
          <w:szCs w:val="22"/>
          <w:lang w:val="en-US"/>
        </w:rPr>
        <w:t>Dot Pad 320</w:t>
      </w:r>
      <w:r w:rsidRPr="00186FB0">
        <w:rPr>
          <w:sz w:val="22"/>
          <w:szCs w:val="22"/>
          <w:lang w:val="en-US"/>
        </w:rPr>
        <w:t xml:space="preserve"> dry at all times. Using the product in high-humidity environments or allowing it to get wet may result in </w:t>
      </w:r>
      <w:proofErr w:type="spellStart"/>
      <w:proofErr w:type="gramStart"/>
      <w:r w:rsidRPr="00186FB0">
        <w:rPr>
          <w:sz w:val="22"/>
          <w:szCs w:val="22"/>
          <w:lang w:val="en-US"/>
        </w:rPr>
        <w:t>malfunction.Do</w:t>
      </w:r>
      <w:proofErr w:type="spellEnd"/>
      <w:proofErr w:type="gramEnd"/>
      <w:r w:rsidRPr="00186FB0">
        <w:rPr>
          <w:sz w:val="22"/>
          <w:szCs w:val="22"/>
          <w:lang w:val="en-US"/>
        </w:rPr>
        <w:t xml:space="preserve"> not use the product in hot or humid conditions. If the product becomes wet, turn off the power and allow it to dry completely before </w:t>
      </w:r>
      <w:proofErr w:type="spellStart"/>
      <w:r w:rsidRPr="00186FB0">
        <w:rPr>
          <w:sz w:val="22"/>
          <w:szCs w:val="22"/>
          <w:lang w:val="en-US"/>
        </w:rPr>
        <w:t>use.Do</w:t>
      </w:r>
      <w:proofErr w:type="spellEnd"/>
      <w:r w:rsidRPr="00186FB0">
        <w:rPr>
          <w:sz w:val="22"/>
          <w:szCs w:val="22"/>
          <w:lang w:val="en-US"/>
        </w:rPr>
        <w:t xml:space="preserve"> not place the product for extended periods on blankets, carpets, near household appliances, heating devices, or in direct sunlight (e.g., inside a closed vehicle during summer), as this may cause deformation, damage, or even </w:t>
      </w:r>
      <w:proofErr w:type="spellStart"/>
      <w:r w:rsidRPr="00186FB0">
        <w:rPr>
          <w:sz w:val="22"/>
          <w:szCs w:val="22"/>
          <w:lang w:val="en-US"/>
        </w:rPr>
        <w:t>explosion.If</w:t>
      </w:r>
      <w:proofErr w:type="spellEnd"/>
      <w:r w:rsidRPr="00186FB0">
        <w:rPr>
          <w:sz w:val="22"/>
          <w:szCs w:val="22"/>
          <w:lang w:val="en-US"/>
        </w:rPr>
        <w:t xml:space="preserve"> the product temperature rises rapidly, discontinue use immediately and contact customer service.</w:t>
      </w:r>
    </w:p>
    <w:p w14:paraId="497D82E9" w14:textId="77777777" w:rsidR="00186FB0" w:rsidRPr="00186FB0" w:rsidRDefault="00186FB0">
      <w:pPr>
        <w:pStyle w:val="af"/>
        <w:numPr>
          <w:ilvl w:val="0"/>
          <w:numId w:val="20"/>
        </w:numPr>
        <w:spacing w:line="276" w:lineRule="auto"/>
        <w:ind w:left="1160"/>
        <w:jc w:val="both"/>
        <w:rPr>
          <w:sz w:val="22"/>
          <w:szCs w:val="22"/>
          <w:lang w:val="en-US"/>
        </w:rPr>
      </w:pPr>
      <w:r w:rsidRPr="00186FB0">
        <w:rPr>
          <w:b/>
          <w:bCs/>
          <w:sz w:val="22"/>
          <w:szCs w:val="22"/>
          <w:lang w:val="en-US"/>
        </w:rPr>
        <w:t>Operating Environment:</w:t>
      </w:r>
      <w:r w:rsidRPr="00186FB0">
        <w:rPr>
          <w:sz w:val="22"/>
          <w:szCs w:val="22"/>
          <w:lang w:val="en-US"/>
        </w:rPr>
        <w:t xml:space="preserve"> 0°C ~ +40°C </w:t>
      </w:r>
    </w:p>
    <w:p w14:paraId="6F140E97" w14:textId="77777777" w:rsidR="00186FB0" w:rsidRDefault="00186FB0">
      <w:pPr>
        <w:pStyle w:val="af"/>
        <w:numPr>
          <w:ilvl w:val="0"/>
          <w:numId w:val="20"/>
        </w:numPr>
        <w:spacing w:line="276" w:lineRule="auto"/>
        <w:ind w:left="1160"/>
        <w:jc w:val="both"/>
        <w:rPr>
          <w:sz w:val="22"/>
          <w:szCs w:val="22"/>
          <w:lang w:val="en-US"/>
        </w:rPr>
      </w:pPr>
      <w:r w:rsidRPr="00186FB0">
        <w:rPr>
          <w:b/>
          <w:bCs/>
          <w:sz w:val="22"/>
          <w:szCs w:val="22"/>
          <w:lang w:val="en-US"/>
        </w:rPr>
        <w:t>Storage and Transportation Environment:</w:t>
      </w:r>
      <w:r w:rsidRPr="00186FB0">
        <w:rPr>
          <w:sz w:val="22"/>
          <w:szCs w:val="22"/>
          <w:lang w:val="en-US"/>
        </w:rPr>
        <w:t xml:space="preserve"> -20°C ~ +70°C</w:t>
      </w:r>
    </w:p>
    <w:p w14:paraId="2156E5DA" w14:textId="016C2072" w:rsidR="00186FB0" w:rsidRPr="00007CA9" w:rsidRDefault="00186FB0">
      <w:pPr>
        <w:pStyle w:val="af"/>
        <w:numPr>
          <w:ilvl w:val="0"/>
          <w:numId w:val="13"/>
        </w:numPr>
        <w:spacing w:line="276" w:lineRule="auto"/>
        <w:ind w:leftChars="0"/>
        <w:jc w:val="both"/>
        <w:rPr>
          <w:sz w:val="22"/>
          <w:szCs w:val="22"/>
          <w:lang w:val="en-US"/>
        </w:rPr>
      </w:pPr>
      <w:r w:rsidRPr="00007CA9">
        <w:rPr>
          <w:sz w:val="22"/>
          <w:szCs w:val="22"/>
        </w:rPr>
        <w:t xml:space="preserve">For long-term storage, keep the </w:t>
      </w:r>
      <w:r w:rsidR="002B4C27">
        <w:rPr>
          <w:sz w:val="22"/>
          <w:szCs w:val="22"/>
        </w:rPr>
        <w:t>Dot Pad 320</w:t>
      </w:r>
      <w:r w:rsidRPr="00007CA9">
        <w:rPr>
          <w:sz w:val="22"/>
          <w:szCs w:val="22"/>
        </w:rPr>
        <w:t xml:space="preserve"> in a cool and dry environment below 35°C.</w:t>
      </w:r>
      <w:r w:rsidRPr="00007CA9">
        <w:rPr>
          <w:sz w:val="22"/>
          <w:szCs w:val="22"/>
        </w:rPr>
        <w:br/>
        <w:t>Although there is no risk of fire at temperatures up to 70°C, prolonged exposure to temperatures above 35°C may permanently reduce the battery’s maximum capacity.</w:t>
      </w:r>
    </w:p>
    <w:p w14:paraId="0CA470C8" w14:textId="5BAEC092" w:rsidR="00186FB0" w:rsidRPr="00186FB0" w:rsidRDefault="00186FB0">
      <w:pPr>
        <w:pStyle w:val="afe"/>
        <w:numPr>
          <w:ilvl w:val="0"/>
          <w:numId w:val="13"/>
        </w:numPr>
        <w:rPr>
          <w:rFonts w:ascii="Times New Roman" w:eastAsiaTheme="minorEastAsia" w:hAnsi="Times New Roman" w:cs="Times New Roman"/>
          <w:sz w:val="22"/>
          <w:szCs w:val="22"/>
          <w:lang w:val="en"/>
        </w:rPr>
      </w:pPr>
      <w:r w:rsidRPr="00186FB0">
        <w:rPr>
          <w:rFonts w:ascii="Times New Roman" w:eastAsiaTheme="minorEastAsia" w:hAnsi="Times New Roman" w:cs="Times New Roman"/>
          <w:sz w:val="22"/>
          <w:szCs w:val="22"/>
          <w:lang w:val="en"/>
        </w:rPr>
        <w:t xml:space="preserve">The </w:t>
      </w:r>
      <w:r w:rsidR="002B4C27">
        <w:rPr>
          <w:rFonts w:ascii="Times New Roman" w:eastAsiaTheme="minorEastAsia" w:hAnsi="Times New Roman" w:cs="Times New Roman"/>
          <w:sz w:val="22"/>
          <w:szCs w:val="22"/>
          <w:lang w:val="en"/>
        </w:rPr>
        <w:t>Dot Pad 320</w:t>
      </w:r>
      <w:r w:rsidRPr="00186FB0">
        <w:rPr>
          <w:rFonts w:ascii="Times New Roman" w:eastAsiaTheme="minorEastAsia" w:hAnsi="Times New Roman" w:cs="Times New Roman"/>
          <w:sz w:val="22"/>
          <w:szCs w:val="22"/>
          <w:lang w:val="en"/>
        </w:rPr>
        <w:t xml:space="preserve"> contains built-in magnets. Do not place it near magnetic objects or metal items, as this may cause damage to the product.</w:t>
      </w:r>
      <w:r>
        <w:rPr>
          <w:rFonts w:ascii="Times New Roman" w:eastAsiaTheme="minorEastAsia" w:hAnsi="Times New Roman" w:cs="Times New Roman" w:hint="eastAsia"/>
          <w:sz w:val="22"/>
          <w:szCs w:val="22"/>
          <w:lang w:val="en"/>
        </w:rPr>
        <w:t xml:space="preserve"> </w:t>
      </w:r>
      <w:r w:rsidRPr="00186FB0">
        <w:rPr>
          <w:rFonts w:ascii="Times New Roman" w:eastAsiaTheme="minorEastAsia" w:hAnsi="Times New Roman" w:cs="Times New Roman"/>
          <w:sz w:val="22"/>
          <w:szCs w:val="22"/>
          <w:lang w:val="en"/>
        </w:rPr>
        <w:t xml:space="preserve">Do not place the charging port near metal objects such as necklaces, keys, coins, nails, or watches. If metal objects come into contact with the charging port and cause a short circuit, there is a risk of explosion. Do not store the </w:t>
      </w:r>
      <w:r w:rsidR="002B4C27">
        <w:rPr>
          <w:rFonts w:ascii="Times New Roman" w:eastAsiaTheme="minorEastAsia" w:hAnsi="Times New Roman" w:cs="Times New Roman"/>
          <w:sz w:val="22"/>
          <w:szCs w:val="22"/>
          <w:lang w:val="en"/>
        </w:rPr>
        <w:t>Dot Pad 320</w:t>
      </w:r>
      <w:r w:rsidRPr="00186FB0">
        <w:rPr>
          <w:rFonts w:ascii="Times New Roman" w:eastAsiaTheme="minorEastAsia" w:hAnsi="Times New Roman" w:cs="Times New Roman"/>
          <w:sz w:val="22"/>
          <w:szCs w:val="22"/>
          <w:lang w:val="en"/>
        </w:rPr>
        <w:t xml:space="preserve"> near strong magnetic fields. Magnetic fields may affect the device and cause malfunction.</w:t>
      </w:r>
    </w:p>
    <w:p w14:paraId="2D969A81" w14:textId="0F4A419D" w:rsidR="00186FB0" w:rsidRPr="00844377" w:rsidRDefault="00186FB0">
      <w:pPr>
        <w:pStyle w:val="afe"/>
        <w:numPr>
          <w:ilvl w:val="0"/>
          <w:numId w:val="13"/>
        </w:numPr>
        <w:rPr>
          <w:rFonts w:ascii="Times New Roman" w:eastAsiaTheme="minorEastAsia" w:hAnsi="Times New Roman" w:cs="Times New Roman"/>
          <w:sz w:val="22"/>
          <w:szCs w:val="22"/>
          <w:lang w:val="en"/>
        </w:rPr>
      </w:pPr>
      <w:r w:rsidRPr="00844377">
        <w:rPr>
          <w:rFonts w:ascii="Times New Roman" w:eastAsiaTheme="minorEastAsia" w:hAnsi="Times New Roman" w:cs="Times New Roman"/>
          <w:sz w:val="22"/>
          <w:szCs w:val="22"/>
          <w:lang w:val="en"/>
        </w:rPr>
        <w:t xml:space="preserve">The </w:t>
      </w:r>
      <w:r w:rsidR="002B4C27">
        <w:rPr>
          <w:rFonts w:ascii="Times New Roman" w:eastAsiaTheme="minorEastAsia" w:hAnsi="Times New Roman" w:cs="Times New Roman"/>
          <w:sz w:val="22"/>
          <w:szCs w:val="22"/>
          <w:lang w:val="en"/>
        </w:rPr>
        <w:t>Dot Pad 320</w:t>
      </w:r>
      <w:r w:rsidRPr="00844377">
        <w:rPr>
          <w:rFonts w:ascii="Times New Roman" w:eastAsiaTheme="minorEastAsia" w:hAnsi="Times New Roman" w:cs="Times New Roman"/>
          <w:sz w:val="22"/>
          <w:szCs w:val="22"/>
          <w:lang w:val="en"/>
        </w:rPr>
        <w:t xml:space="preserve"> has passed Electromagnetic Compatibility (EMC) and Radiated Spurious Emissions (RSE) tests. However, environmental or situational factors may still cause interference or affect signals from nearby devices. This may result in heat generation or </w:t>
      </w:r>
      <w:proofErr w:type="spellStart"/>
      <w:r w:rsidRPr="00844377">
        <w:rPr>
          <w:rFonts w:ascii="Times New Roman" w:eastAsiaTheme="minorEastAsia" w:hAnsi="Times New Roman" w:cs="Times New Roman"/>
          <w:sz w:val="22"/>
          <w:szCs w:val="22"/>
          <w:lang w:val="en"/>
        </w:rPr>
        <w:t>malfunction.Using</w:t>
      </w:r>
      <w:proofErr w:type="spellEnd"/>
      <w:r w:rsidRPr="00844377">
        <w:rPr>
          <w:rFonts w:ascii="Times New Roman" w:eastAsiaTheme="minorEastAsia" w:hAnsi="Times New Roman" w:cs="Times New Roman"/>
          <w:sz w:val="22"/>
          <w:szCs w:val="22"/>
          <w:lang w:val="en"/>
        </w:rPr>
        <w:t xml:space="preserve"> the </w:t>
      </w:r>
      <w:r w:rsidR="002B4C27">
        <w:rPr>
          <w:rFonts w:ascii="Times New Roman" w:eastAsiaTheme="minorEastAsia" w:hAnsi="Times New Roman" w:cs="Times New Roman"/>
          <w:sz w:val="22"/>
          <w:szCs w:val="22"/>
          <w:lang w:val="en"/>
        </w:rPr>
        <w:t>Dot Pad 320</w:t>
      </w:r>
      <w:r w:rsidRPr="00844377">
        <w:rPr>
          <w:rFonts w:ascii="Times New Roman" w:eastAsiaTheme="minorEastAsia" w:hAnsi="Times New Roman" w:cs="Times New Roman"/>
          <w:sz w:val="22"/>
          <w:szCs w:val="22"/>
          <w:lang w:val="en"/>
        </w:rPr>
        <w:t xml:space="preserve"> with non-approved accessories may cause malfunction.</w:t>
      </w:r>
    </w:p>
    <w:p w14:paraId="419DDAB4" w14:textId="2D6B6904" w:rsidR="00186FB0" w:rsidRPr="00061040" w:rsidRDefault="00061040">
      <w:pPr>
        <w:pStyle w:val="af"/>
        <w:numPr>
          <w:ilvl w:val="0"/>
          <w:numId w:val="13"/>
        </w:numPr>
        <w:spacing w:line="276" w:lineRule="auto"/>
        <w:ind w:leftChars="0"/>
        <w:jc w:val="both"/>
        <w:rPr>
          <w:sz w:val="22"/>
          <w:szCs w:val="22"/>
          <w:lang w:val="en-US"/>
        </w:rPr>
      </w:pPr>
      <w:r w:rsidRPr="00061040">
        <w:rPr>
          <w:sz w:val="22"/>
          <w:szCs w:val="22"/>
        </w:rPr>
        <w:t xml:space="preserve">Do not use the </w:t>
      </w:r>
      <w:r w:rsidR="002B4C27">
        <w:rPr>
          <w:sz w:val="22"/>
          <w:szCs w:val="22"/>
        </w:rPr>
        <w:t>Dot Pad 320</w:t>
      </w:r>
      <w:r w:rsidRPr="00061040">
        <w:rPr>
          <w:sz w:val="22"/>
          <w:szCs w:val="22"/>
        </w:rPr>
        <w:t xml:space="preserve"> in areas where the use of electronic devices is prohibited, such as on aircraft. Electronic and communication devices may be affected by electromagnetic interference.</w:t>
      </w:r>
    </w:p>
    <w:p w14:paraId="55D039BF" w14:textId="3B32038E" w:rsidR="00061040" w:rsidRPr="00061040" w:rsidRDefault="00061040">
      <w:pPr>
        <w:pStyle w:val="af"/>
        <w:numPr>
          <w:ilvl w:val="0"/>
          <w:numId w:val="13"/>
        </w:numPr>
        <w:spacing w:line="276" w:lineRule="auto"/>
        <w:ind w:leftChars="0"/>
        <w:jc w:val="both"/>
        <w:rPr>
          <w:sz w:val="22"/>
          <w:szCs w:val="22"/>
          <w:lang w:val="en-US"/>
        </w:rPr>
      </w:pPr>
      <w:r w:rsidRPr="00061040">
        <w:rPr>
          <w:sz w:val="22"/>
          <w:szCs w:val="22"/>
        </w:rPr>
        <w:t xml:space="preserve">Using the </w:t>
      </w:r>
      <w:r w:rsidR="002B4C27">
        <w:rPr>
          <w:sz w:val="22"/>
          <w:szCs w:val="22"/>
        </w:rPr>
        <w:t>Dot Pad 320</w:t>
      </w:r>
      <w:r w:rsidRPr="00061040">
        <w:rPr>
          <w:sz w:val="22"/>
          <w:szCs w:val="22"/>
        </w:rPr>
        <w:t xml:space="preserve"> on an unstable surface (such as near the edge of a table) or in dusty environments may allow foreign particles to enter the device, which can interfere with its operation.</w:t>
      </w:r>
    </w:p>
    <w:p w14:paraId="0A5D7D15" w14:textId="548733B1" w:rsidR="00061040" w:rsidRPr="00CD67C2" w:rsidRDefault="00061040">
      <w:pPr>
        <w:pStyle w:val="afe"/>
        <w:numPr>
          <w:ilvl w:val="0"/>
          <w:numId w:val="13"/>
        </w:numPr>
        <w:rPr>
          <w:rFonts w:ascii="Times New Roman" w:eastAsiaTheme="minorEastAsia" w:hAnsi="Times New Roman" w:cs="Times New Roman"/>
          <w:sz w:val="22"/>
          <w:szCs w:val="22"/>
          <w:lang w:val="en"/>
        </w:rPr>
      </w:pPr>
      <w:r w:rsidRPr="00CD67C2">
        <w:rPr>
          <w:rFonts w:ascii="Times New Roman" w:eastAsiaTheme="minorEastAsia" w:hAnsi="Times New Roman" w:cs="Times New Roman"/>
          <w:sz w:val="22"/>
          <w:szCs w:val="22"/>
          <w:lang w:val="en"/>
        </w:rPr>
        <w:t>Use only accessories provided or approved by Dot Inc. Using third-party accessories may cause malfunction and may void the warranty provided by Dot Inc</w:t>
      </w:r>
      <w:r w:rsidRPr="00A64530">
        <w:rPr>
          <w:rFonts w:ascii="Times New Roman" w:eastAsiaTheme="minorEastAsia" w:hAnsi="Times New Roman" w:cs="Times New Roman"/>
          <w:sz w:val="22"/>
          <w:szCs w:val="22"/>
          <w:lang w:val="en"/>
        </w:rPr>
        <w:t>.</w:t>
      </w:r>
      <w:r w:rsidRPr="00A64530">
        <w:rPr>
          <w:rFonts w:ascii="Times New Roman" w:eastAsiaTheme="minorEastAsia" w:hAnsi="Times New Roman" w:cs="Times New Roman" w:hint="eastAsia"/>
          <w:sz w:val="22"/>
          <w:szCs w:val="22"/>
          <w:lang w:val="en"/>
        </w:rPr>
        <w:t xml:space="preserve"> </w:t>
      </w:r>
      <w:r w:rsidR="002A22C2" w:rsidRPr="00A64530">
        <w:rPr>
          <w:rFonts w:ascii="Times New Roman" w:eastAsiaTheme="minorEastAsia" w:hAnsi="Times New Roman" w:cs="Times New Roman"/>
          <w:sz w:val="22"/>
          <w:szCs w:val="22"/>
          <w:lang w:val="en"/>
        </w:rPr>
        <w:t xml:space="preserve">The included USB C-to-C </w:t>
      </w:r>
      <w:proofErr w:type="gramStart"/>
      <w:r w:rsidR="002A22C2" w:rsidRPr="00A64530">
        <w:rPr>
          <w:rFonts w:ascii="Times New Roman" w:eastAsiaTheme="minorEastAsia" w:hAnsi="Times New Roman" w:cs="Times New Roman"/>
          <w:sz w:val="22"/>
          <w:szCs w:val="22"/>
          <w:lang w:val="en"/>
        </w:rPr>
        <w:t>cable</w:t>
      </w:r>
      <w:proofErr w:type="gramEnd"/>
      <w:r w:rsidR="002A22C2" w:rsidRPr="00A64530">
        <w:rPr>
          <w:rFonts w:ascii="Times New Roman" w:eastAsiaTheme="minorEastAsia" w:hAnsi="Times New Roman" w:cs="Times New Roman"/>
          <w:sz w:val="22"/>
          <w:szCs w:val="22"/>
          <w:lang w:val="en"/>
        </w:rPr>
        <w:t xml:space="preserve"> is a dedicated data cable intended for connection to the USB-C data connector. </w:t>
      </w:r>
      <w:r w:rsidRPr="00A64530">
        <w:rPr>
          <w:rFonts w:ascii="Times New Roman" w:eastAsiaTheme="minorEastAsia" w:hAnsi="Times New Roman" w:cs="Times New Roman"/>
          <w:sz w:val="22"/>
          <w:szCs w:val="22"/>
          <w:lang w:val="en"/>
        </w:rPr>
        <w:t>Please note that a power adapter is not included. When charging the device, it is recommended to use</w:t>
      </w:r>
      <w:r w:rsidRPr="00CD67C2">
        <w:rPr>
          <w:rFonts w:ascii="Times New Roman" w:eastAsiaTheme="minorEastAsia" w:hAnsi="Times New Roman" w:cs="Times New Roman"/>
          <w:sz w:val="22"/>
          <w:szCs w:val="22"/>
          <w:lang w:val="en"/>
        </w:rPr>
        <w:t xml:space="preserve"> an adapter that complies with applicable safety standards (e.g., IEC 60601-1 for medical electrical equipment).</w:t>
      </w:r>
    </w:p>
    <w:p w14:paraId="59F973E4" w14:textId="4DA4D201" w:rsidR="00061040" w:rsidRPr="00CD67C2" w:rsidRDefault="00061040">
      <w:pPr>
        <w:pStyle w:val="afe"/>
        <w:numPr>
          <w:ilvl w:val="0"/>
          <w:numId w:val="13"/>
        </w:numPr>
        <w:rPr>
          <w:rFonts w:ascii="Times New Roman" w:eastAsiaTheme="minorEastAsia" w:hAnsi="Times New Roman" w:cs="Times New Roman"/>
          <w:sz w:val="22"/>
          <w:szCs w:val="22"/>
          <w:lang w:val="en"/>
        </w:rPr>
      </w:pPr>
      <w:r w:rsidRPr="00CD67C2">
        <w:rPr>
          <w:rFonts w:ascii="Times New Roman" w:eastAsiaTheme="minorEastAsia" w:hAnsi="Times New Roman" w:cs="Times New Roman"/>
          <w:sz w:val="22"/>
          <w:szCs w:val="22"/>
          <w:lang w:val="en"/>
        </w:rPr>
        <w:t xml:space="preserve">The wireless transmission power of the </w:t>
      </w:r>
      <w:r w:rsidR="002B4C27">
        <w:rPr>
          <w:rFonts w:ascii="Times New Roman" w:eastAsiaTheme="minorEastAsia" w:hAnsi="Times New Roman" w:cs="Times New Roman"/>
          <w:sz w:val="22"/>
          <w:szCs w:val="22"/>
          <w:lang w:val="en"/>
        </w:rPr>
        <w:t>Dot Pad 320</w:t>
      </w:r>
      <w:r w:rsidRPr="00CD67C2">
        <w:rPr>
          <w:rFonts w:ascii="Times New Roman" w:eastAsiaTheme="minorEastAsia" w:hAnsi="Times New Roman" w:cs="Times New Roman"/>
          <w:sz w:val="22"/>
          <w:szCs w:val="22"/>
          <w:lang w:val="en"/>
        </w:rPr>
        <w:t xml:space="preserve"> complies with applicable radio frequency (RF) standards. However, if the voltage or temperature falls outside the specified operating range, the wireless transmission may become unstable and affect </w:t>
      </w:r>
      <w:proofErr w:type="spellStart"/>
      <w:r w:rsidRPr="00CD67C2">
        <w:rPr>
          <w:rFonts w:ascii="Times New Roman" w:eastAsiaTheme="minorEastAsia" w:hAnsi="Times New Roman" w:cs="Times New Roman"/>
          <w:sz w:val="22"/>
          <w:szCs w:val="22"/>
          <w:lang w:val="en"/>
        </w:rPr>
        <w:t>performance.As</w:t>
      </w:r>
      <w:proofErr w:type="spellEnd"/>
      <w:r w:rsidRPr="00CD67C2">
        <w:rPr>
          <w:rFonts w:ascii="Times New Roman" w:eastAsiaTheme="minorEastAsia" w:hAnsi="Times New Roman" w:cs="Times New Roman"/>
          <w:sz w:val="22"/>
          <w:szCs w:val="22"/>
          <w:lang w:val="en"/>
        </w:rPr>
        <w:t xml:space="preserve"> wireless interference may occur during operation, the </w:t>
      </w:r>
      <w:r w:rsidR="002B4C27">
        <w:rPr>
          <w:rFonts w:ascii="Times New Roman" w:eastAsiaTheme="minorEastAsia" w:hAnsi="Times New Roman" w:cs="Times New Roman"/>
          <w:sz w:val="22"/>
          <w:szCs w:val="22"/>
          <w:lang w:val="en"/>
        </w:rPr>
        <w:t>Dot Pad 320</w:t>
      </w:r>
      <w:r w:rsidRPr="00CD67C2">
        <w:rPr>
          <w:rFonts w:ascii="Times New Roman" w:eastAsiaTheme="minorEastAsia" w:hAnsi="Times New Roman" w:cs="Times New Roman"/>
          <w:sz w:val="22"/>
          <w:szCs w:val="22"/>
          <w:lang w:val="en"/>
        </w:rPr>
        <w:t xml:space="preserve"> must not be used for safety-critical applications or medical purposes where human life may be at risk.</w:t>
      </w:r>
      <w:r w:rsidRPr="00CD67C2">
        <w:rPr>
          <w:rFonts w:ascii="Times New Roman" w:eastAsiaTheme="minorEastAsia" w:hAnsi="Times New Roman" w:cs="Times New Roman" w:hint="eastAsia"/>
          <w:sz w:val="22"/>
          <w:szCs w:val="22"/>
          <w:lang w:val="en"/>
        </w:rPr>
        <w:t xml:space="preserve"> </w:t>
      </w:r>
      <w:r w:rsidRPr="00CD67C2">
        <w:rPr>
          <w:rFonts w:ascii="Times New Roman" w:eastAsiaTheme="minorEastAsia" w:hAnsi="Times New Roman" w:cs="Times New Roman"/>
          <w:sz w:val="22"/>
          <w:szCs w:val="22"/>
          <w:lang w:val="en"/>
        </w:rPr>
        <w:t>The manufacturer is not responsible for any radio or TV interference caused by unauthorized modifications or changes to this equipment. Such modifications may void the user’s authority to operate the device.</w:t>
      </w:r>
    </w:p>
    <w:p w14:paraId="680103CF" w14:textId="32DB608F" w:rsidR="00A60BF8" w:rsidRPr="00061040" w:rsidRDefault="00A60BF8">
      <w:pPr>
        <w:pStyle w:val="af"/>
        <w:numPr>
          <w:ilvl w:val="0"/>
          <w:numId w:val="13"/>
        </w:numPr>
        <w:spacing w:line="276" w:lineRule="auto"/>
        <w:ind w:leftChars="0"/>
        <w:jc w:val="both"/>
        <w:rPr>
          <w:sz w:val="22"/>
          <w:szCs w:val="22"/>
          <w:lang w:val="en-US"/>
        </w:rPr>
      </w:pPr>
      <w:r w:rsidRPr="00061040">
        <w:rPr>
          <w:sz w:val="22"/>
          <w:szCs w:val="22"/>
        </w:rPr>
        <w:t xml:space="preserve">The </w:t>
      </w:r>
      <w:r w:rsidR="002B4C27">
        <w:rPr>
          <w:sz w:val="22"/>
          <w:szCs w:val="22"/>
        </w:rPr>
        <w:t>Dot Pad 320</w:t>
      </w:r>
      <w:r w:rsidRPr="00061040">
        <w:rPr>
          <w:sz w:val="22"/>
          <w:szCs w:val="22"/>
        </w:rPr>
        <w:t xml:space="preserve">’s wireless communication antenna has passed the Specific Absorption Rate (SAR) test measured by qualified equipment. If any abnormal operating method is applied, the product’s antenna performance may change. </w:t>
      </w:r>
    </w:p>
    <w:p w14:paraId="000000DB" w14:textId="11A8FDA9" w:rsidR="004636DD" w:rsidRPr="00036FEE" w:rsidRDefault="004755E1">
      <w:pPr>
        <w:numPr>
          <w:ilvl w:val="0"/>
          <w:numId w:val="13"/>
        </w:numPr>
        <w:spacing w:line="276" w:lineRule="auto"/>
        <w:rPr>
          <w:sz w:val="22"/>
          <w:szCs w:val="22"/>
        </w:rPr>
      </w:pPr>
      <w:r w:rsidRPr="00036FEE">
        <w:rPr>
          <w:sz w:val="22"/>
          <w:szCs w:val="22"/>
        </w:rPr>
        <w:t xml:space="preserve">The </w:t>
      </w:r>
      <w:r w:rsidR="002B4C27">
        <w:rPr>
          <w:sz w:val="22"/>
          <w:szCs w:val="22"/>
        </w:rPr>
        <w:t>Dot Pad 320</w:t>
      </w:r>
      <w:r w:rsidRPr="00036FEE">
        <w:rPr>
          <w:sz w:val="22"/>
          <w:szCs w:val="22"/>
        </w:rPr>
        <w:t xml:space="preserve">’s Short Range Wireless Communication function satisfies the data transfer security standards. However, if the software or firmware is modified or changed without authorization, the product’s data transfer security may operate abnormally.  </w:t>
      </w:r>
    </w:p>
    <w:p w14:paraId="000000DE" w14:textId="0711E264" w:rsidR="004636DD" w:rsidRPr="00036FEE" w:rsidRDefault="00000000">
      <w:pPr>
        <w:numPr>
          <w:ilvl w:val="0"/>
          <w:numId w:val="13"/>
        </w:numPr>
        <w:spacing w:line="276" w:lineRule="auto"/>
        <w:jc w:val="both"/>
        <w:rPr>
          <w:sz w:val="22"/>
          <w:szCs w:val="22"/>
        </w:rPr>
      </w:pPr>
      <w:sdt>
        <w:sdtPr>
          <w:tag w:val="goog_rdk_2"/>
          <w:id w:val="988297237"/>
        </w:sdtPr>
        <w:sdtContent/>
      </w:sdt>
      <w:r w:rsidR="004755E1" w:rsidRPr="00036FEE">
        <w:rPr>
          <w:sz w:val="22"/>
          <w:szCs w:val="22"/>
        </w:rPr>
        <w:t>If you apply strong force to the device, place heavy objects on top, etc., it may cause an impact to the product. This may damage your device, cause malfunction, or shorten its lifespan. This may also cause overheating, combustion, or fire. When not in use, store it in a safe place to avoid shock and damage to the device.</w:t>
      </w:r>
    </w:p>
    <w:p w14:paraId="1E6E4B7F" w14:textId="77777777" w:rsidR="00061040" w:rsidRDefault="00061040">
      <w:pPr>
        <w:numPr>
          <w:ilvl w:val="0"/>
          <w:numId w:val="13"/>
        </w:numPr>
        <w:spacing w:line="276" w:lineRule="auto"/>
        <w:jc w:val="both"/>
        <w:rPr>
          <w:sz w:val="22"/>
          <w:szCs w:val="22"/>
        </w:rPr>
      </w:pPr>
      <w:r w:rsidRPr="00061040">
        <w:rPr>
          <w:sz w:val="22"/>
          <w:szCs w:val="22"/>
        </w:rPr>
        <w:t>Applying pressure while the braille cells are in motion may cause the product to operate improperly. This is not considered a malfunction. In such cases, remove your hand and try printing the desired image again.</w:t>
      </w:r>
    </w:p>
    <w:p w14:paraId="000000E0" w14:textId="5CA4195F" w:rsidR="004636DD" w:rsidRPr="00036FEE" w:rsidRDefault="004755E1">
      <w:pPr>
        <w:numPr>
          <w:ilvl w:val="0"/>
          <w:numId w:val="13"/>
        </w:numPr>
        <w:spacing w:line="276" w:lineRule="auto"/>
        <w:jc w:val="both"/>
        <w:rPr>
          <w:sz w:val="22"/>
          <w:szCs w:val="22"/>
        </w:rPr>
      </w:pPr>
      <w:r w:rsidRPr="00036FEE">
        <w:rPr>
          <w:sz w:val="22"/>
          <w:szCs w:val="22"/>
        </w:rPr>
        <w:t xml:space="preserve">If the product is used in the opposite direction, it may not be able to represent the image or braille correctly. </w:t>
      </w:r>
    </w:p>
    <w:p w14:paraId="000000E1" w14:textId="77777777" w:rsidR="004636DD" w:rsidRPr="00036FEE" w:rsidRDefault="004755E1">
      <w:pPr>
        <w:numPr>
          <w:ilvl w:val="0"/>
          <w:numId w:val="13"/>
        </w:numPr>
        <w:spacing w:line="276" w:lineRule="auto"/>
        <w:jc w:val="both"/>
        <w:rPr>
          <w:sz w:val="22"/>
          <w:szCs w:val="22"/>
        </w:rPr>
      </w:pPr>
      <w:r w:rsidRPr="00036FEE">
        <w:rPr>
          <w:sz w:val="22"/>
          <w:szCs w:val="22"/>
        </w:rPr>
        <w:t xml:space="preserve">Some product specifications are subject to change without notice to better serve you. </w:t>
      </w:r>
    </w:p>
    <w:p w14:paraId="000000E2" w14:textId="02487972" w:rsidR="004636DD" w:rsidRPr="00036FEE" w:rsidRDefault="004755E1">
      <w:pPr>
        <w:numPr>
          <w:ilvl w:val="0"/>
          <w:numId w:val="13"/>
        </w:numPr>
        <w:spacing w:line="276" w:lineRule="auto"/>
        <w:jc w:val="both"/>
        <w:rPr>
          <w:sz w:val="22"/>
          <w:szCs w:val="22"/>
        </w:rPr>
      </w:pPr>
      <w:r w:rsidRPr="00036FEE">
        <w:rPr>
          <w:sz w:val="22"/>
          <w:szCs w:val="22"/>
        </w:rPr>
        <w:t xml:space="preserve">If the </w:t>
      </w:r>
      <w:r w:rsidR="002B4C27">
        <w:rPr>
          <w:sz w:val="22"/>
          <w:szCs w:val="22"/>
        </w:rPr>
        <w:t>Dot Pad 320</w:t>
      </w:r>
      <w:r w:rsidRPr="00036FEE">
        <w:rPr>
          <w:sz w:val="22"/>
          <w:szCs w:val="22"/>
        </w:rPr>
        <w:t xml:space="preserve">’s firmware provided by Dot Inc. is changed or applied to the product through an unofficial channel, it may cause damage to the product or cause errors. In this case, the warranty service is voided. </w:t>
      </w:r>
    </w:p>
    <w:p w14:paraId="6CC73B96" w14:textId="711E05D5" w:rsidR="00777287" w:rsidRPr="00036FEE" w:rsidRDefault="004755E1">
      <w:pPr>
        <w:numPr>
          <w:ilvl w:val="0"/>
          <w:numId w:val="13"/>
        </w:numPr>
        <w:spacing w:line="276" w:lineRule="auto"/>
        <w:jc w:val="both"/>
        <w:rPr>
          <w:sz w:val="22"/>
          <w:szCs w:val="22"/>
        </w:rPr>
      </w:pPr>
      <w:r w:rsidRPr="00036FEE">
        <w:rPr>
          <w:sz w:val="22"/>
          <w:szCs w:val="22"/>
        </w:rPr>
        <w:t xml:space="preserve">When charging the </w:t>
      </w:r>
      <w:r w:rsidR="002B4C27">
        <w:rPr>
          <w:sz w:val="22"/>
          <w:szCs w:val="22"/>
        </w:rPr>
        <w:t>Dot Pad 320</w:t>
      </w:r>
      <w:r w:rsidRPr="00036FEE">
        <w:rPr>
          <w:sz w:val="22"/>
          <w:szCs w:val="22"/>
        </w:rPr>
        <w:t xml:space="preserve">, the product temperature may rise, and if the temperature of the battery rises above a certain level, the charging may be automatically stopped for safety reasons. </w:t>
      </w:r>
    </w:p>
    <w:p w14:paraId="000000E5" w14:textId="576636CF" w:rsidR="004636DD" w:rsidRPr="00036FEE" w:rsidRDefault="004755E1">
      <w:pPr>
        <w:numPr>
          <w:ilvl w:val="0"/>
          <w:numId w:val="13"/>
        </w:numPr>
        <w:spacing w:line="276" w:lineRule="auto"/>
        <w:jc w:val="both"/>
        <w:rPr>
          <w:sz w:val="22"/>
          <w:szCs w:val="22"/>
        </w:rPr>
      </w:pPr>
      <w:r w:rsidRPr="00036FEE">
        <w:rPr>
          <w:sz w:val="22"/>
          <w:szCs w:val="22"/>
        </w:rPr>
        <w:t xml:space="preserve">When not in use for a long time, disconnect the charger from the </w:t>
      </w:r>
      <w:r w:rsidR="002B4C27">
        <w:rPr>
          <w:sz w:val="22"/>
          <w:szCs w:val="22"/>
        </w:rPr>
        <w:t>Dot Pad 320</w:t>
      </w:r>
      <w:r w:rsidRPr="00036FEE">
        <w:rPr>
          <w:sz w:val="22"/>
          <w:szCs w:val="22"/>
        </w:rPr>
        <w:t xml:space="preserve"> and store it in a safe place. When storing the charger, be careful not to severely fold or twist the USB cable. If the USB cable is stored or used with an excessive fold or twist, the silicone coating of the cable can be stripped off or the cable may break and cause a failure or accident. </w:t>
      </w:r>
    </w:p>
    <w:p w14:paraId="1BF8A3C0" w14:textId="5C05DC80" w:rsidR="004A5D3D" w:rsidRPr="00036FEE" w:rsidRDefault="00000000">
      <w:pPr>
        <w:numPr>
          <w:ilvl w:val="0"/>
          <w:numId w:val="13"/>
        </w:numPr>
        <w:spacing w:line="276" w:lineRule="auto"/>
        <w:jc w:val="both"/>
        <w:rPr>
          <w:sz w:val="22"/>
          <w:szCs w:val="22"/>
        </w:rPr>
      </w:pPr>
      <w:sdt>
        <w:sdtPr>
          <w:tag w:val="goog_rdk_9"/>
          <w:id w:val="1018433221"/>
        </w:sdtPr>
        <w:sdtContent>
          <w:sdt>
            <w:sdtPr>
              <w:tag w:val="goog_rdk_6"/>
              <w:id w:val="61841213"/>
            </w:sdtPr>
            <w:sdtContent>
              <w:sdt>
                <w:sdtPr>
                  <w:tag w:val="goog_rdk_7"/>
                  <w:id w:val="1949579175"/>
                </w:sdtPr>
                <w:sdtContent/>
              </w:sdt>
            </w:sdtContent>
          </w:sdt>
        </w:sdtContent>
      </w:sdt>
      <w:r w:rsidR="004755E1" w:rsidRPr="00036FEE">
        <w:rPr>
          <w:sz w:val="22"/>
          <w:szCs w:val="22"/>
        </w:rPr>
        <w:t xml:space="preserve">If you want to use the </w:t>
      </w:r>
      <w:r w:rsidR="002B4C27">
        <w:rPr>
          <w:sz w:val="22"/>
          <w:szCs w:val="22"/>
        </w:rPr>
        <w:t>Dot Pad 320</w:t>
      </w:r>
      <w:r w:rsidR="004755E1" w:rsidRPr="00036FEE">
        <w:rPr>
          <w:sz w:val="22"/>
          <w:szCs w:val="22"/>
        </w:rPr>
        <w:t xml:space="preserve"> after a long period of unuse, please use it again after fully charging. </w:t>
      </w:r>
      <w:r w:rsidR="004A5D3D" w:rsidRPr="00036FEE">
        <w:rPr>
          <w:sz w:val="22"/>
          <w:szCs w:val="22"/>
        </w:rPr>
        <w:t xml:space="preserve">Once the device is fully charged, disconnect the charger from the outlet and the device to avoid unnecessary power consumption. </w:t>
      </w:r>
    </w:p>
    <w:p w14:paraId="000000E8" w14:textId="73A12958" w:rsidR="004636DD" w:rsidRPr="00036FEE" w:rsidRDefault="000773F4">
      <w:pPr>
        <w:numPr>
          <w:ilvl w:val="0"/>
          <w:numId w:val="13"/>
        </w:numPr>
        <w:spacing w:line="276" w:lineRule="auto"/>
        <w:jc w:val="both"/>
        <w:rPr>
          <w:sz w:val="22"/>
          <w:szCs w:val="22"/>
        </w:rPr>
      </w:pPr>
      <w:r w:rsidRPr="00036FEE">
        <w:rPr>
          <w:sz w:val="22"/>
          <w:szCs w:val="22"/>
        </w:rPr>
        <w:t xml:space="preserve">Do not change, modify, or expose the </w:t>
      </w:r>
      <w:r w:rsidR="002B4C27">
        <w:rPr>
          <w:sz w:val="22"/>
          <w:szCs w:val="22"/>
        </w:rPr>
        <w:t>Dot Pad 320</w:t>
      </w:r>
      <w:r w:rsidRPr="00036FEE">
        <w:rPr>
          <w:sz w:val="22"/>
          <w:szCs w:val="22"/>
        </w:rPr>
        <w:t xml:space="preserve"> to liquids. </w:t>
      </w:r>
      <w:r w:rsidR="004755E1" w:rsidRPr="00036FEE">
        <w:rPr>
          <w:sz w:val="22"/>
          <w:szCs w:val="22"/>
        </w:rPr>
        <w:t xml:space="preserve">Please note that it may explode if the battery is forcibly removed. </w:t>
      </w:r>
    </w:p>
    <w:p w14:paraId="000000ED" w14:textId="33A19E01" w:rsidR="004636DD" w:rsidRPr="00036FEE" w:rsidRDefault="004755E1">
      <w:pPr>
        <w:numPr>
          <w:ilvl w:val="0"/>
          <w:numId w:val="13"/>
        </w:numPr>
        <w:spacing w:line="276" w:lineRule="auto"/>
        <w:jc w:val="both"/>
        <w:rPr>
          <w:sz w:val="22"/>
          <w:szCs w:val="22"/>
        </w:rPr>
      </w:pPr>
      <w:r w:rsidRPr="00036FEE">
        <w:rPr>
          <w:sz w:val="22"/>
          <w:szCs w:val="22"/>
        </w:rPr>
        <w:t xml:space="preserve">If the product gets heated while charging, please wear gloves or use a tool other than your body to separate the charger and the </w:t>
      </w:r>
      <w:r w:rsidR="002B4C27">
        <w:rPr>
          <w:sz w:val="22"/>
          <w:szCs w:val="22"/>
        </w:rPr>
        <w:t>Dot Pad 320</w:t>
      </w:r>
      <w:r w:rsidRPr="00036FEE">
        <w:rPr>
          <w:sz w:val="22"/>
          <w:szCs w:val="22"/>
        </w:rPr>
        <w:t>.</w:t>
      </w:r>
      <w:r w:rsidR="000773F4" w:rsidRPr="00036FEE">
        <w:rPr>
          <w:sz w:val="22"/>
          <w:szCs w:val="22"/>
        </w:rPr>
        <w:t xml:space="preserve"> </w:t>
      </w:r>
      <w:r w:rsidRPr="00036FEE">
        <w:rPr>
          <w:sz w:val="22"/>
          <w:szCs w:val="22"/>
        </w:rPr>
        <w:t>Overheating may cause damage to the product. If the device overheats while charging, please unplug the USB charging cable and contact a Dot Inc. licensed service center.</w:t>
      </w:r>
    </w:p>
    <w:p w14:paraId="000000EF" w14:textId="77777777" w:rsidR="004636DD" w:rsidRPr="00036FEE" w:rsidRDefault="004755E1">
      <w:pPr>
        <w:numPr>
          <w:ilvl w:val="0"/>
          <w:numId w:val="13"/>
        </w:numPr>
        <w:pBdr>
          <w:top w:val="nil"/>
          <w:left w:val="nil"/>
          <w:bottom w:val="nil"/>
          <w:right w:val="nil"/>
          <w:between w:val="nil"/>
        </w:pBdr>
        <w:spacing w:line="276" w:lineRule="auto"/>
        <w:jc w:val="both"/>
        <w:rPr>
          <w:sz w:val="22"/>
          <w:szCs w:val="22"/>
        </w:rPr>
      </w:pPr>
      <w:r w:rsidRPr="00036FEE">
        <w:rPr>
          <w:rFonts w:eastAsia="Times New Roman"/>
          <w:sz w:val="22"/>
          <w:szCs w:val="22"/>
        </w:rPr>
        <w:t xml:space="preserve">This equipment must be installed and operated in accordance with provided instructions and the antenna(s) used for this transmitter must be installed to provide a separation distance of at least 20 cm from all persons and must not be co-located or operating in conjunction with any other antenna or transmitter. </w:t>
      </w:r>
    </w:p>
    <w:p w14:paraId="538930B1" w14:textId="18B7DD51" w:rsidR="006D3920" w:rsidRPr="00036FEE" w:rsidRDefault="006D3920">
      <w:pPr>
        <w:numPr>
          <w:ilvl w:val="0"/>
          <w:numId w:val="13"/>
        </w:numPr>
        <w:spacing w:line="276" w:lineRule="auto"/>
        <w:rPr>
          <w:sz w:val="22"/>
          <w:szCs w:val="22"/>
        </w:rPr>
      </w:pPr>
      <w:r w:rsidRPr="00036FEE">
        <w:rPr>
          <w:sz w:val="22"/>
          <w:szCs w:val="22"/>
        </w:rPr>
        <w:t xml:space="preserve">The </w:t>
      </w:r>
      <w:r w:rsidR="002B4C27">
        <w:rPr>
          <w:sz w:val="22"/>
          <w:szCs w:val="22"/>
        </w:rPr>
        <w:t>Dot Pad 320</w:t>
      </w:r>
      <w:r w:rsidRPr="00036FEE">
        <w:rPr>
          <w:sz w:val="22"/>
          <w:szCs w:val="22"/>
        </w:rPr>
        <w:t xml:space="preserve"> has passed all qualification tests mentioned above by qualified laboratories. However, if the product is placed in different conditions that could cause functional errors or is applied to atypical operation methods, the product may operate abnormally. It is advised to turn off the device, disconnect the power, stop using the device, and contact customer service.</w:t>
      </w:r>
    </w:p>
    <w:p w14:paraId="000000F0" w14:textId="77777777" w:rsidR="004636DD" w:rsidRPr="00036FEE" w:rsidRDefault="004755E1">
      <w:pPr>
        <w:spacing w:line="276" w:lineRule="auto"/>
        <w:jc w:val="both"/>
      </w:pPr>
      <w:r w:rsidRPr="00036FEE">
        <w:rPr>
          <w:noProof/>
          <w:lang w:val="en-US"/>
        </w:rPr>
        <w:drawing>
          <wp:anchor distT="0" distB="0" distL="114300" distR="114300" simplePos="0" relativeHeight="251659264" behindDoc="0" locked="0" layoutInCell="1" hidden="0" allowOverlap="1" wp14:anchorId="38CB6821" wp14:editId="6E669985">
            <wp:simplePos x="0" y="0"/>
            <wp:positionH relativeFrom="column">
              <wp:posOffset>1</wp:posOffset>
            </wp:positionH>
            <wp:positionV relativeFrom="paragraph">
              <wp:posOffset>167005</wp:posOffset>
            </wp:positionV>
            <wp:extent cx="419100" cy="359410"/>
            <wp:effectExtent l="0" t="0" r="0" b="0"/>
            <wp:wrapSquare wrapText="bothSides" distT="0" distB="0" distL="114300" distR="114300"/>
            <wp:docPr id="2097621213" name="image3.png" descr="&quot;Warning&quot;"/>
            <wp:cNvGraphicFramePr/>
            <a:graphic xmlns:a="http://schemas.openxmlformats.org/drawingml/2006/main">
              <a:graphicData uri="http://schemas.openxmlformats.org/drawingml/2006/picture">
                <pic:pic xmlns:pic="http://schemas.openxmlformats.org/drawingml/2006/picture">
                  <pic:nvPicPr>
                    <pic:cNvPr id="0" name="image3.png" descr="&quot;Warning&quot;"/>
                    <pic:cNvPicPr preferRelativeResize="0"/>
                  </pic:nvPicPr>
                  <pic:blipFill>
                    <a:blip r:embed="rId31"/>
                    <a:srcRect/>
                    <a:stretch>
                      <a:fillRect/>
                    </a:stretch>
                  </pic:blipFill>
                  <pic:spPr>
                    <a:xfrm>
                      <a:off x="0" y="0"/>
                      <a:ext cx="419100" cy="359410"/>
                    </a:xfrm>
                    <a:prstGeom prst="rect">
                      <a:avLst/>
                    </a:prstGeom>
                    <a:ln/>
                  </pic:spPr>
                </pic:pic>
              </a:graphicData>
            </a:graphic>
          </wp:anchor>
        </w:drawing>
      </w:r>
    </w:p>
    <w:p w14:paraId="000000F1" w14:textId="77777777" w:rsidR="004636DD" w:rsidRPr="00036FEE" w:rsidRDefault="004755E1">
      <w:pPr>
        <w:pStyle w:val="2"/>
      </w:pPr>
      <w:bookmarkStart w:id="4" w:name="_Toc173858809"/>
      <w:r w:rsidRPr="00036FEE">
        <w:t>Warning</w:t>
      </w:r>
      <w:bookmarkEnd w:id="4"/>
      <w:r w:rsidRPr="00036FEE">
        <w:t xml:space="preserve"> </w:t>
      </w:r>
    </w:p>
    <w:p w14:paraId="4527A95A" w14:textId="2FBD6D37" w:rsidR="00061040" w:rsidRPr="00007CA9" w:rsidRDefault="004755E1" w:rsidP="00061040">
      <w:pPr>
        <w:spacing w:line="276" w:lineRule="auto"/>
        <w:jc w:val="both"/>
        <w:rPr>
          <w:b/>
          <w:sz w:val="22"/>
          <w:szCs w:val="22"/>
          <w:lang w:val="en-US"/>
        </w:rPr>
      </w:pPr>
      <w:r w:rsidRPr="00007CA9">
        <w:rPr>
          <w:b/>
          <w:sz w:val="22"/>
          <w:szCs w:val="22"/>
        </w:rPr>
        <w:t xml:space="preserve">1.  </w:t>
      </w:r>
      <w:r w:rsidR="00061040" w:rsidRPr="00007CA9">
        <w:rPr>
          <w:b/>
          <w:sz w:val="22"/>
          <w:szCs w:val="22"/>
          <w:lang w:val="en-US"/>
        </w:rPr>
        <w:t xml:space="preserve">Do not use the </w:t>
      </w:r>
      <w:r w:rsidR="002B4C27">
        <w:rPr>
          <w:b/>
          <w:sz w:val="22"/>
          <w:szCs w:val="22"/>
          <w:lang w:val="en-US"/>
        </w:rPr>
        <w:t>Dot Pad 320</w:t>
      </w:r>
      <w:r w:rsidR="00061040" w:rsidRPr="00007CA9">
        <w:rPr>
          <w:b/>
          <w:sz w:val="22"/>
          <w:szCs w:val="22"/>
          <w:lang w:val="en-US"/>
        </w:rPr>
        <w:t xml:space="preserve"> while it is charging.</w:t>
      </w:r>
    </w:p>
    <w:p w14:paraId="1D98C547" w14:textId="77777777" w:rsidR="00061040" w:rsidRPr="00061040" w:rsidRDefault="00061040" w:rsidP="00061040">
      <w:pPr>
        <w:spacing w:line="276" w:lineRule="auto"/>
        <w:jc w:val="both"/>
        <w:rPr>
          <w:bCs/>
          <w:sz w:val="22"/>
          <w:szCs w:val="22"/>
          <w:lang w:val="en-US"/>
        </w:rPr>
      </w:pPr>
      <w:r w:rsidRPr="00007CA9">
        <w:rPr>
          <w:bCs/>
          <w:sz w:val="22"/>
          <w:szCs w:val="22"/>
          <w:lang w:val="en-US"/>
        </w:rPr>
        <w:t>To eliminate the risk of electric shock, the device is designed not to operate while connected to a power adapter during charging. To use the device, make sure to disconnect the charging cable.</w:t>
      </w:r>
    </w:p>
    <w:p w14:paraId="000000F4" w14:textId="54F818C7" w:rsidR="004636DD" w:rsidRPr="00036FEE" w:rsidRDefault="002E52B2" w:rsidP="002E52B2">
      <w:pPr>
        <w:tabs>
          <w:tab w:val="left" w:pos="6756"/>
        </w:tabs>
        <w:spacing w:line="276" w:lineRule="auto"/>
        <w:jc w:val="both"/>
        <w:rPr>
          <w:sz w:val="22"/>
          <w:szCs w:val="22"/>
        </w:rPr>
      </w:pPr>
      <w:r>
        <w:rPr>
          <w:sz w:val="22"/>
          <w:szCs w:val="22"/>
        </w:rPr>
        <w:tab/>
      </w:r>
    </w:p>
    <w:p w14:paraId="000000F5" w14:textId="3B1FDDB6" w:rsidR="004636DD" w:rsidRPr="00036FEE" w:rsidRDefault="004755E1">
      <w:pPr>
        <w:spacing w:line="276" w:lineRule="auto"/>
        <w:jc w:val="both"/>
        <w:rPr>
          <w:sz w:val="22"/>
          <w:szCs w:val="22"/>
        </w:rPr>
      </w:pPr>
      <w:r w:rsidRPr="00036FEE">
        <w:rPr>
          <w:b/>
          <w:sz w:val="22"/>
          <w:szCs w:val="22"/>
        </w:rPr>
        <w:t xml:space="preserve">2. </w:t>
      </w:r>
      <w:r w:rsidR="00587FED" w:rsidRPr="00587FED">
        <w:rPr>
          <w:b/>
          <w:sz w:val="22"/>
          <w:szCs w:val="22"/>
        </w:rPr>
        <w:t xml:space="preserve">Do not use the </w:t>
      </w:r>
      <w:r w:rsidR="002B4C27">
        <w:rPr>
          <w:b/>
          <w:sz w:val="22"/>
          <w:szCs w:val="22"/>
        </w:rPr>
        <w:t>Dot Pad 320</w:t>
      </w:r>
      <w:r w:rsidR="00587FED" w:rsidRPr="00587FED">
        <w:rPr>
          <w:b/>
          <w:sz w:val="22"/>
          <w:szCs w:val="22"/>
        </w:rPr>
        <w:t xml:space="preserve"> during severe thunderstorms.</w:t>
      </w:r>
    </w:p>
    <w:p w14:paraId="000000F7" w14:textId="48FBFFC5" w:rsidR="004636DD" w:rsidRPr="00036FEE" w:rsidRDefault="00587FED">
      <w:pPr>
        <w:spacing w:line="276" w:lineRule="auto"/>
        <w:jc w:val="both"/>
        <w:rPr>
          <w:sz w:val="22"/>
          <w:szCs w:val="22"/>
        </w:rPr>
      </w:pPr>
      <w:r w:rsidRPr="00587FED">
        <w:rPr>
          <w:sz w:val="22"/>
          <w:szCs w:val="22"/>
        </w:rPr>
        <w:t>During lightning or thunder, refrain from using the product and disconnect the charger from the power source. Continued use may result in injury, fire, or device malfunction</w:t>
      </w:r>
    </w:p>
    <w:p w14:paraId="000000F8" w14:textId="22FE90DF" w:rsidR="004636DD" w:rsidRPr="00036FEE" w:rsidRDefault="004755E1">
      <w:pPr>
        <w:spacing w:line="276" w:lineRule="auto"/>
        <w:jc w:val="both"/>
        <w:rPr>
          <w:b/>
          <w:sz w:val="22"/>
          <w:szCs w:val="22"/>
        </w:rPr>
      </w:pPr>
      <w:r w:rsidRPr="00036FEE">
        <w:rPr>
          <w:b/>
          <w:sz w:val="22"/>
          <w:szCs w:val="22"/>
        </w:rPr>
        <w:t xml:space="preserve">3. </w:t>
      </w:r>
      <w:r w:rsidR="00587FED" w:rsidRPr="00587FED">
        <w:rPr>
          <w:b/>
          <w:sz w:val="22"/>
          <w:szCs w:val="22"/>
        </w:rPr>
        <w:t>Do not disassemble or modify the product under any circumstances.</w:t>
      </w:r>
    </w:p>
    <w:p w14:paraId="2BF8722F" w14:textId="77777777" w:rsidR="00587FED" w:rsidRPr="00587FED" w:rsidRDefault="00587FED" w:rsidP="00587FED">
      <w:pPr>
        <w:spacing w:line="276" w:lineRule="auto"/>
        <w:jc w:val="both"/>
        <w:rPr>
          <w:sz w:val="22"/>
          <w:szCs w:val="22"/>
          <w:lang w:val="en-US"/>
        </w:rPr>
      </w:pPr>
      <w:r w:rsidRPr="00587FED">
        <w:rPr>
          <w:sz w:val="22"/>
          <w:szCs w:val="22"/>
          <w:lang w:val="en-US"/>
        </w:rPr>
        <w:t>Do not subject the product to impact or shock. This may result in electric shock, short circuit, or fire. Warranty service does not cover damage caused by disassembly.</w:t>
      </w:r>
    </w:p>
    <w:p w14:paraId="754131C3" w14:textId="77777777" w:rsidR="00587FED" w:rsidRPr="00587FED" w:rsidRDefault="00587FED" w:rsidP="00587FED">
      <w:pPr>
        <w:spacing w:line="276" w:lineRule="auto"/>
        <w:jc w:val="both"/>
        <w:rPr>
          <w:sz w:val="22"/>
          <w:szCs w:val="22"/>
          <w:lang w:val="en-US"/>
        </w:rPr>
      </w:pPr>
      <w:r w:rsidRPr="00587FED">
        <w:rPr>
          <w:sz w:val="22"/>
          <w:szCs w:val="22"/>
          <w:lang w:val="en-US"/>
        </w:rPr>
        <w:t>If service is required, contact your local distributor’s customer service or Dot Inc.</w:t>
      </w:r>
    </w:p>
    <w:p w14:paraId="611F0AFC" w14:textId="77777777" w:rsidR="00587FED" w:rsidRPr="00643DA1" w:rsidRDefault="00587FED" w:rsidP="00587FED">
      <w:pPr>
        <w:spacing w:line="276" w:lineRule="auto"/>
        <w:jc w:val="both"/>
        <w:rPr>
          <w:sz w:val="22"/>
          <w:szCs w:val="22"/>
          <w:lang w:val="en-US"/>
        </w:rPr>
      </w:pPr>
      <w:r w:rsidRPr="00587FED">
        <w:rPr>
          <w:sz w:val="22"/>
          <w:szCs w:val="22"/>
          <w:lang w:val="en-US"/>
        </w:rPr>
        <w:t>Do not use the product if it is damaged or malfunctioning, as this may cause fire, burns, or electric shock. In such cases, discontinue use immediately and contact customer service.</w:t>
      </w:r>
    </w:p>
    <w:p w14:paraId="000000FA" w14:textId="374E3067" w:rsidR="004636DD" w:rsidRPr="00643DA1" w:rsidRDefault="004636DD">
      <w:pPr>
        <w:spacing w:line="276" w:lineRule="auto"/>
        <w:jc w:val="both"/>
        <w:rPr>
          <w:sz w:val="22"/>
          <w:szCs w:val="22"/>
          <w:lang w:val="en-US"/>
        </w:rPr>
      </w:pPr>
    </w:p>
    <w:p w14:paraId="000000FB" w14:textId="26342EFA" w:rsidR="004636DD" w:rsidRPr="00036FEE" w:rsidRDefault="004755E1">
      <w:pPr>
        <w:spacing w:line="276" w:lineRule="auto"/>
        <w:jc w:val="both"/>
        <w:rPr>
          <w:b/>
          <w:sz w:val="22"/>
          <w:szCs w:val="22"/>
        </w:rPr>
      </w:pPr>
      <w:r w:rsidRPr="00036FEE">
        <w:rPr>
          <w:b/>
          <w:sz w:val="22"/>
          <w:szCs w:val="22"/>
        </w:rPr>
        <w:t xml:space="preserve">4. </w:t>
      </w:r>
      <w:r w:rsidR="00587FED" w:rsidRPr="00587FED">
        <w:rPr>
          <w:b/>
          <w:sz w:val="22"/>
          <w:szCs w:val="22"/>
        </w:rPr>
        <w:t>Use only the correct power cable and a suitable adapter.</w:t>
      </w:r>
    </w:p>
    <w:p w14:paraId="6B08C01B" w14:textId="77777777" w:rsidR="00587FED" w:rsidRPr="00587FED" w:rsidRDefault="00587FED" w:rsidP="00587FED">
      <w:pPr>
        <w:spacing w:line="276" w:lineRule="auto"/>
        <w:jc w:val="both"/>
        <w:rPr>
          <w:sz w:val="22"/>
          <w:szCs w:val="22"/>
          <w:lang w:val="en-US"/>
        </w:rPr>
      </w:pPr>
      <w:r w:rsidRPr="00587FED">
        <w:rPr>
          <w:sz w:val="22"/>
          <w:szCs w:val="22"/>
          <w:lang w:val="en-US"/>
        </w:rPr>
        <w:lastRenderedPageBreak/>
        <w:t>Ensure that the USB cable is properly connected to prevent it from becoming loose. Do not bend, pull, heat, cut, or loosely connect the cable, as this may cause fire or electric shock.</w:t>
      </w:r>
    </w:p>
    <w:p w14:paraId="49BEB54F" w14:textId="77777777" w:rsidR="00587FED" w:rsidRPr="00587FED" w:rsidRDefault="00587FED" w:rsidP="00587FED">
      <w:pPr>
        <w:spacing w:line="276" w:lineRule="auto"/>
        <w:jc w:val="both"/>
        <w:rPr>
          <w:sz w:val="22"/>
          <w:szCs w:val="22"/>
          <w:lang w:val="en-US"/>
        </w:rPr>
      </w:pPr>
      <w:r w:rsidRPr="00587FED">
        <w:rPr>
          <w:sz w:val="22"/>
          <w:szCs w:val="22"/>
          <w:lang w:val="en-US"/>
        </w:rPr>
        <w:t>Disconnect the charger when it is not in use. Using the device while charging may pose a risk of electric shock.</w:t>
      </w:r>
    </w:p>
    <w:p w14:paraId="043318E1" w14:textId="68A98069" w:rsidR="00587FED" w:rsidRPr="00CD67C2" w:rsidRDefault="00587FED">
      <w:pPr>
        <w:spacing w:line="276" w:lineRule="auto"/>
        <w:jc w:val="both"/>
        <w:rPr>
          <w:sz w:val="22"/>
          <w:szCs w:val="22"/>
          <w:lang w:val="en-US"/>
        </w:rPr>
      </w:pPr>
      <w:r w:rsidRPr="00587FED">
        <w:rPr>
          <w:sz w:val="22"/>
          <w:szCs w:val="22"/>
          <w:lang w:val="en-US"/>
        </w:rPr>
        <w:t>Do not use unauthorized chargers. This may damage the battery and cause injury to the user or damage to the device.</w:t>
      </w:r>
      <w:r w:rsidR="00CD67C2">
        <w:rPr>
          <w:rFonts w:hint="eastAsia"/>
          <w:sz w:val="22"/>
          <w:szCs w:val="22"/>
          <w:lang w:val="en-US"/>
        </w:rPr>
        <w:t xml:space="preserve"> </w:t>
      </w:r>
      <w:r w:rsidRPr="00587FED">
        <w:rPr>
          <w:sz w:val="22"/>
          <w:szCs w:val="22"/>
          <w:lang w:val="en-US"/>
        </w:rPr>
        <w:t>When disconnecting the adapter, hold the adapter itself rather than pulling the cable. Pulling the cable may damage the internal wiring, resulting in charging failure.</w:t>
      </w:r>
    </w:p>
    <w:p w14:paraId="000000FD" w14:textId="7A7561BA" w:rsidR="004636DD" w:rsidRPr="00036FEE" w:rsidRDefault="004755E1">
      <w:pPr>
        <w:spacing w:line="276" w:lineRule="auto"/>
        <w:jc w:val="both"/>
        <w:rPr>
          <w:sz w:val="22"/>
          <w:szCs w:val="22"/>
        </w:rPr>
      </w:pPr>
      <w:r w:rsidRPr="00036FEE">
        <w:rPr>
          <w:sz w:val="22"/>
          <w:szCs w:val="22"/>
        </w:rPr>
        <w:t xml:space="preserve"> </w:t>
      </w:r>
    </w:p>
    <w:p w14:paraId="37D77CF6" w14:textId="77777777" w:rsidR="00587FED" w:rsidRPr="00587FED" w:rsidRDefault="004755E1">
      <w:pPr>
        <w:spacing w:line="276" w:lineRule="auto"/>
        <w:jc w:val="both"/>
        <w:rPr>
          <w:b/>
          <w:sz w:val="22"/>
          <w:szCs w:val="22"/>
          <w:lang w:val="en-US"/>
        </w:rPr>
      </w:pPr>
      <w:r w:rsidRPr="00036FEE">
        <w:rPr>
          <w:b/>
          <w:sz w:val="22"/>
          <w:szCs w:val="22"/>
        </w:rPr>
        <w:t xml:space="preserve">5. </w:t>
      </w:r>
      <w:r w:rsidR="00587FED" w:rsidRPr="00587FED">
        <w:rPr>
          <w:b/>
          <w:sz w:val="22"/>
          <w:szCs w:val="22"/>
        </w:rPr>
        <w:t>Do not use any chemical substances.</w:t>
      </w:r>
    </w:p>
    <w:p w14:paraId="13C49DD5" w14:textId="4324A9D2" w:rsidR="00587FED" w:rsidRPr="00643DA1" w:rsidRDefault="00587FED">
      <w:pPr>
        <w:spacing w:line="276" w:lineRule="auto"/>
        <w:jc w:val="both"/>
        <w:rPr>
          <w:sz w:val="22"/>
          <w:szCs w:val="22"/>
          <w:lang w:val="en-US"/>
        </w:rPr>
      </w:pPr>
      <w:r w:rsidRPr="00587FED">
        <w:rPr>
          <w:sz w:val="22"/>
          <w:szCs w:val="22"/>
        </w:rPr>
        <w:t xml:space="preserve">When cleaning the </w:t>
      </w:r>
      <w:r w:rsidR="002B4C27">
        <w:rPr>
          <w:sz w:val="22"/>
          <w:szCs w:val="22"/>
        </w:rPr>
        <w:t>Dot Pad 320</w:t>
      </w:r>
      <w:r w:rsidRPr="00587FED">
        <w:rPr>
          <w:sz w:val="22"/>
          <w:szCs w:val="22"/>
        </w:rPr>
        <w:t>, do not use chemicals such as alcohol or benzene, as this may cause fire.</w:t>
      </w:r>
      <w:r w:rsidRPr="00587FED">
        <w:rPr>
          <w:sz w:val="22"/>
          <w:szCs w:val="22"/>
        </w:rPr>
        <w:br/>
        <w:t>If the product or charger becomes contaminated, wipe it gently with a soft cloth.</w:t>
      </w:r>
    </w:p>
    <w:p w14:paraId="6DDF6308" w14:textId="77777777" w:rsidR="00587FED" w:rsidRPr="00643DA1" w:rsidRDefault="00587FED">
      <w:pPr>
        <w:spacing w:line="276" w:lineRule="auto"/>
        <w:jc w:val="both"/>
        <w:rPr>
          <w:sz w:val="22"/>
          <w:szCs w:val="22"/>
          <w:lang w:val="en-US"/>
        </w:rPr>
      </w:pPr>
    </w:p>
    <w:p w14:paraId="67D22763" w14:textId="26C53B98" w:rsidR="00587FED" w:rsidRPr="00587FED" w:rsidRDefault="004755E1" w:rsidP="00587FED">
      <w:pPr>
        <w:spacing w:line="276" w:lineRule="auto"/>
        <w:jc w:val="both"/>
        <w:rPr>
          <w:b/>
          <w:sz w:val="22"/>
          <w:szCs w:val="22"/>
          <w:lang w:val="en-US"/>
        </w:rPr>
      </w:pPr>
      <w:r w:rsidRPr="00036FEE">
        <w:rPr>
          <w:b/>
          <w:sz w:val="22"/>
          <w:szCs w:val="22"/>
        </w:rPr>
        <w:t xml:space="preserve">6. </w:t>
      </w:r>
      <w:r w:rsidR="00587FED" w:rsidRPr="00587FED">
        <w:rPr>
          <w:b/>
          <w:sz w:val="22"/>
          <w:szCs w:val="22"/>
          <w:lang w:val="en-US"/>
        </w:rPr>
        <w:t>Exercise special caution around children and pets.</w:t>
      </w:r>
    </w:p>
    <w:p w14:paraId="043DF196" w14:textId="77777777" w:rsidR="00587FED" w:rsidRPr="00587FED" w:rsidRDefault="00587FED" w:rsidP="00587FED">
      <w:pPr>
        <w:spacing w:line="276" w:lineRule="auto"/>
        <w:jc w:val="both"/>
        <w:rPr>
          <w:bCs/>
          <w:sz w:val="22"/>
          <w:szCs w:val="22"/>
          <w:lang w:val="en-US"/>
        </w:rPr>
      </w:pPr>
      <w:r w:rsidRPr="00587FED">
        <w:rPr>
          <w:bCs/>
          <w:sz w:val="22"/>
          <w:szCs w:val="22"/>
          <w:lang w:val="en-US"/>
        </w:rPr>
        <w:t>Keep the product, charger, and all components out of reach of children and pets. If the product, charger, or components are placed in the mouth or subjected to impact, there is a risk of electric shock or exposure to electromagnetic fields.</w:t>
      </w:r>
    </w:p>
    <w:p w14:paraId="5769BB31" w14:textId="77777777" w:rsidR="00587FED" w:rsidRPr="00587FED" w:rsidRDefault="00587FED" w:rsidP="00587FED">
      <w:pPr>
        <w:spacing w:line="276" w:lineRule="auto"/>
        <w:jc w:val="both"/>
        <w:rPr>
          <w:bCs/>
          <w:sz w:val="22"/>
          <w:szCs w:val="22"/>
          <w:lang w:val="en-US"/>
        </w:rPr>
      </w:pPr>
      <w:r w:rsidRPr="00587FED">
        <w:rPr>
          <w:bCs/>
          <w:sz w:val="22"/>
          <w:szCs w:val="22"/>
          <w:lang w:val="en-US"/>
        </w:rPr>
        <w:t>Ensure that children and pets do not swallow any part of the product or accessories, as this may cause choking, explosion, or fire.</w:t>
      </w:r>
    </w:p>
    <w:p w14:paraId="1E5CBA93" w14:textId="77777777" w:rsidR="00587FED" w:rsidRPr="00643DA1" w:rsidRDefault="00587FED">
      <w:pPr>
        <w:spacing w:line="276" w:lineRule="auto"/>
        <w:jc w:val="both"/>
        <w:rPr>
          <w:b/>
          <w:sz w:val="22"/>
          <w:szCs w:val="22"/>
          <w:lang w:val="en-US"/>
        </w:rPr>
      </w:pPr>
    </w:p>
    <w:p w14:paraId="00000104" w14:textId="139B040E" w:rsidR="004636DD" w:rsidRPr="00CD67C2" w:rsidRDefault="004755E1">
      <w:pPr>
        <w:spacing w:line="276" w:lineRule="auto"/>
        <w:jc w:val="both"/>
        <w:rPr>
          <w:b/>
          <w:sz w:val="22"/>
          <w:szCs w:val="22"/>
          <w:lang w:val="en-US"/>
        </w:rPr>
      </w:pPr>
      <w:r w:rsidRPr="00036FEE">
        <w:rPr>
          <w:b/>
          <w:sz w:val="22"/>
          <w:szCs w:val="22"/>
        </w:rPr>
        <w:t xml:space="preserve">7. </w:t>
      </w:r>
      <w:r w:rsidR="00CD67C2" w:rsidRPr="00CD67C2">
        <w:rPr>
          <w:b/>
          <w:sz w:val="22"/>
          <w:szCs w:val="22"/>
        </w:rPr>
        <w:t>Do not use in explosive environments.</w:t>
      </w:r>
    </w:p>
    <w:p w14:paraId="4177A20C" w14:textId="6E97C324" w:rsidR="00CD67C2" w:rsidRPr="00CD67C2" w:rsidRDefault="00CD67C2" w:rsidP="00CD67C2">
      <w:pPr>
        <w:spacing w:line="276" w:lineRule="auto"/>
        <w:jc w:val="both"/>
        <w:rPr>
          <w:bCs/>
          <w:sz w:val="22"/>
          <w:szCs w:val="22"/>
          <w:lang w:val="en-US"/>
        </w:rPr>
      </w:pPr>
      <w:r w:rsidRPr="00CD67C2">
        <w:rPr>
          <w:bCs/>
          <w:sz w:val="22"/>
          <w:szCs w:val="22"/>
          <w:lang w:val="en-US"/>
        </w:rPr>
        <w:t xml:space="preserve">Do not use the product in hazardous or explosive environments. The device may interfere with high-frequency </w:t>
      </w:r>
      <w:proofErr w:type="spellStart"/>
      <w:r w:rsidRPr="00CD67C2">
        <w:rPr>
          <w:bCs/>
          <w:sz w:val="22"/>
          <w:szCs w:val="22"/>
          <w:lang w:val="en-US"/>
        </w:rPr>
        <w:t>equipment.Do</w:t>
      </w:r>
      <w:proofErr w:type="spellEnd"/>
      <w:r w:rsidRPr="00CD67C2">
        <w:rPr>
          <w:bCs/>
          <w:sz w:val="22"/>
          <w:szCs w:val="22"/>
          <w:lang w:val="en-US"/>
        </w:rPr>
        <w:t xml:space="preserve"> not place the product on unstable surfaces, such as vibrating or inclined areas. If the device falls, it may result in injury or damage to the product.</w:t>
      </w:r>
    </w:p>
    <w:p w14:paraId="3E20974B" w14:textId="20182C72" w:rsidR="00CD67C2" w:rsidRPr="00CD67C2" w:rsidRDefault="00CD67C2">
      <w:pPr>
        <w:spacing w:line="276" w:lineRule="auto"/>
        <w:jc w:val="both"/>
        <w:rPr>
          <w:bCs/>
          <w:sz w:val="22"/>
          <w:szCs w:val="22"/>
          <w:lang w:val="en-US"/>
        </w:rPr>
      </w:pPr>
      <w:r w:rsidRPr="00CD67C2">
        <w:rPr>
          <w:bCs/>
          <w:sz w:val="22"/>
          <w:szCs w:val="22"/>
          <w:lang w:val="en-US"/>
        </w:rPr>
        <w:t>.</w:t>
      </w:r>
    </w:p>
    <w:p w14:paraId="3C964812" w14:textId="77777777" w:rsidR="00CD67C2" w:rsidRDefault="00CD67C2" w:rsidP="00CD67C2">
      <w:pPr>
        <w:spacing w:line="276" w:lineRule="auto"/>
        <w:jc w:val="both"/>
        <w:rPr>
          <w:b/>
          <w:sz w:val="22"/>
          <w:szCs w:val="22"/>
        </w:rPr>
      </w:pPr>
      <w:r w:rsidRPr="00CD67C2">
        <w:rPr>
          <w:b/>
          <w:bCs/>
          <w:sz w:val="22"/>
          <w:szCs w:val="22"/>
          <w:lang w:val="en-US"/>
        </w:rPr>
        <w:t>8</w:t>
      </w:r>
      <w:r w:rsidRPr="00CD67C2">
        <w:rPr>
          <w:b/>
          <w:sz w:val="22"/>
          <w:szCs w:val="22"/>
        </w:rPr>
        <w:t>.Caution regarding interference with implantable medical devices</w:t>
      </w:r>
    </w:p>
    <w:p w14:paraId="0C588D10" w14:textId="7B6D2EEE" w:rsidR="00CD67C2" w:rsidRPr="00CD67C2" w:rsidRDefault="00CD67C2" w:rsidP="00CD67C2">
      <w:pPr>
        <w:spacing w:line="276" w:lineRule="auto"/>
        <w:rPr>
          <w:b/>
          <w:sz w:val="22"/>
          <w:szCs w:val="22"/>
        </w:rPr>
      </w:pPr>
      <w:r w:rsidRPr="00CD67C2">
        <w:rPr>
          <w:bCs/>
          <w:sz w:val="22"/>
          <w:szCs w:val="22"/>
        </w:rPr>
        <w:t>This device contains magnets and wireless communication components. Patients using implantable medical devices such as pacemakers or defibrillators should consult a medical professional before use, as there is a risk of interference from radio waves and magnetic fields</w:t>
      </w:r>
      <w:r w:rsidRPr="00CD67C2">
        <w:rPr>
          <w:b/>
          <w:sz w:val="22"/>
          <w:szCs w:val="22"/>
        </w:rPr>
        <w:t>.</w:t>
      </w:r>
      <w:r w:rsidRPr="00CD67C2">
        <w:rPr>
          <w:b/>
          <w:sz w:val="22"/>
          <w:szCs w:val="22"/>
        </w:rPr>
        <w:br/>
      </w:r>
    </w:p>
    <w:p w14:paraId="3C285C08" w14:textId="6F974B21" w:rsidR="00CD67C2" w:rsidRPr="00CD67C2" w:rsidRDefault="00CD67C2" w:rsidP="00CD67C2">
      <w:pPr>
        <w:spacing w:line="276" w:lineRule="auto"/>
        <w:rPr>
          <w:b/>
          <w:sz w:val="22"/>
          <w:szCs w:val="22"/>
          <w:lang w:val="en-US"/>
        </w:rPr>
      </w:pPr>
      <w:r w:rsidRPr="00CD67C2">
        <w:rPr>
          <w:b/>
          <w:bCs/>
          <w:sz w:val="22"/>
          <w:szCs w:val="22"/>
          <w:lang w:val="en-US"/>
        </w:rPr>
        <w:t>9. Fire hazard precautions</w:t>
      </w:r>
      <w:r w:rsidRPr="00CD67C2">
        <w:rPr>
          <w:b/>
          <w:sz w:val="22"/>
          <w:szCs w:val="22"/>
          <w:lang w:val="en-US"/>
        </w:rPr>
        <w:br/>
      </w:r>
      <w:r w:rsidRPr="00CD67C2">
        <w:rPr>
          <w:bCs/>
          <w:sz w:val="22"/>
          <w:szCs w:val="22"/>
          <w:lang w:val="en-US"/>
        </w:rPr>
        <w:t xml:space="preserve">Do not cover or wrap the </w:t>
      </w:r>
      <w:r w:rsidR="002B4C27">
        <w:rPr>
          <w:bCs/>
          <w:sz w:val="22"/>
          <w:szCs w:val="22"/>
          <w:lang w:val="en-US"/>
        </w:rPr>
        <w:t>Dot Pad 320</w:t>
      </w:r>
      <w:r w:rsidRPr="00CD67C2">
        <w:rPr>
          <w:bCs/>
          <w:sz w:val="22"/>
          <w:szCs w:val="22"/>
          <w:lang w:val="en-US"/>
        </w:rPr>
        <w:t xml:space="preserve"> with materials such as blankets during use or charging.</w:t>
      </w:r>
      <w:r w:rsidRPr="00CD67C2">
        <w:rPr>
          <w:bCs/>
          <w:sz w:val="22"/>
          <w:szCs w:val="22"/>
          <w:lang w:val="en-US"/>
        </w:rPr>
        <w:br/>
        <w:t>Do not dispose of the device with general household waste, as this may cause fire, explosion, or environmental pollution.</w:t>
      </w:r>
    </w:p>
    <w:p w14:paraId="735F61BD" w14:textId="30387C53" w:rsidR="00CD67C2" w:rsidRPr="00CD67C2" w:rsidRDefault="00CD67C2" w:rsidP="00CD67C2">
      <w:pPr>
        <w:spacing w:line="276" w:lineRule="auto"/>
        <w:jc w:val="both"/>
        <w:rPr>
          <w:b/>
          <w:sz w:val="22"/>
          <w:szCs w:val="22"/>
          <w:lang w:val="en-US"/>
        </w:rPr>
      </w:pPr>
    </w:p>
    <w:p w14:paraId="2D3590C3" w14:textId="26AE68C2" w:rsidR="00CD67C2" w:rsidRPr="00CD67C2" w:rsidRDefault="00CD67C2" w:rsidP="00CD67C2">
      <w:pPr>
        <w:spacing w:line="276" w:lineRule="auto"/>
        <w:rPr>
          <w:b/>
          <w:sz w:val="22"/>
          <w:szCs w:val="22"/>
          <w:lang w:val="en-US"/>
        </w:rPr>
      </w:pPr>
      <w:r w:rsidRPr="00CD67C2">
        <w:rPr>
          <w:b/>
          <w:bCs/>
          <w:sz w:val="22"/>
          <w:szCs w:val="22"/>
          <w:lang w:val="en-US"/>
        </w:rPr>
        <w:t>10. Avoid excessive contact in heated conditions</w:t>
      </w:r>
      <w:r w:rsidRPr="00CD67C2">
        <w:rPr>
          <w:b/>
          <w:sz w:val="22"/>
          <w:szCs w:val="22"/>
          <w:lang w:val="en-US"/>
        </w:rPr>
        <w:br/>
      </w:r>
      <w:r w:rsidRPr="00CD67C2">
        <w:rPr>
          <w:bCs/>
          <w:sz w:val="22"/>
          <w:szCs w:val="22"/>
          <w:lang w:val="en-US"/>
        </w:rPr>
        <w:t xml:space="preserve">If the surface temperature of the product rises above a safe level, discontinue use. Prolonged contact under such conditions may cause burns or skin </w:t>
      </w:r>
      <w:proofErr w:type="spellStart"/>
      <w:r w:rsidRPr="00CD67C2">
        <w:rPr>
          <w:bCs/>
          <w:sz w:val="22"/>
          <w:szCs w:val="22"/>
          <w:lang w:val="en-US"/>
        </w:rPr>
        <w:t>discoloration.If</w:t>
      </w:r>
      <w:proofErr w:type="spellEnd"/>
      <w:r w:rsidRPr="00CD67C2">
        <w:rPr>
          <w:bCs/>
          <w:sz w:val="22"/>
          <w:szCs w:val="22"/>
          <w:lang w:val="en-US"/>
        </w:rPr>
        <w:t xml:space="preserve"> the outer protective cover is damaged or if an allergic reaction to the product materials occurs, stop using the product immediately and consult a physician.</w:t>
      </w:r>
    </w:p>
    <w:p w14:paraId="04AE1A4A" w14:textId="77777777" w:rsidR="00CD67C2" w:rsidRPr="00CD67C2" w:rsidRDefault="00CD67C2">
      <w:pPr>
        <w:spacing w:line="276" w:lineRule="auto"/>
        <w:jc w:val="both"/>
        <w:rPr>
          <w:b/>
          <w:sz w:val="22"/>
          <w:szCs w:val="22"/>
          <w:lang w:val="en-US"/>
        </w:rPr>
      </w:pPr>
    </w:p>
    <w:p w14:paraId="194008D6" w14:textId="77777777" w:rsidR="00CD67C2" w:rsidRPr="00CD67C2" w:rsidRDefault="00CD67C2">
      <w:pPr>
        <w:spacing w:line="276" w:lineRule="auto"/>
        <w:jc w:val="both"/>
        <w:rPr>
          <w:b/>
          <w:sz w:val="22"/>
          <w:szCs w:val="22"/>
          <w:lang w:val="en-US"/>
        </w:rPr>
      </w:pPr>
    </w:p>
    <w:p w14:paraId="2FEA98D8" w14:textId="77777777" w:rsidR="00CD67C2" w:rsidRPr="00CD67C2" w:rsidRDefault="00CD67C2">
      <w:pPr>
        <w:spacing w:line="276" w:lineRule="auto"/>
        <w:jc w:val="both"/>
        <w:rPr>
          <w:b/>
          <w:sz w:val="22"/>
          <w:szCs w:val="22"/>
          <w:lang w:val="en-US"/>
        </w:rPr>
      </w:pPr>
    </w:p>
    <w:p w14:paraId="2B9A9EC0" w14:textId="77777777" w:rsidR="00186FB0" w:rsidRPr="00036FEE" w:rsidRDefault="00186FB0" w:rsidP="004178DC">
      <w:pPr>
        <w:spacing w:line="276" w:lineRule="auto"/>
        <w:jc w:val="both"/>
        <w:rPr>
          <w:sz w:val="22"/>
          <w:szCs w:val="22"/>
        </w:rPr>
      </w:pPr>
    </w:p>
    <w:p w14:paraId="0000010D" w14:textId="5E5AC5CE" w:rsidR="004636DD" w:rsidRPr="00186FB0" w:rsidRDefault="004755E1">
      <w:pPr>
        <w:pStyle w:val="1"/>
        <w:rPr>
          <w:rFonts w:eastAsiaTheme="minorEastAsia"/>
        </w:rPr>
      </w:pPr>
      <w:bookmarkStart w:id="5" w:name="_Toc173858810"/>
      <w:r w:rsidRPr="00036FEE">
        <w:t xml:space="preserve">1. About the </w:t>
      </w:r>
      <w:r w:rsidR="002B4C27">
        <w:t>Dot Pad 320</w:t>
      </w:r>
      <w:r w:rsidRPr="00036FEE">
        <w:t xml:space="preserve"> (DPA320</w:t>
      </w:r>
      <w:r w:rsidR="00B00671" w:rsidRPr="00036FEE">
        <w:rPr>
          <w:rFonts w:eastAsiaTheme="minorEastAsia"/>
        </w:rPr>
        <w:t>X</w:t>
      </w:r>
      <w:r w:rsidRPr="00036FEE">
        <w:t>)</w:t>
      </w:r>
      <w:bookmarkEnd w:id="5"/>
    </w:p>
    <w:p w14:paraId="0000010E" w14:textId="155BCD06" w:rsidR="004636DD" w:rsidRPr="001067A8" w:rsidRDefault="004755E1">
      <w:pPr>
        <w:pStyle w:val="2"/>
        <w:rPr>
          <w:rFonts w:eastAsiaTheme="minorEastAsia"/>
        </w:rPr>
      </w:pPr>
      <w:bookmarkStart w:id="6" w:name="_Toc173858811"/>
      <w:r w:rsidRPr="00036FEE">
        <w:t xml:space="preserve">1.1. </w:t>
      </w:r>
      <w:bookmarkEnd w:id="6"/>
      <w:r w:rsidR="002B4C27">
        <w:t>Dot Pad 320</w:t>
      </w:r>
    </w:p>
    <w:p w14:paraId="0000010F" w14:textId="4EDD4587" w:rsidR="004636DD" w:rsidRPr="00036FEE" w:rsidRDefault="004755E1">
      <w:pPr>
        <w:spacing w:line="276" w:lineRule="auto"/>
        <w:rPr>
          <w:sz w:val="22"/>
          <w:szCs w:val="22"/>
        </w:rPr>
      </w:pPr>
      <w:r w:rsidRPr="00036FEE">
        <w:rPr>
          <w:sz w:val="22"/>
          <w:szCs w:val="22"/>
        </w:rPr>
        <w:t xml:space="preserve">The </w:t>
      </w:r>
      <w:r w:rsidR="002B4C27">
        <w:rPr>
          <w:sz w:val="22"/>
          <w:szCs w:val="22"/>
        </w:rPr>
        <w:t>Dot Pad 320</w:t>
      </w:r>
      <w:r w:rsidRPr="00036FEE">
        <w:rPr>
          <w:sz w:val="22"/>
          <w:szCs w:val="22"/>
        </w:rPr>
        <w:t xml:space="preserve"> is a tactile graphic information display that can simultaneously represent Braille text and tactile graphics for patient with visually impairment and blindness. The </w:t>
      </w:r>
      <w:r w:rsidR="002B4C27">
        <w:rPr>
          <w:sz w:val="22"/>
          <w:szCs w:val="22"/>
        </w:rPr>
        <w:t>Dot Pad 320</w:t>
      </w:r>
      <w:r w:rsidRPr="00036FEE">
        <w:rPr>
          <w:sz w:val="22"/>
          <w:szCs w:val="22"/>
        </w:rPr>
        <w:t xml:space="preserve"> is beneficial in educational and rehabilitative settings focusing its usage: </w:t>
      </w:r>
    </w:p>
    <w:p w14:paraId="5FE400B7" w14:textId="0AB27B20" w:rsidR="00036FEE" w:rsidRPr="00036FEE" w:rsidRDefault="00036FEE" w:rsidP="00036FEE">
      <w:r w:rsidRPr="00007CA9">
        <w:rPr>
          <w:sz w:val="22"/>
          <w:szCs w:val="22"/>
        </w:rPr>
        <w:lastRenderedPageBreak/>
        <w:t xml:space="preserve">As a tactile display, </w:t>
      </w:r>
      <w:r w:rsidR="002B4C27">
        <w:rPr>
          <w:sz w:val="22"/>
          <w:szCs w:val="22"/>
        </w:rPr>
        <w:t>Dot Pad 320</w:t>
      </w:r>
      <w:r w:rsidRPr="00007CA9">
        <w:rPr>
          <w:sz w:val="22"/>
          <w:szCs w:val="22"/>
        </w:rPr>
        <w:t xml:space="preserve"> is compatible with screen readers such as JAWS, NVDA and Voiceover. Additionally, it must be connected to software services developed by Dot or third-party developers using Dot's SDK, allowing for versatile usage across various platforms and applications</w:t>
      </w:r>
      <w:r w:rsidRPr="00007CA9">
        <w:t>.</w:t>
      </w:r>
    </w:p>
    <w:p w14:paraId="00000113" w14:textId="77777777" w:rsidR="004636DD" w:rsidRPr="00036FEE" w:rsidRDefault="004755E1">
      <w:pPr>
        <w:numPr>
          <w:ilvl w:val="0"/>
          <w:numId w:val="4"/>
        </w:numPr>
        <w:pBdr>
          <w:top w:val="nil"/>
          <w:left w:val="nil"/>
          <w:bottom w:val="nil"/>
          <w:right w:val="nil"/>
          <w:between w:val="nil"/>
        </w:pBdr>
        <w:spacing w:line="276" w:lineRule="auto"/>
        <w:rPr>
          <w:sz w:val="22"/>
          <w:szCs w:val="22"/>
        </w:rPr>
      </w:pPr>
      <w:r w:rsidRPr="00036FEE">
        <w:rPr>
          <w:sz w:val="22"/>
          <w:szCs w:val="22"/>
        </w:rPr>
        <w:t xml:space="preserve"> Devices available to connect with </w:t>
      </w:r>
      <w:proofErr w:type="spellStart"/>
      <w:r w:rsidRPr="00036FEE">
        <w:rPr>
          <w:sz w:val="22"/>
          <w:szCs w:val="22"/>
        </w:rPr>
        <w:t>VoiceOver</w:t>
      </w:r>
      <w:proofErr w:type="spellEnd"/>
    </w:p>
    <w:p w14:paraId="00000114" w14:textId="77777777" w:rsidR="004636DD" w:rsidRPr="00036FEE" w:rsidRDefault="004755E1">
      <w:pPr>
        <w:numPr>
          <w:ilvl w:val="0"/>
          <w:numId w:val="3"/>
        </w:numPr>
        <w:spacing w:line="276" w:lineRule="auto"/>
        <w:rPr>
          <w:sz w:val="22"/>
          <w:szCs w:val="22"/>
        </w:rPr>
      </w:pPr>
      <w:r w:rsidRPr="00036FEE">
        <w:rPr>
          <w:sz w:val="22"/>
          <w:szCs w:val="22"/>
        </w:rPr>
        <w:t xml:space="preserve">iPhones running iOS versions 15.2 and later </w:t>
      </w:r>
    </w:p>
    <w:p w14:paraId="00000115" w14:textId="77777777" w:rsidR="004636DD" w:rsidRPr="00036FEE" w:rsidRDefault="004755E1">
      <w:pPr>
        <w:numPr>
          <w:ilvl w:val="0"/>
          <w:numId w:val="3"/>
        </w:numPr>
        <w:spacing w:line="276" w:lineRule="auto"/>
        <w:rPr>
          <w:sz w:val="22"/>
          <w:szCs w:val="22"/>
        </w:rPr>
      </w:pPr>
      <w:r w:rsidRPr="00036FEE">
        <w:rPr>
          <w:sz w:val="22"/>
          <w:szCs w:val="22"/>
        </w:rPr>
        <w:t xml:space="preserve">iPads running iPadOS versions 15.2 and later </w:t>
      </w:r>
    </w:p>
    <w:p w14:paraId="00000117" w14:textId="48359448" w:rsidR="004636DD" w:rsidRPr="00C67D8A" w:rsidRDefault="004755E1" w:rsidP="00C67D8A">
      <w:pPr>
        <w:numPr>
          <w:ilvl w:val="0"/>
          <w:numId w:val="3"/>
        </w:numPr>
        <w:spacing w:line="276" w:lineRule="auto"/>
        <w:rPr>
          <w:sz w:val="22"/>
          <w:szCs w:val="22"/>
        </w:rPr>
      </w:pPr>
      <w:r w:rsidRPr="00036FEE">
        <w:rPr>
          <w:sz w:val="22"/>
          <w:szCs w:val="22"/>
        </w:rPr>
        <w:t xml:space="preserve">MacBooks running </w:t>
      </w:r>
      <w:proofErr w:type="spellStart"/>
      <w:r w:rsidRPr="00036FEE">
        <w:rPr>
          <w:sz w:val="22"/>
          <w:szCs w:val="22"/>
        </w:rPr>
        <w:t>MacOs</w:t>
      </w:r>
      <w:proofErr w:type="spellEnd"/>
      <w:r w:rsidRPr="00036FEE">
        <w:rPr>
          <w:sz w:val="22"/>
          <w:szCs w:val="22"/>
        </w:rPr>
        <w:t xml:space="preserve"> version 13.3 and later </w:t>
      </w:r>
    </w:p>
    <w:p w14:paraId="00000118" w14:textId="77777777" w:rsidR="004636DD" w:rsidRPr="00036FEE" w:rsidRDefault="00000000">
      <w:pPr>
        <w:spacing w:line="276" w:lineRule="auto"/>
        <w:rPr>
          <w:sz w:val="22"/>
          <w:szCs w:val="22"/>
        </w:rPr>
      </w:pPr>
      <w:sdt>
        <w:sdtPr>
          <w:rPr>
            <w:highlight w:val="yellow"/>
          </w:rPr>
          <w:tag w:val="goog_rdk_17"/>
          <w:id w:val="783613324"/>
        </w:sdtPr>
        <w:sdtContent/>
      </w:sdt>
      <w:sdt>
        <w:sdtPr>
          <w:rPr>
            <w:highlight w:val="yellow"/>
          </w:rPr>
          <w:tag w:val="goog_rdk_18"/>
          <w:id w:val="1143161270"/>
        </w:sdtPr>
        <w:sdtContent/>
      </w:sdt>
      <w:r w:rsidR="004755E1" w:rsidRPr="00036FEE">
        <w:rPr>
          <w:b/>
          <w:sz w:val="22"/>
          <w:szCs w:val="22"/>
        </w:rPr>
        <w:t xml:space="preserve">Warning: </w:t>
      </w:r>
      <w:r w:rsidR="004755E1" w:rsidRPr="00036FEE">
        <w:rPr>
          <w:sz w:val="22"/>
          <w:szCs w:val="22"/>
        </w:rPr>
        <w:t>This tactile graphic information display is intended to be connected to input signals from iOS devices via BLE that comply with the relevant IEC standard (e.g., IEC 62368-1 for IT equipment and IEC60601 series for medical electrical equipment). In addition, all such combination systems must comply with the IEC 60601-1-1 standard or clause 16 of the 3rd edition of IEC 60601-1, safety requirements for medical electrical systems. Any person who has formed a combination system is responsible for ensuring that the system complies with the requirements of IEC 60601-1-1 or clause 16 of the 3rd edition of IEC 60601-1. If in doubt, consult a qualified engineer or your local representative.</w:t>
      </w:r>
    </w:p>
    <w:p w14:paraId="7C4DE840" w14:textId="77777777" w:rsidR="00E56C3B" w:rsidRPr="00036FEE" w:rsidRDefault="00E56C3B">
      <w:pPr>
        <w:pBdr>
          <w:top w:val="nil"/>
          <w:left w:val="nil"/>
          <w:bottom w:val="nil"/>
          <w:right w:val="nil"/>
          <w:between w:val="nil"/>
        </w:pBdr>
        <w:spacing w:line="276" w:lineRule="auto"/>
        <w:rPr>
          <w:sz w:val="22"/>
          <w:szCs w:val="22"/>
        </w:rPr>
      </w:pPr>
    </w:p>
    <w:p w14:paraId="0000011C" w14:textId="0BDB58A7" w:rsidR="004636DD" w:rsidRPr="00036FEE" w:rsidRDefault="004755E1" w:rsidP="00C67D8A">
      <w:pPr>
        <w:rPr>
          <w:sz w:val="22"/>
          <w:szCs w:val="22"/>
        </w:rPr>
      </w:pPr>
      <w:r w:rsidRPr="00036FEE">
        <w:rPr>
          <w:b/>
          <w:sz w:val="22"/>
          <w:szCs w:val="22"/>
        </w:rPr>
        <w:t>Intended Patient Population</w:t>
      </w:r>
      <w:r w:rsidRPr="00036FEE">
        <w:rPr>
          <w:sz w:val="22"/>
          <w:szCs w:val="22"/>
        </w:rPr>
        <w:t>: Not applicable.</w:t>
      </w:r>
    </w:p>
    <w:p w14:paraId="0000011D" w14:textId="5D9945C9" w:rsidR="004636DD" w:rsidRPr="001067A8" w:rsidRDefault="004755E1">
      <w:pPr>
        <w:pStyle w:val="3"/>
        <w:rPr>
          <w:rFonts w:eastAsiaTheme="minorEastAsia"/>
        </w:rPr>
      </w:pPr>
      <w:bookmarkStart w:id="7" w:name="_Toc173858812"/>
      <w:r w:rsidRPr="00036FEE">
        <w:t xml:space="preserve">1.1.1. Components of the </w:t>
      </w:r>
      <w:bookmarkEnd w:id="7"/>
      <w:r w:rsidR="002B4C27">
        <w:t>Dot Pad 320</w:t>
      </w:r>
    </w:p>
    <w:p w14:paraId="0000011E" w14:textId="7FC75634" w:rsidR="004636DD" w:rsidRPr="00036FEE" w:rsidRDefault="004755E1">
      <w:pPr>
        <w:spacing w:line="276" w:lineRule="auto"/>
        <w:rPr>
          <w:sz w:val="22"/>
          <w:szCs w:val="22"/>
        </w:rPr>
      </w:pPr>
      <w:r w:rsidRPr="00036FEE">
        <w:rPr>
          <w:sz w:val="22"/>
          <w:szCs w:val="22"/>
        </w:rPr>
        <w:t xml:space="preserve">When you purchase the </w:t>
      </w:r>
      <w:r w:rsidR="002B4C27">
        <w:rPr>
          <w:sz w:val="22"/>
          <w:szCs w:val="22"/>
        </w:rPr>
        <w:t>Dot Pad 320</w:t>
      </w:r>
      <w:r w:rsidRPr="00036FEE">
        <w:rPr>
          <w:sz w:val="22"/>
          <w:szCs w:val="22"/>
        </w:rPr>
        <w:t>, it includes the following components:</w:t>
      </w:r>
    </w:p>
    <w:tbl>
      <w:tblPr>
        <w:tblStyle w:val="affffff5"/>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395"/>
        <w:gridCol w:w="2972"/>
      </w:tblGrid>
      <w:tr w:rsidR="004636DD" w:rsidRPr="00036FEE" w14:paraId="13198983" w14:textId="77777777">
        <w:trPr>
          <w:trHeight w:val="20"/>
        </w:trPr>
        <w:tc>
          <w:tcPr>
            <w:tcW w:w="2263" w:type="dxa"/>
            <w:vMerge w:val="restart"/>
            <w:tcBorders>
              <w:top w:val="single" w:sz="4" w:space="0" w:color="000000"/>
              <w:left w:val="single" w:sz="4" w:space="0" w:color="000000"/>
              <w:bottom w:val="single" w:sz="4" w:space="0" w:color="000000"/>
              <w:right w:val="single" w:sz="4" w:space="0" w:color="000000"/>
            </w:tcBorders>
            <w:vAlign w:val="center"/>
          </w:tcPr>
          <w:p w14:paraId="0000011F" w14:textId="77777777" w:rsidR="004636DD" w:rsidRPr="00036FEE" w:rsidRDefault="004755E1">
            <w:pPr>
              <w:spacing w:line="276" w:lineRule="auto"/>
              <w:jc w:val="center"/>
              <w:rPr>
                <w:b/>
                <w:sz w:val="22"/>
                <w:szCs w:val="22"/>
              </w:rPr>
            </w:pPr>
            <w:r w:rsidRPr="00036FEE">
              <w:rPr>
                <w:b/>
                <w:sz w:val="22"/>
                <w:szCs w:val="22"/>
              </w:rPr>
              <w:t>Configuration and Support</w:t>
            </w: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0" w14:textId="30A0E561" w:rsidR="004636DD" w:rsidRPr="00036FEE" w:rsidRDefault="002B4C27">
            <w:pPr>
              <w:jc w:val="center"/>
              <w:rPr>
                <w:sz w:val="22"/>
                <w:szCs w:val="22"/>
              </w:rPr>
            </w:pPr>
            <w:r>
              <w:rPr>
                <w:sz w:val="22"/>
                <w:szCs w:val="22"/>
              </w:rPr>
              <w:t>Dot Pad 320</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1" w14:textId="77777777" w:rsidR="004636DD" w:rsidRPr="00036FEE" w:rsidRDefault="004755E1">
            <w:pPr>
              <w:jc w:val="center"/>
              <w:rPr>
                <w:sz w:val="22"/>
                <w:szCs w:val="22"/>
              </w:rPr>
            </w:pPr>
            <w:r w:rsidRPr="00036FEE">
              <w:rPr>
                <w:sz w:val="22"/>
                <w:szCs w:val="22"/>
              </w:rPr>
              <w:t>1</w:t>
            </w:r>
          </w:p>
        </w:tc>
      </w:tr>
      <w:tr w:rsidR="004636DD" w:rsidRPr="00036FEE" w14:paraId="55BD29F3"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2"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3" w14:textId="77777777" w:rsidR="004636DD" w:rsidRPr="00036FEE" w:rsidRDefault="004755E1">
            <w:pPr>
              <w:jc w:val="center"/>
              <w:rPr>
                <w:sz w:val="22"/>
                <w:szCs w:val="22"/>
              </w:rPr>
            </w:pPr>
            <w:r w:rsidRPr="00036FEE">
              <w:rPr>
                <w:sz w:val="22"/>
                <w:szCs w:val="22"/>
              </w:rPr>
              <w:t>300-cell Protection Skin</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4" w14:textId="77777777" w:rsidR="004636DD" w:rsidRPr="00036FEE" w:rsidRDefault="004755E1">
            <w:pPr>
              <w:jc w:val="center"/>
              <w:rPr>
                <w:sz w:val="22"/>
                <w:szCs w:val="22"/>
              </w:rPr>
            </w:pPr>
            <w:r w:rsidRPr="00036FEE">
              <w:rPr>
                <w:sz w:val="22"/>
                <w:szCs w:val="22"/>
              </w:rPr>
              <w:t>3 each</w:t>
            </w:r>
          </w:p>
        </w:tc>
      </w:tr>
      <w:tr w:rsidR="004636DD" w:rsidRPr="00036FEE" w14:paraId="54FF346E"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5"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6" w14:textId="77777777" w:rsidR="004636DD" w:rsidRPr="00036FEE" w:rsidRDefault="004755E1">
            <w:pPr>
              <w:jc w:val="center"/>
              <w:rPr>
                <w:sz w:val="22"/>
                <w:szCs w:val="22"/>
              </w:rPr>
            </w:pPr>
            <w:r w:rsidRPr="00036FEE">
              <w:rPr>
                <w:sz w:val="22"/>
                <w:szCs w:val="22"/>
              </w:rPr>
              <w:t>20-cell Protection Skin</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7" w14:textId="77777777" w:rsidR="004636DD" w:rsidRPr="00036FEE" w:rsidRDefault="004755E1">
            <w:pPr>
              <w:jc w:val="center"/>
              <w:rPr>
                <w:sz w:val="22"/>
                <w:szCs w:val="22"/>
              </w:rPr>
            </w:pPr>
            <w:r w:rsidRPr="00036FEE">
              <w:rPr>
                <w:sz w:val="22"/>
                <w:szCs w:val="22"/>
              </w:rPr>
              <w:t>3 each</w:t>
            </w:r>
          </w:p>
        </w:tc>
      </w:tr>
      <w:tr w:rsidR="004636DD" w:rsidRPr="00036FEE" w14:paraId="5D8B420A"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8"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9" w14:textId="77777777" w:rsidR="004636DD" w:rsidRPr="00036FEE" w:rsidRDefault="004755E1">
            <w:pPr>
              <w:jc w:val="center"/>
              <w:rPr>
                <w:sz w:val="22"/>
                <w:szCs w:val="22"/>
              </w:rPr>
            </w:pPr>
            <w:r w:rsidRPr="00036FEE">
              <w:rPr>
                <w:sz w:val="22"/>
                <w:szCs w:val="22"/>
              </w:rPr>
              <w:t>Braille Quick Guide (Eng)</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A" w14:textId="77777777" w:rsidR="004636DD" w:rsidRPr="00036FEE" w:rsidRDefault="004755E1">
            <w:pPr>
              <w:jc w:val="center"/>
              <w:rPr>
                <w:sz w:val="22"/>
                <w:szCs w:val="22"/>
              </w:rPr>
            </w:pPr>
            <w:r w:rsidRPr="00036FEE">
              <w:rPr>
                <w:sz w:val="22"/>
                <w:szCs w:val="22"/>
              </w:rPr>
              <w:t>1</w:t>
            </w:r>
          </w:p>
        </w:tc>
      </w:tr>
      <w:tr w:rsidR="004636DD" w:rsidRPr="00036FEE" w14:paraId="427170EB"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B" w14:textId="77777777" w:rsidR="004636DD" w:rsidRPr="00036FEE" w:rsidRDefault="004636DD">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C" w14:textId="06D1669C" w:rsidR="004636DD" w:rsidRPr="00036FEE" w:rsidRDefault="004755E1">
            <w:pPr>
              <w:jc w:val="center"/>
              <w:rPr>
                <w:sz w:val="22"/>
                <w:szCs w:val="22"/>
              </w:rPr>
            </w:pPr>
            <w:r w:rsidRPr="00036FEE">
              <w:rPr>
                <w:sz w:val="22"/>
                <w:szCs w:val="22"/>
              </w:rPr>
              <w:t>USB Cable 1.</w:t>
            </w:r>
            <w:r w:rsidR="00A3692F">
              <w:rPr>
                <w:rFonts w:hint="eastAsia"/>
                <w:sz w:val="22"/>
                <w:szCs w:val="22"/>
              </w:rPr>
              <w:t>2</w:t>
            </w:r>
            <w:r w:rsidRPr="00036FEE">
              <w:rPr>
                <w:sz w:val="22"/>
                <w:szCs w:val="22"/>
              </w:rPr>
              <w:t>M</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2D" w14:textId="77777777" w:rsidR="004636DD" w:rsidRPr="00036FEE" w:rsidRDefault="004755E1">
            <w:pPr>
              <w:jc w:val="center"/>
              <w:rPr>
                <w:sz w:val="22"/>
                <w:szCs w:val="22"/>
              </w:rPr>
            </w:pPr>
            <w:r w:rsidRPr="00036FEE">
              <w:rPr>
                <w:sz w:val="22"/>
                <w:szCs w:val="22"/>
              </w:rPr>
              <w:t>1</w:t>
            </w:r>
          </w:p>
        </w:tc>
      </w:tr>
      <w:tr w:rsidR="00302325" w:rsidRPr="00036FEE" w14:paraId="1505C7CF"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2E" w14:textId="77777777" w:rsidR="00302325" w:rsidRPr="00036FEE" w:rsidRDefault="00302325" w:rsidP="00302325">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2F" w14:textId="576A4B44" w:rsidR="00302325" w:rsidRPr="00036FEE" w:rsidRDefault="00302325" w:rsidP="00302325">
            <w:pPr>
              <w:jc w:val="center"/>
              <w:rPr>
                <w:sz w:val="22"/>
                <w:szCs w:val="22"/>
              </w:rPr>
            </w:pPr>
            <w:r w:rsidRPr="00036FEE">
              <w:rPr>
                <w:sz w:val="22"/>
                <w:szCs w:val="22"/>
              </w:rPr>
              <w:t>TPU Protective Cover</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0" w14:textId="23D64F17" w:rsidR="00302325" w:rsidRPr="00036FEE" w:rsidRDefault="00302325" w:rsidP="00302325">
            <w:pPr>
              <w:jc w:val="center"/>
              <w:rPr>
                <w:sz w:val="22"/>
                <w:szCs w:val="22"/>
              </w:rPr>
            </w:pPr>
            <w:r w:rsidRPr="00036FEE">
              <w:rPr>
                <w:sz w:val="22"/>
                <w:szCs w:val="22"/>
              </w:rPr>
              <w:t>1</w:t>
            </w:r>
          </w:p>
        </w:tc>
      </w:tr>
      <w:tr w:rsidR="00302325" w:rsidRPr="00036FEE" w14:paraId="19CEFAE9"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31" w14:textId="77777777" w:rsidR="00302325" w:rsidRPr="00036FEE" w:rsidRDefault="00302325" w:rsidP="00302325">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32" w14:textId="236F85EC" w:rsidR="00302325" w:rsidRPr="00036FEE" w:rsidRDefault="00302325" w:rsidP="00302325">
            <w:pPr>
              <w:jc w:val="center"/>
              <w:rPr>
                <w:sz w:val="22"/>
                <w:szCs w:val="22"/>
              </w:rPr>
            </w:pPr>
            <w:r>
              <w:rPr>
                <w:sz w:val="22"/>
                <w:szCs w:val="22"/>
              </w:rPr>
              <w:t>Dot Pad 320</w:t>
            </w:r>
            <w:r w:rsidRPr="00036FEE">
              <w:rPr>
                <w:sz w:val="22"/>
                <w:szCs w:val="22"/>
              </w:rPr>
              <w:t xml:space="preserve"> Carry Pouch</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3" w14:textId="033E675C" w:rsidR="00302325" w:rsidRPr="00036FEE" w:rsidRDefault="00302325" w:rsidP="00302325">
            <w:pPr>
              <w:jc w:val="center"/>
              <w:rPr>
                <w:sz w:val="22"/>
                <w:szCs w:val="22"/>
              </w:rPr>
            </w:pPr>
            <w:r w:rsidRPr="00036FEE">
              <w:rPr>
                <w:sz w:val="22"/>
                <w:szCs w:val="22"/>
              </w:rPr>
              <w:t>1</w:t>
            </w:r>
          </w:p>
        </w:tc>
      </w:tr>
      <w:tr w:rsidR="00302325" w:rsidRPr="00036FEE" w14:paraId="347C84A7" w14:textId="77777777">
        <w:trPr>
          <w:trHeight w:val="20"/>
        </w:trPr>
        <w:tc>
          <w:tcPr>
            <w:tcW w:w="2263" w:type="dxa"/>
            <w:vMerge/>
            <w:tcBorders>
              <w:top w:val="single" w:sz="4" w:space="0" w:color="000000"/>
              <w:left w:val="single" w:sz="4" w:space="0" w:color="000000"/>
              <w:bottom w:val="single" w:sz="4" w:space="0" w:color="000000"/>
              <w:right w:val="single" w:sz="4" w:space="0" w:color="000000"/>
            </w:tcBorders>
            <w:vAlign w:val="center"/>
          </w:tcPr>
          <w:p w14:paraId="00000134" w14:textId="77777777" w:rsidR="00302325" w:rsidRPr="00036FEE" w:rsidRDefault="00302325" w:rsidP="00302325">
            <w:pPr>
              <w:widowControl w:val="0"/>
              <w:pBdr>
                <w:top w:val="nil"/>
                <w:left w:val="nil"/>
                <w:bottom w:val="nil"/>
                <w:right w:val="nil"/>
                <w:between w:val="nil"/>
              </w:pBdr>
              <w:spacing w:line="276" w:lineRule="auto"/>
              <w:rPr>
                <w:sz w:val="22"/>
                <w:szCs w:val="22"/>
              </w:rPr>
            </w:pPr>
          </w:p>
        </w:tc>
        <w:tc>
          <w:tcPr>
            <w:tcW w:w="4395" w:type="dxa"/>
            <w:tcBorders>
              <w:top w:val="single" w:sz="4" w:space="0" w:color="000000"/>
              <w:left w:val="single" w:sz="4" w:space="0" w:color="000000"/>
              <w:bottom w:val="single" w:sz="4" w:space="0" w:color="000000"/>
              <w:right w:val="single" w:sz="4" w:space="0" w:color="000000"/>
            </w:tcBorders>
            <w:vAlign w:val="center"/>
          </w:tcPr>
          <w:p w14:paraId="00000135" w14:textId="58040274" w:rsidR="00302325" w:rsidRPr="00036FEE" w:rsidRDefault="00302325" w:rsidP="00302325">
            <w:pPr>
              <w:jc w:val="center"/>
              <w:rPr>
                <w:sz w:val="22"/>
                <w:szCs w:val="22"/>
              </w:rPr>
            </w:pPr>
            <w:r w:rsidRPr="00036FEE">
              <w:rPr>
                <w:sz w:val="22"/>
                <w:szCs w:val="22"/>
              </w:rPr>
              <w:t>Warranty Period</w:t>
            </w:r>
          </w:p>
        </w:tc>
        <w:tc>
          <w:tcPr>
            <w:tcW w:w="2972" w:type="dxa"/>
            <w:tcBorders>
              <w:top w:val="single" w:sz="4" w:space="0" w:color="000000"/>
              <w:left w:val="single" w:sz="4" w:space="0" w:color="000000"/>
              <w:bottom w:val="single" w:sz="4" w:space="0" w:color="000000"/>
              <w:right w:val="single" w:sz="4" w:space="0" w:color="000000"/>
            </w:tcBorders>
            <w:vAlign w:val="center"/>
          </w:tcPr>
          <w:p w14:paraId="00000136" w14:textId="02E21914" w:rsidR="00302325" w:rsidRPr="00036FEE" w:rsidRDefault="00302325" w:rsidP="00302325">
            <w:pPr>
              <w:jc w:val="center"/>
              <w:rPr>
                <w:sz w:val="22"/>
                <w:szCs w:val="22"/>
              </w:rPr>
            </w:pPr>
            <w:r w:rsidRPr="00036FEE">
              <w:rPr>
                <w:sz w:val="22"/>
                <w:szCs w:val="22"/>
              </w:rPr>
              <w:t>2 years</w:t>
            </w:r>
          </w:p>
        </w:tc>
      </w:tr>
    </w:tbl>
    <w:p w14:paraId="2F5128CF" w14:textId="57974FF6" w:rsidR="004636DD" w:rsidRPr="00036FEE" w:rsidRDefault="005F4396">
      <w:pPr>
        <w:spacing w:line="276" w:lineRule="auto"/>
        <w:rPr>
          <w:sz w:val="22"/>
          <w:szCs w:val="22"/>
        </w:rPr>
      </w:pPr>
      <w:r>
        <w:rPr>
          <w:sz w:val="22"/>
          <w:szCs w:val="22"/>
        </w:rPr>
        <w:br w:type="page"/>
      </w:r>
    </w:p>
    <w:p w14:paraId="0000013B" w14:textId="0B323A4C" w:rsidR="004636DD" w:rsidRPr="00036FEE" w:rsidRDefault="004755E1">
      <w:pPr>
        <w:pStyle w:val="2"/>
      </w:pPr>
      <w:bookmarkStart w:id="8" w:name="_Toc173858813"/>
      <w:r w:rsidRPr="00036FEE">
        <w:lastRenderedPageBreak/>
        <w:t xml:space="preserve">1.2. </w:t>
      </w:r>
      <w:r w:rsidR="002B4C27">
        <w:t>Dot Pad 320</w:t>
      </w:r>
      <w:r w:rsidRPr="00036FEE">
        <w:t xml:space="preserve"> </w:t>
      </w:r>
      <w:sdt>
        <w:sdtPr>
          <w:tag w:val="goog_rdk_19"/>
          <w:id w:val="1738273500"/>
        </w:sdtPr>
        <w:sdtContent/>
      </w:sdt>
      <w:r w:rsidRPr="00036FEE">
        <w:t>Appearance</w:t>
      </w:r>
      <w:bookmarkEnd w:id="8"/>
    </w:p>
    <w:p w14:paraId="0000013C" w14:textId="77777777" w:rsidR="004636DD" w:rsidRPr="00036FEE" w:rsidRDefault="004755E1">
      <w:pPr>
        <w:pBdr>
          <w:top w:val="nil"/>
          <w:left w:val="nil"/>
          <w:bottom w:val="nil"/>
          <w:right w:val="nil"/>
          <w:between w:val="nil"/>
        </w:pBdr>
        <w:spacing w:line="276" w:lineRule="auto"/>
        <w:jc w:val="center"/>
      </w:pPr>
      <w:r w:rsidRPr="00036FEE">
        <w:rPr>
          <w:noProof/>
          <w:lang w:val="en-US"/>
        </w:rPr>
        <w:drawing>
          <wp:inline distT="0" distB="0" distL="0" distR="0" wp14:anchorId="711C73DB" wp14:editId="6B95922A">
            <wp:extent cx="5139690" cy="2804160"/>
            <wp:effectExtent l="0" t="0" r="0" b="0"/>
            <wp:docPr id="209762122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4"/>
                    <a:srcRect/>
                    <a:stretch>
                      <a:fillRect/>
                    </a:stretch>
                  </pic:blipFill>
                  <pic:spPr>
                    <a:xfrm>
                      <a:off x="0" y="0"/>
                      <a:ext cx="5139690" cy="2804160"/>
                    </a:xfrm>
                    <a:prstGeom prst="rect">
                      <a:avLst/>
                    </a:prstGeom>
                    <a:ln/>
                  </pic:spPr>
                </pic:pic>
              </a:graphicData>
            </a:graphic>
          </wp:inline>
        </w:drawing>
      </w:r>
    </w:p>
    <w:p w14:paraId="607A0AC0" w14:textId="093237F5" w:rsidR="00B94ACA" w:rsidRPr="00036FEE" w:rsidRDefault="00B94ACA" w:rsidP="00B94ACA">
      <w:pPr>
        <w:rPr>
          <w:rFonts w:eastAsia="맑은 고딕"/>
        </w:rPr>
      </w:pPr>
      <w:r w:rsidRPr="00036FEE">
        <w:rPr>
          <w:rFonts w:eastAsia="맑은 고딕"/>
        </w:rPr>
        <w:t xml:space="preserve">When you take the </w:t>
      </w:r>
      <w:r w:rsidR="002B4C27">
        <w:rPr>
          <w:rFonts w:eastAsia="맑은 고딕"/>
        </w:rPr>
        <w:t>Dot Pad 320</w:t>
      </w:r>
      <w:r w:rsidRPr="00036FEE">
        <w:rPr>
          <w:rFonts w:eastAsia="맑은 고딕"/>
        </w:rPr>
        <w:t xml:space="preserve"> out of the box and place it on a desk, your </w:t>
      </w:r>
      <w:r w:rsidR="002B4C27">
        <w:rPr>
          <w:rFonts w:eastAsia="맑은 고딕"/>
        </w:rPr>
        <w:t>Dot Pad 320</w:t>
      </w:r>
      <w:r w:rsidRPr="00036FEE">
        <w:rPr>
          <w:rFonts w:eastAsia="맑은 고딕"/>
        </w:rPr>
        <w:t xml:space="preserve"> is correctly positioned when the main body is slightly inclined downward toward you.</w:t>
      </w:r>
    </w:p>
    <w:p w14:paraId="0000013D" w14:textId="4BB100D7" w:rsidR="004636DD" w:rsidRPr="00036FEE" w:rsidRDefault="004755E1">
      <w:pPr>
        <w:pBdr>
          <w:top w:val="nil"/>
          <w:left w:val="nil"/>
          <w:bottom w:val="nil"/>
          <w:right w:val="nil"/>
          <w:between w:val="nil"/>
        </w:pBdr>
        <w:spacing w:line="276" w:lineRule="auto"/>
        <w:rPr>
          <w:sz w:val="22"/>
          <w:szCs w:val="22"/>
        </w:rPr>
      </w:pPr>
      <w:r w:rsidRPr="00036FEE">
        <w:rPr>
          <w:sz w:val="22"/>
          <w:szCs w:val="22"/>
        </w:rPr>
        <w:t xml:space="preserve">. </w:t>
      </w:r>
    </w:p>
    <w:p w14:paraId="0000013E" w14:textId="245E624D" w:rsidR="004636DD" w:rsidRPr="00036FEE" w:rsidRDefault="004755E1">
      <w:pPr>
        <w:pStyle w:val="3"/>
      </w:pPr>
      <w:bookmarkStart w:id="9" w:name="_Toc173858814"/>
      <w:r w:rsidRPr="00036FEE">
        <w:t xml:space="preserve">1.2.1 </w:t>
      </w:r>
      <w:r w:rsidR="002B4C27">
        <w:t>Dot Pad 320</w:t>
      </w:r>
      <w:r w:rsidRPr="00036FEE">
        <w:t xml:space="preserve"> Top View</w:t>
      </w:r>
      <w:bookmarkEnd w:id="9"/>
    </w:p>
    <w:p w14:paraId="0000013F" w14:textId="77777777" w:rsidR="004636DD" w:rsidRPr="00036FEE" w:rsidRDefault="004755E1">
      <w:pPr>
        <w:pBdr>
          <w:top w:val="nil"/>
          <w:left w:val="nil"/>
          <w:bottom w:val="nil"/>
          <w:right w:val="nil"/>
          <w:between w:val="nil"/>
        </w:pBdr>
        <w:spacing w:line="276" w:lineRule="auto"/>
        <w:jc w:val="center"/>
      </w:pPr>
      <w:r w:rsidRPr="00036FEE">
        <w:rPr>
          <w:noProof/>
          <w:lang w:val="en-US"/>
        </w:rPr>
        <w:drawing>
          <wp:inline distT="0" distB="0" distL="0" distR="0" wp14:anchorId="64154DF7" wp14:editId="205CEE8C">
            <wp:extent cx="4974590" cy="3030220"/>
            <wp:effectExtent l="0" t="0" r="0" b="0"/>
            <wp:docPr id="20976212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4974590" cy="3030220"/>
                    </a:xfrm>
                    <a:prstGeom prst="rect">
                      <a:avLst/>
                    </a:prstGeom>
                    <a:ln/>
                  </pic:spPr>
                </pic:pic>
              </a:graphicData>
            </a:graphic>
          </wp:inline>
        </w:drawing>
      </w:r>
    </w:p>
    <w:p w14:paraId="0A630688" w14:textId="175CC744" w:rsidR="00B94ACA" w:rsidRPr="00036FEE" w:rsidRDefault="00B94ACA" w:rsidP="00B94ACA">
      <w:pPr>
        <w:rPr>
          <w:rFonts w:eastAsia="맑은 고딕"/>
        </w:rPr>
      </w:pPr>
      <w:r w:rsidRPr="00036FEE">
        <w:rPr>
          <w:rFonts w:eastAsia="맑은 고딕"/>
        </w:rPr>
        <w:t xml:space="preserve">When the </w:t>
      </w:r>
      <w:r w:rsidR="002B4C27">
        <w:rPr>
          <w:rFonts w:eastAsia="맑은 고딕"/>
        </w:rPr>
        <w:t>Dot Pad 320</w:t>
      </w:r>
      <w:r w:rsidRPr="00036FEE">
        <w:rPr>
          <w:rFonts w:eastAsia="맑은 고딕"/>
        </w:rPr>
        <w:t xml:space="preserve"> is properly oriented, the top surface consists of the following components, arranged from closest to farthest from the user:</w:t>
      </w:r>
    </w:p>
    <w:p w14:paraId="13FE4BF4" w14:textId="77777777" w:rsidR="00B94ACA" w:rsidRPr="00036FEE" w:rsidRDefault="00B94ACA">
      <w:pPr>
        <w:pStyle w:val="af"/>
        <w:numPr>
          <w:ilvl w:val="0"/>
          <w:numId w:val="16"/>
        </w:numPr>
        <w:spacing w:line="276" w:lineRule="auto"/>
        <w:ind w:leftChars="0"/>
        <w:contextualSpacing/>
        <w:rPr>
          <w:rFonts w:eastAsia="맑은 고딕"/>
        </w:rPr>
      </w:pPr>
      <w:r w:rsidRPr="00036FEE">
        <w:rPr>
          <w:rFonts w:eastAsia="맑은 고딕"/>
        </w:rPr>
        <w:t>Text Display Area: This area consists of 20 braille cells arranged in a horizontal rectangular frame. Each cell follows the standard braille spacing, allowing for the simultaneous display of up to 20 braille characters.</w:t>
      </w:r>
    </w:p>
    <w:p w14:paraId="1DB47A21" w14:textId="77777777" w:rsidR="00B94ACA" w:rsidRPr="00036FEE" w:rsidRDefault="00B94ACA">
      <w:pPr>
        <w:pStyle w:val="af"/>
        <w:numPr>
          <w:ilvl w:val="0"/>
          <w:numId w:val="16"/>
        </w:numPr>
        <w:spacing w:line="276" w:lineRule="auto"/>
        <w:ind w:leftChars="0"/>
        <w:contextualSpacing/>
        <w:rPr>
          <w:rFonts w:eastAsia="맑은 고딕"/>
        </w:rPr>
      </w:pPr>
      <w:r w:rsidRPr="00036FEE">
        <w:rPr>
          <w:rFonts w:eastAsia="맑은 고딕"/>
        </w:rPr>
        <w:t>Control buttons Area: From left to right, the control buttons area includes the Previous Panning Key, Function Keys (F1, F2, F3, F4), and the Next Panning Key.</w:t>
      </w:r>
    </w:p>
    <w:p w14:paraId="2FBDF717" w14:textId="77777777" w:rsidR="00B94ACA" w:rsidRPr="00036FEE" w:rsidRDefault="00B94ACA">
      <w:pPr>
        <w:pStyle w:val="af"/>
        <w:numPr>
          <w:ilvl w:val="0"/>
          <w:numId w:val="16"/>
        </w:numPr>
        <w:spacing w:line="276" w:lineRule="auto"/>
        <w:ind w:leftChars="0"/>
        <w:contextualSpacing/>
        <w:rPr>
          <w:rFonts w:eastAsia="맑은 고딕"/>
        </w:rPr>
      </w:pPr>
      <w:r w:rsidRPr="00036FEE">
        <w:rPr>
          <w:rFonts w:eastAsia="맑은 고딕"/>
        </w:rPr>
        <w:t>Tactile indicators are provided on the F1 and F4 keys to distinguish them from the others. The panning keys are triangular in shape, making them easily distinguishable from the oval-shaped function keys.</w:t>
      </w:r>
    </w:p>
    <w:p w14:paraId="25BD028D" w14:textId="77777777" w:rsidR="00B94ACA" w:rsidRPr="00036FEE" w:rsidRDefault="00B94ACA" w:rsidP="00B94ACA">
      <w:pPr>
        <w:pStyle w:val="af"/>
        <w:spacing w:line="276" w:lineRule="auto"/>
        <w:rPr>
          <w:rFonts w:eastAsia="맑은 고딕"/>
        </w:rPr>
      </w:pPr>
      <w:r w:rsidRPr="00036FEE">
        <w:rPr>
          <w:rFonts w:eastAsia="맑은 고딕"/>
        </w:rPr>
        <w:t>※ The panning keys are used to navigate to the previous or next line, based on the 20-cell braille text area.</w:t>
      </w:r>
    </w:p>
    <w:p w14:paraId="5F17A2DA" w14:textId="310EF981" w:rsidR="00B94ACA" w:rsidRPr="00036FEE" w:rsidRDefault="00B94ACA">
      <w:pPr>
        <w:pStyle w:val="af"/>
        <w:numPr>
          <w:ilvl w:val="0"/>
          <w:numId w:val="17"/>
        </w:numPr>
        <w:spacing w:line="276" w:lineRule="auto"/>
        <w:ind w:leftChars="0"/>
        <w:contextualSpacing/>
        <w:rPr>
          <w:rFonts w:eastAsia="맑은 고딕"/>
        </w:rPr>
      </w:pPr>
      <w:r w:rsidRPr="00036FEE">
        <w:rPr>
          <w:rFonts w:eastAsia="맑은 고딕"/>
        </w:rPr>
        <w:t xml:space="preserve">LED Status Indicator: Located at the far right of the control buttons area, the LED status light communicates Your </w:t>
      </w:r>
      <w:r w:rsidR="002B4C27">
        <w:rPr>
          <w:rFonts w:eastAsia="맑은 고딕"/>
        </w:rPr>
        <w:t>Dot Pad 320</w:t>
      </w:r>
      <w:r w:rsidRPr="00036FEE">
        <w:rPr>
          <w:rFonts w:eastAsia="맑은 고딕"/>
        </w:rPr>
        <w:t xml:space="preserve"> status such as power, Bluetooth connection, and charging via color and blinking patterns.</w:t>
      </w:r>
    </w:p>
    <w:p w14:paraId="28CF77EA" w14:textId="6D329931" w:rsidR="00B94ACA" w:rsidRPr="00036FEE" w:rsidRDefault="00B94ACA">
      <w:pPr>
        <w:pStyle w:val="af"/>
        <w:numPr>
          <w:ilvl w:val="0"/>
          <w:numId w:val="17"/>
        </w:numPr>
        <w:spacing w:line="276" w:lineRule="auto"/>
        <w:ind w:leftChars="0"/>
        <w:contextualSpacing/>
        <w:rPr>
          <w:rFonts w:eastAsia="맑은 고딕"/>
        </w:rPr>
      </w:pPr>
      <w:r w:rsidRPr="00036FEE">
        <w:rPr>
          <w:rFonts w:eastAsia="맑은 고딕"/>
        </w:rPr>
        <w:lastRenderedPageBreak/>
        <w:t xml:space="preserve">Graphic Display Area: This is the largest area on the front of the </w:t>
      </w:r>
      <w:r w:rsidR="002B4C27">
        <w:rPr>
          <w:rFonts w:eastAsia="맑은 고딕"/>
        </w:rPr>
        <w:t>Dot Pad 320</w:t>
      </w:r>
      <w:r w:rsidRPr="00036FEE">
        <w:rPr>
          <w:rFonts w:eastAsia="맑은 고딕"/>
        </w:rPr>
        <w:t>, consisting of 300 8-dot braille cells (30 columns × 10 rows).</w:t>
      </w:r>
    </w:p>
    <w:p w14:paraId="3A380302" w14:textId="77777777" w:rsidR="00B94ACA" w:rsidRPr="00036FEE" w:rsidRDefault="00B94ACA" w:rsidP="00B94ACA">
      <w:pPr>
        <w:pStyle w:val="af"/>
        <w:spacing w:line="276" w:lineRule="auto"/>
        <w:rPr>
          <w:rFonts w:eastAsia="맑은 고딕"/>
        </w:rPr>
      </w:pPr>
      <w:r w:rsidRPr="00036FEE">
        <w:rPr>
          <w:rFonts w:eastAsia="맑은 고딕"/>
        </w:rPr>
        <w:t>The cells in this area are more densely packed than those in the text area, with evenly spaced pins in all directions, enabling precise tactile rendering of graphical content.</w:t>
      </w:r>
    </w:p>
    <w:p w14:paraId="11D823A5" w14:textId="7A4CE693" w:rsidR="00B94ACA" w:rsidRPr="00036FEE" w:rsidRDefault="00B94ACA" w:rsidP="00B94ACA">
      <w:pPr>
        <w:pStyle w:val="af"/>
        <w:spacing w:line="276" w:lineRule="auto"/>
        <w:rPr>
          <w:rFonts w:eastAsia="맑은 고딕"/>
        </w:rPr>
      </w:pPr>
      <w:r w:rsidRPr="00036FEE">
        <w:rPr>
          <w:rFonts w:eastAsia="맑은 고딕"/>
        </w:rPr>
        <w:t xml:space="preserve">It can display real-time screen content from iPhones or iPads, as well as tactile graphics from dedicated applications compatible with the </w:t>
      </w:r>
      <w:r w:rsidR="002B4C27">
        <w:rPr>
          <w:rFonts w:eastAsia="맑은 고딕"/>
        </w:rPr>
        <w:t>Dot Pad 320</w:t>
      </w:r>
      <w:r w:rsidRPr="00036FEE">
        <w:rPr>
          <w:rFonts w:eastAsia="맑은 고딕"/>
        </w:rPr>
        <w:t>.</w:t>
      </w:r>
    </w:p>
    <w:p w14:paraId="17E13AF9" w14:textId="77777777" w:rsidR="00B94ACA" w:rsidRPr="00036FEE" w:rsidRDefault="00B94ACA" w:rsidP="00B94ACA">
      <w:pPr>
        <w:spacing w:line="276" w:lineRule="auto"/>
        <w:rPr>
          <w:sz w:val="22"/>
          <w:szCs w:val="22"/>
        </w:rPr>
      </w:pPr>
    </w:p>
    <w:p w14:paraId="00000148" w14:textId="2E998328" w:rsidR="004636DD" w:rsidRPr="00036FEE" w:rsidRDefault="004755E1">
      <w:pPr>
        <w:pStyle w:val="3"/>
      </w:pPr>
      <w:bookmarkStart w:id="10" w:name="_Toc173858815"/>
      <w:r w:rsidRPr="00036FEE">
        <w:t xml:space="preserve">1.2.2. </w:t>
      </w:r>
      <w:r w:rsidR="002B4C27">
        <w:t>Dot Pad 320</w:t>
      </w:r>
      <w:r w:rsidRPr="00036FEE">
        <w:t xml:space="preserve"> Right Side</w:t>
      </w:r>
      <w:bookmarkEnd w:id="10"/>
    </w:p>
    <w:p w14:paraId="00000149" w14:textId="77777777" w:rsidR="004636DD" w:rsidRPr="00036FEE" w:rsidRDefault="004755E1">
      <w:pPr>
        <w:pBdr>
          <w:top w:val="nil"/>
          <w:left w:val="nil"/>
          <w:bottom w:val="nil"/>
          <w:right w:val="nil"/>
          <w:between w:val="nil"/>
        </w:pBdr>
        <w:spacing w:line="276" w:lineRule="auto"/>
        <w:jc w:val="center"/>
        <w:rPr>
          <w:sz w:val="22"/>
          <w:szCs w:val="22"/>
        </w:rPr>
      </w:pPr>
      <w:r w:rsidRPr="00036FEE">
        <w:rPr>
          <w:noProof/>
          <w:sz w:val="22"/>
          <w:szCs w:val="22"/>
          <w:lang w:val="en-US"/>
        </w:rPr>
        <w:drawing>
          <wp:inline distT="0" distB="0" distL="0" distR="0" wp14:anchorId="28384754" wp14:editId="12152C86">
            <wp:extent cx="5651500" cy="1475105"/>
            <wp:effectExtent l="0" t="0" r="0" b="0"/>
            <wp:docPr id="209762122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5651500" cy="1475105"/>
                    </a:xfrm>
                    <a:prstGeom prst="rect">
                      <a:avLst/>
                    </a:prstGeom>
                    <a:ln/>
                  </pic:spPr>
                </pic:pic>
              </a:graphicData>
            </a:graphic>
          </wp:inline>
        </w:drawing>
      </w:r>
    </w:p>
    <w:p w14:paraId="43465EE4" w14:textId="654E3968" w:rsidR="00B94ACA" w:rsidRPr="00036FEE" w:rsidRDefault="00B94ACA" w:rsidP="00B94ACA">
      <w:bookmarkStart w:id="11" w:name="_Toc173858816"/>
      <w:r w:rsidRPr="00036FEE">
        <w:t xml:space="preserve">On the right side of the </w:t>
      </w:r>
      <w:r w:rsidR="002B4C27">
        <w:t>Dot Pad 320</w:t>
      </w:r>
      <w:r w:rsidRPr="00036FEE">
        <w:t xml:space="preserve">, you’ll find a USB-C port labeled with the braille character for the letter “p.” This port is dedicated solely to charging the device and does not support data transfer. Beneath the USB-C port is the power switch. To turn on your </w:t>
      </w:r>
      <w:r w:rsidR="002B4C27">
        <w:t>Dot Pad 320</w:t>
      </w:r>
      <w:r w:rsidRPr="00036FEE">
        <w:t>, slide the switch forward away from you, you’ll feel a long vibration as confirmation. To turn it off, slide the switch backward toward you.</w:t>
      </w:r>
    </w:p>
    <w:p w14:paraId="259CFDB4" w14:textId="77777777" w:rsidR="00B94ACA" w:rsidRPr="00036FEE" w:rsidRDefault="00B94ACA">
      <w:pPr>
        <w:pStyle w:val="3"/>
        <w:rPr>
          <w:rFonts w:eastAsiaTheme="minorEastAsia"/>
        </w:rPr>
      </w:pPr>
    </w:p>
    <w:p w14:paraId="0000014E" w14:textId="02D0E721" w:rsidR="004636DD" w:rsidRPr="00036FEE" w:rsidRDefault="004755E1">
      <w:pPr>
        <w:pStyle w:val="3"/>
      </w:pPr>
      <w:r w:rsidRPr="00036FEE">
        <w:t xml:space="preserve">1.2.3. </w:t>
      </w:r>
      <w:r w:rsidR="002B4C27">
        <w:t>Dot Pad 320</w:t>
      </w:r>
      <w:r w:rsidRPr="00036FEE">
        <w:t xml:space="preserve"> Left Side</w:t>
      </w:r>
      <w:bookmarkEnd w:id="11"/>
    </w:p>
    <w:p w14:paraId="0000014F" w14:textId="77777777" w:rsidR="004636DD" w:rsidRPr="00036FEE" w:rsidRDefault="004755E1">
      <w:pPr>
        <w:spacing w:line="276" w:lineRule="auto"/>
        <w:jc w:val="center"/>
      </w:pPr>
      <w:r w:rsidRPr="00036FEE">
        <w:rPr>
          <w:noProof/>
          <w:lang w:val="en-US"/>
        </w:rPr>
        <w:drawing>
          <wp:inline distT="0" distB="0" distL="0" distR="0" wp14:anchorId="5159BD56" wp14:editId="7AC16FF8">
            <wp:extent cx="6120765" cy="1115695"/>
            <wp:effectExtent l="0" t="0" r="0" b="0"/>
            <wp:docPr id="20976212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7"/>
                    <a:srcRect/>
                    <a:stretch>
                      <a:fillRect/>
                    </a:stretch>
                  </pic:blipFill>
                  <pic:spPr>
                    <a:xfrm>
                      <a:off x="0" y="0"/>
                      <a:ext cx="6120765" cy="1115695"/>
                    </a:xfrm>
                    <a:prstGeom prst="rect">
                      <a:avLst/>
                    </a:prstGeom>
                    <a:ln/>
                  </pic:spPr>
                </pic:pic>
              </a:graphicData>
            </a:graphic>
          </wp:inline>
        </w:drawing>
      </w:r>
    </w:p>
    <w:p w14:paraId="00000150" w14:textId="1620B1C3" w:rsidR="004636DD" w:rsidRPr="00036FEE" w:rsidRDefault="004636DD">
      <w:pPr>
        <w:spacing w:line="276" w:lineRule="auto"/>
        <w:jc w:val="center"/>
      </w:pPr>
    </w:p>
    <w:p w14:paraId="0E845351" w14:textId="46D3FF4F" w:rsidR="00B94ACA" w:rsidRPr="00036FEE" w:rsidRDefault="00B94ACA" w:rsidP="00B94ACA">
      <w:bookmarkStart w:id="12" w:name="_Toc173858817"/>
      <w:r w:rsidRPr="00036FEE">
        <w:t xml:space="preserve">The </w:t>
      </w:r>
      <w:r w:rsidR="002B4C27">
        <w:t>Dot Pad 320</w:t>
      </w:r>
      <w:r w:rsidRPr="00036FEE">
        <w:t>’s left side has a USB-C port labeled “d.” In Braille (dots 1, 4, and 5), it connects to screen readers and apps or performs firmware updates with Dot Canvas.</w:t>
      </w:r>
      <w:r w:rsidRPr="00036FEE">
        <w:br/>
        <w:t xml:space="preserve">※ Please note: This port does not support charging. To charge your </w:t>
      </w:r>
      <w:r w:rsidR="002B4C27">
        <w:t>Dot Pad 320</w:t>
      </w:r>
      <w:r w:rsidRPr="00036FEE">
        <w:t>, always use the USB-C port on the right side.</w:t>
      </w:r>
    </w:p>
    <w:p w14:paraId="00000152" w14:textId="5DEFAA1F" w:rsidR="004636DD" w:rsidRPr="00036FEE" w:rsidRDefault="004755E1">
      <w:pPr>
        <w:pStyle w:val="3"/>
      </w:pPr>
      <w:r w:rsidRPr="00036FEE">
        <w:t xml:space="preserve">1.2.4. </w:t>
      </w:r>
      <w:r w:rsidR="002B4C27">
        <w:t>Dot Pad 320</w:t>
      </w:r>
      <w:r w:rsidRPr="00036FEE">
        <w:t xml:space="preserve"> Bottom Surface</w:t>
      </w:r>
      <w:bookmarkEnd w:id="12"/>
      <w:r w:rsidRPr="00036FEE">
        <w:t xml:space="preserve"> </w:t>
      </w:r>
    </w:p>
    <w:p w14:paraId="00000154" w14:textId="3A6D1C49" w:rsidR="004636DD" w:rsidRPr="00036FEE" w:rsidRDefault="007E5F3A" w:rsidP="00C00DB5">
      <w:pPr>
        <w:spacing w:line="276" w:lineRule="auto"/>
      </w:pPr>
      <w:r>
        <w:rPr>
          <w:noProof/>
          <w:lang w:val="en-US"/>
        </w:rPr>
        <w:drawing>
          <wp:inline distT="0" distB="0" distL="0" distR="0" wp14:anchorId="38AE31A6" wp14:editId="286EB6F2">
            <wp:extent cx="3200400" cy="2700655"/>
            <wp:effectExtent l="0" t="0" r="0" b="4445"/>
            <wp:docPr id="123670923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00400" cy="2700655"/>
                    </a:xfrm>
                    <a:prstGeom prst="rect">
                      <a:avLst/>
                    </a:prstGeom>
                    <a:noFill/>
                  </pic:spPr>
                </pic:pic>
              </a:graphicData>
            </a:graphic>
          </wp:inline>
        </w:drawing>
      </w:r>
      <w:r w:rsidR="00FF156C">
        <w:rPr>
          <w:rFonts w:hint="eastAsia"/>
        </w:rPr>
        <w:t xml:space="preserve">  </w:t>
      </w:r>
      <w:r w:rsidR="00C00DB5" w:rsidRPr="00C00DB5">
        <w:rPr>
          <w:noProof/>
          <w:lang w:val="en-US"/>
        </w:rPr>
        <w:drawing>
          <wp:inline distT="0" distB="0" distL="0" distR="0" wp14:anchorId="7AE417D7" wp14:editId="2844C05E">
            <wp:extent cx="2209800" cy="1585291"/>
            <wp:effectExtent l="0" t="0" r="0" b="0"/>
            <wp:docPr id="12" name="그림 11">
              <a:extLst xmlns:a="http://schemas.openxmlformats.org/drawingml/2006/main">
                <a:ext uri="{FF2B5EF4-FFF2-40B4-BE49-F238E27FC236}">
                  <a16:creationId xmlns:a16="http://schemas.microsoft.com/office/drawing/2014/main" id="{53F6F607-1271-D603-832A-B8FAF02703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a:extLst>
                        <a:ext uri="{FF2B5EF4-FFF2-40B4-BE49-F238E27FC236}">
                          <a16:creationId xmlns:a16="http://schemas.microsoft.com/office/drawing/2014/main" id="{53F6F607-1271-D603-832A-B8FAF02703C9}"/>
                        </a:ext>
                      </a:extLst>
                    </pic:cNvPr>
                    <pic:cNvPicPr>
                      <a:picLocks noChangeAspect="1"/>
                    </pic:cNvPicPr>
                  </pic:nvPicPr>
                  <pic:blipFill>
                    <a:blip r:embed="rId49"/>
                    <a:stretch>
                      <a:fillRect/>
                    </a:stretch>
                  </pic:blipFill>
                  <pic:spPr>
                    <a:xfrm>
                      <a:off x="0" y="0"/>
                      <a:ext cx="2228389" cy="1598627"/>
                    </a:xfrm>
                    <a:prstGeom prst="rect">
                      <a:avLst/>
                    </a:prstGeom>
                  </pic:spPr>
                </pic:pic>
              </a:graphicData>
            </a:graphic>
          </wp:inline>
        </w:drawing>
      </w:r>
    </w:p>
    <w:p w14:paraId="66F4302A" w14:textId="65B1C224" w:rsidR="00B94ACA" w:rsidRPr="00036FEE" w:rsidRDefault="00B94ACA" w:rsidP="00B94ACA">
      <w:pPr>
        <w:rPr>
          <w:rFonts w:eastAsia="맑은 고딕"/>
        </w:rPr>
      </w:pPr>
      <w:r w:rsidRPr="00036FEE">
        <w:rPr>
          <w:rFonts w:eastAsia="맑은 고딕"/>
        </w:rPr>
        <w:lastRenderedPageBreak/>
        <w:t xml:space="preserve">On the bottom side of the </w:t>
      </w:r>
      <w:r w:rsidR="002B4C27">
        <w:rPr>
          <w:rFonts w:eastAsia="맑은 고딕"/>
        </w:rPr>
        <w:t>Dot Pad 320</w:t>
      </w:r>
      <w:r w:rsidRPr="00036FEE">
        <w:rPr>
          <w:rFonts w:eastAsia="맑은 고딕"/>
        </w:rPr>
        <w:t>, you will find the battery compartment and screws that allow access to the protective film covering the braille cells. The built-in battery is not user replaceable. If replacement is necessary, it must be performed by Dot Inc. or an authorized service provider.</w:t>
      </w:r>
      <w:r w:rsidRPr="00036FEE">
        <w:rPr>
          <w:rFonts w:eastAsia="맑은 고딕"/>
        </w:rPr>
        <w:br/>
        <w:t xml:space="preserve">The protective film on the braille cell surface can be replaced by removing the screws located on the bottom of your </w:t>
      </w:r>
      <w:r w:rsidR="002B4C27">
        <w:rPr>
          <w:rFonts w:eastAsia="맑은 고딕"/>
        </w:rPr>
        <w:t>Dot Pad 320</w:t>
      </w:r>
      <w:r w:rsidRPr="00036FEE">
        <w:rPr>
          <w:rFonts w:eastAsia="맑은 고딕"/>
        </w:rPr>
        <w:t>.</w:t>
      </w:r>
      <w:r w:rsidRPr="00036FEE">
        <w:rPr>
          <w:rFonts w:eastAsia="맑은 고딕"/>
        </w:rPr>
        <w:br/>
        <w:t>For more information or assistance regarding the protective film, please contact Dot Inc. customer support.</w:t>
      </w:r>
    </w:p>
    <w:p w14:paraId="1EF1F270" w14:textId="77777777" w:rsidR="007638E2" w:rsidRDefault="007638E2">
      <w:pPr>
        <w:pStyle w:val="2"/>
        <w:rPr>
          <w:rFonts w:eastAsiaTheme="minorEastAsia"/>
        </w:rPr>
      </w:pPr>
      <w:bookmarkStart w:id="13" w:name="_Toc173858818"/>
    </w:p>
    <w:p w14:paraId="00000157" w14:textId="3A530BA1" w:rsidR="004636DD" w:rsidRDefault="004755E1">
      <w:pPr>
        <w:pStyle w:val="2"/>
        <w:rPr>
          <w:rFonts w:eastAsiaTheme="minorEastAsia"/>
        </w:rPr>
      </w:pPr>
      <w:r w:rsidRPr="00036FEE">
        <w:t>1.3. Specifications</w:t>
      </w:r>
      <w:bookmarkEnd w:id="13"/>
    </w:p>
    <w:p w14:paraId="4F4245E3" w14:textId="77777777" w:rsidR="007638E2" w:rsidRDefault="007638E2" w:rsidP="007638E2"/>
    <w:p w14:paraId="11E44255" w14:textId="2566378A" w:rsidR="007638E2" w:rsidRDefault="007638E2" w:rsidP="007638E2">
      <w:r w:rsidRPr="00AA0513">
        <w:t>General Specifications</w:t>
      </w:r>
    </w:p>
    <w:p w14:paraId="1D88250F" w14:textId="3D836B14" w:rsidR="006338EC" w:rsidRDefault="006338EC" w:rsidP="007638E2">
      <w:r w:rsidRPr="006338EC">
        <w:t>1) Hardware</w:t>
      </w:r>
    </w:p>
    <w:tbl>
      <w:tblPr>
        <w:tblStyle w:val="afffffff9"/>
        <w:tblW w:w="0" w:type="auto"/>
        <w:tblLook w:val="04A0" w:firstRow="1" w:lastRow="0" w:firstColumn="1" w:lastColumn="0" w:noHBand="0" w:noVBand="1"/>
      </w:tblPr>
      <w:tblGrid>
        <w:gridCol w:w="2066"/>
        <w:gridCol w:w="5576"/>
      </w:tblGrid>
      <w:tr w:rsidR="007638E2" w:rsidRPr="007638E2" w14:paraId="3F9BE6A1" w14:textId="77777777" w:rsidTr="007638E2">
        <w:tc>
          <w:tcPr>
            <w:tcW w:w="0" w:type="auto"/>
            <w:hideMark/>
          </w:tcPr>
          <w:p w14:paraId="66D79151" w14:textId="77777777" w:rsidR="007638E2" w:rsidRPr="007638E2" w:rsidRDefault="007638E2" w:rsidP="007638E2">
            <w:pPr>
              <w:rPr>
                <w:b/>
                <w:bCs/>
                <w:lang w:val="en-US"/>
              </w:rPr>
            </w:pPr>
            <w:r w:rsidRPr="007638E2">
              <w:rPr>
                <w:b/>
                <w:bCs/>
                <w:lang w:val="en-US"/>
              </w:rPr>
              <w:t>Item</w:t>
            </w:r>
          </w:p>
        </w:tc>
        <w:tc>
          <w:tcPr>
            <w:tcW w:w="0" w:type="auto"/>
            <w:hideMark/>
          </w:tcPr>
          <w:p w14:paraId="76EEBB7F" w14:textId="77777777" w:rsidR="007638E2" w:rsidRPr="007638E2" w:rsidRDefault="007638E2" w:rsidP="007638E2">
            <w:pPr>
              <w:rPr>
                <w:b/>
                <w:bCs/>
                <w:lang w:val="en-US"/>
              </w:rPr>
            </w:pPr>
            <w:r w:rsidRPr="007638E2">
              <w:rPr>
                <w:b/>
                <w:bCs/>
                <w:lang w:val="en-US"/>
              </w:rPr>
              <w:t>Description</w:t>
            </w:r>
          </w:p>
        </w:tc>
      </w:tr>
      <w:tr w:rsidR="007638E2" w:rsidRPr="007638E2" w14:paraId="7EB02B14" w14:textId="77777777" w:rsidTr="007638E2">
        <w:tc>
          <w:tcPr>
            <w:tcW w:w="0" w:type="auto"/>
            <w:hideMark/>
          </w:tcPr>
          <w:p w14:paraId="5AEB931E" w14:textId="77777777" w:rsidR="007638E2" w:rsidRPr="007638E2" w:rsidRDefault="007638E2" w:rsidP="007638E2">
            <w:pPr>
              <w:rPr>
                <w:lang w:val="en-US"/>
              </w:rPr>
            </w:pPr>
            <w:r w:rsidRPr="007638E2">
              <w:rPr>
                <w:b/>
                <w:bCs/>
                <w:lang w:val="en-US"/>
              </w:rPr>
              <w:t>Product Model</w:t>
            </w:r>
          </w:p>
        </w:tc>
        <w:tc>
          <w:tcPr>
            <w:tcW w:w="0" w:type="auto"/>
            <w:hideMark/>
          </w:tcPr>
          <w:p w14:paraId="1A77BD91" w14:textId="77777777" w:rsidR="007638E2" w:rsidRPr="007638E2" w:rsidRDefault="007638E2" w:rsidP="007638E2">
            <w:pPr>
              <w:rPr>
                <w:lang w:val="en-US"/>
              </w:rPr>
            </w:pPr>
            <w:r w:rsidRPr="007638E2">
              <w:rPr>
                <w:lang w:val="en-US"/>
              </w:rPr>
              <w:t>DPA320X</w:t>
            </w:r>
          </w:p>
        </w:tc>
      </w:tr>
      <w:tr w:rsidR="007638E2" w:rsidRPr="007638E2" w14:paraId="38247D4C" w14:textId="77777777" w:rsidTr="007638E2">
        <w:tc>
          <w:tcPr>
            <w:tcW w:w="0" w:type="auto"/>
            <w:hideMark/>
          </w:tcPr>
          <w:p w14:paraId="4771A270" w14:textId="77777777" w:rsidR="007638E2" w:rsidRPr="007638E2" w:rsidRDefault="007638E2" w:rsidP="007638E2">
            <w:pPr>
              <w:rPr>
                <w:lang w:val="en-US"/>
              </w:rPr>
            </w:pPr>
            <w:r w:rsidRPr="007638E2">
              <w:rPr>
                <w:b/>
                <w:bCs/>
                <w:lang w:val="en-US"/>
              </w:rPr>
              <w:t>Dimensions</w:t>
            </w:r>
          </w:p>
        </w:tc>
        <w:tc>
          <w:tcPr>
            <w:tcW w:w="0" w:type="auto"/>
            <w:hideMark/>
          </w:tcPr>
          <w:p w14:paraId="6D718C69" w14:textId="77777777" w:rsidR="007638E2" w:rsidRPr="007638E2" w:rsidRDefault="007638E2" w:rsidP="007638E2">
            <w:pPr>
              <w:rPr>
                <w:lang w:val="en-US"/>
              </w:rPr>
            </w:pPr>
            <w:r w:rsidRPr="007638E2">
              <w:rPr>
                <w:lang w:val="en-US"/>
              </w:rPr>
              <w:t xml:space="preserve">273.6 (W) × 228.5 (D) × </w:t>
            </w:r>
            <w:r w:rsidRPr="00A64530">
              <w:rPr>
                <w:lang w:val="en-US"/>
              </w:rPr>
              <w:t>28.7 (H) mm</w:t>
            </w:r>
          </w:p>
        </w:tc>
      </w:tr>
      <w:tr w:rsidR="007638E2" w:rsidRPr="007638E2" w14:paraId="79347811" w14:textId="77777777" w:rsidTr="007638E2">
        <w:tc>
          <w:tcPr>
            <w:tcW w:w="0" w:type="auto"/>
            <w:hideMark/>
          </w:tcPr>
          <w:p w14:paraId="6AE7AED7" w14:textId="77777777" w:rsidR="007638E2" w:rsidRPr="007638E2" w:rsidRDefault="007638E2" w:rsidP="007638E2">
            <w:pPr>
              <w:rPr>
                <w:lang w:val="en-US"/>
              </w:rPr>
            </w:pPr>
            <w:r w:rsidRPr="007638E2">
              <w:rPr>
                <w:b/>
                <w:bCs/>
                <w:lang w:val="en-US"/>
              </w:rPr>
              <w:t>Weight</w:t>
            </w:r>
          </w:p>
        </w:tc>
        <w:tc>
          <w:tcPr>
            <w:tcW w:w="0" w:type="auto"/>
            <w:hideMark/>
          </w:tcPr>
          <w:p w14:paraId="552B4CF7" w14:textId="77777777" w:rsidR="007638E2" w:rsidRPr="007638E2" w:rsidRDefault="007638E2" w:rsidP="007638E2">
            <w:pPr>
              <w:rPr>
                <w:lang w:val="en-US"/>
              </w:rPr>
            </w:pPr>
            <w:r w:rsidRPr="007638E2">
              <w:rPr>
                <w:lang w:val="en-US"/>
              </w:rPr>
              <w:t>1,200 g (±10%)</w:t>
            </w:r>
          </w:p>
        </w:tc>
      </w:tr>
      <w:tr w:rsidR="007638E2" w:rsidRPr="007638E2" w14:paraId="7C932736" w14:textId="77777777" w:rsidTr="007638E2">
        <w:tc>
          <w:tcPr>
            <w:tcW w:w="0" w:type="auto"/>
            <w:hideMark/>
          </w:tcPr>
          <w:p w14:paraId="6CEF2A4C" w14:textId="77777777" w:rsidR="007638E2" w:rsidRPr="007638E2" w:rsidRDefault="007638E2" w:rsidP="007638E2">
            <w:pPr>
              <w:rPr>
                <w:lang w:val="en-US"/>
              </w:rPr>
            </w:pPr>
            <w:r w:rsidRPr="007638E2">
              <w:rPr>
                <w:b/>
                <w:bCs/>
                <w:lang w:val="en-US"/>
              </w:rPr>
              <w:t>External Connections</w:t>
            </w:r>
          </w:p>
        </w:tc>
        <w:tc>
          <w:tcPr>
            <w:tcW w:w="0" w:type="auto"/>
            <w:hideMark/>
          </w:tcPr>
          <w:p w14:paraId="27DCAA14" w14:textId="77777777" w:rsidR="007638E2" w:rsidRDefault="007638E2" w:rsidP="007638E2">
            <w:pPr>
              <w:rPr>
                <w:lang w:val="en-US"/>
              </w:rPr>
            </w:pPr>
            <w:r w:rsidRPr="007638E2">
              <w:rPr>
                <w:lang w:val="en-US"/>
              </w:rPr>
              <w:t xml:space="preserve">Power input (USB-C, DC 5V / 3A) – 1 </w:t>
            </w:r>
            <w:proofErr w:type="spellStart"/>
            <w:r w:rsidRPr="007638E2">
              <w:rPr>
                <w:lang w:val="en-US"/>
              </w:rPr>
              <w:t>ea</w:t>
            </w:r>
            <w:proofErr w:type="spellEnd"/>
            <w:r w:rsidRPr="007638E2">
              <w:rPr>
                <w:lang w:val="en-US"/>
              </w:rPr>
              <w:t xml:space="preserve"> (adapter sold separately) </w:t>
            </w:r>
          </w:p>
          <w:p w14:paraId="2E3684D8" w14:textId="3FAB40AB" w:rsidR="007638E2" w:rsidRPr="007638E2" w:rsidRDefault="007638E2" w:rsidP="007638E2">
            <w:pPr>
              <w:rPr>
                <w:lang w:val="en-US"/>
              </w:rPr>
            </w:pPr>
            <w:r w:rsidRPr="007638E2">
              <w:rPr>
                <w:lang w:val="en-US"/>
              </w:rPr>
              <w:t xml:space="preserve">USB data cable (C to C) – 1 </w:t>
            </w:r>
            <w:proofErr w:type="spellStart"/>
            <w:r w:rsidRPr="007638E2">
              <w:rPr>
                <w:lang w:val="en-US"/>
              </w:rPr>
              <w:t>ea</w:t>
            </w:r>
            <w:proofErr w:type="spellEnd"/>
          </w:p>
        </w:tc>
      </w:tr>
    </w:tbl>
    <w:p w14:paraId="0937933E" w14:textId="77777777" w:rsidR="007638E2" w:rsidRDefault="007638E2" w:rsidP="007638E2">
      <w:pPr>
        <w:rPr>
          <w:lang w:val="en-US"/>
        </w:rPr>
      </w:pPr>
    </w:p>
    <w:p w14:paraId="3D6A6F00" w14:textId="2C0AFD6D" w:rsidR="007638E2" w:rsidRPr="007638E2" w:rsidRDefault="007638E2" w:rsidP="007638E2">
      <w:pPr>
        <w:rPr>
          <w:lang w:val="en-US"/>
        </w:rPr>
      </w:pPr>
      <w:r w:rsidRPr="007638E2">
        <w:rPr>
          <w:lang w:val="en-US"/>
        </w:rPr>
        <w:t>Braille &amp; Display</w:t>
      </w:r>
    </w:p>
    <w:tbl>
      <w:tblPr>
        <w:tblStyle w:val="12"/>
        <w:tblW w:w="0" w:type="auto"/>
        <w:tblLook w:val="04A0" w:firstRow="1" w:lastRow="0" w:firstColumn="1" w:lastColumn="0" w:noHBand="0" w:noVBand="1"/>
      </w:tblPr>
      <w:tblGrid>
        <w:gridCol w:w="2316"/>
        <w:gridCol w:w="5334"/>
      </w:tblGrid>
      <w:tr w:rsidR="007638E2" w:rsidRPr="007638E2" w14:paraId="15966C0B"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201A47" w14:textId="77777777" w:rsidR="007638E2" w:rsidRPr="007638E2" w:rsidRDefault="007638E2" w:rsidP="007638E2">
            <w:pPr>
              <w:rPr>
                <w:lang w:val="en-US"/>
              </w:rPr>
            </w:pPr>
            <w:r w:rsidRPr="007638E2">
              <w:rPr>
                <w:lang w:val="en-US"/>
              </w:rPr>
              <w:t>Item</w:t>
            </w:r>
          </w:p>
        </w:tc>
        <w:tc>
          <w:tcPr>
            <w:tcW w:w="5334" w:type="dxa"/>
            <w:hideMark/>
          </w:tcPr>
          <w:p w14:paraId="6E9CEF54"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Description</w:t>
            </w:r>
          </w:p>
        </w:tc>
      </w:tr>
      <w:tr w:rsidR="007638E2" w:rsidRPr="007638E2" w14:paraId="4A279643"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46BBA5A8" w14:textId="77777777" w:rsidR="007638E2" w:rsidRPr="007638E2" w:rsidRDefault="007638E2" w:rsidP="007638E2">
            <w:pPr>
              <w:rPr>
                <w:b w:val="0"/>
                <w:bCs w:val="0"/>
                <w:lang w:val="en-US"/>
              </w:rPr>
            </w:pPr>
            <w:r w:rsidRPr="007638E2">
              <w:rPr>
                <w:b w:val="0"/>
                <w:bCs w:val="0"/>
                <w:lang w:val="en-US"/>
              </w:rPr>
              <w:t>Tactile Graphic Area</w:t>
            </w:r>
          </w:p>
        </w:tc>
        <w:tc>
          <w:tcPr>
            <w:tcW w:w="5334" w:type="dxa"/>
            <w:hideMark/>
          </w:tcPr>
          <w:p w14:paraId="27CEF8B2"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300 cells</w:t>
            </w:r>
          </w:p>
        </w:tc>
      </w:tr>
      <w:tr w:rsidR="007638E2" w:rsidRPr="007638E2" w14:paraId="0250A5E5"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BBC5AC2" w14:textId="77777777" w:rsidR="007638E2" w:rsidRPr="007638E2" w:rsidRDefault="007638E2" w:rsidP="007638E2">
            <w:pPr>
              <w:rPr>
                <w:b w:val="0"/>
                <w:bCs w:val="0"/>
                <w:lang w:val="en-US"/>
              </w:rPr>
            </w:pPr>
            <w:r w:rsidRPr="007638E2">
              <w:rPr>
                <w:b w:val="0"/>
                <w:bCs w:val="0"/>
                <w:lang w:val="en-US"/>
              </w:rPr>
              <w:t>Braille Text Area</w:t>
            </w:r>
          </w:p>
        </w:tc>
        <w:tc>
          <w:tcPr>
            <w:tcW w:w="5334" w:type="dxa"/>
            <w:hideMark/>
          </w:tcPr>
          <w:p w14:paraId="33F2BD3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 cells</w:t>
            </w:r>
          </w:p>
        </w:tc>
      </w:tr>
      <w:tr w:rsidR="007638E2" w:rsidRPr="007638E2" w14:paraId="5FE1290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AF8F24B" w14:textId="77777777" w:rsidR="007638E2" w:rsidRPr="007638E2" w:rsidRDefault="007638E2" w:rsidP="007638E2">
            <w:pPr>
              <w:rPr>
                <w:b w:val="0"/>
                <w:bCs w:val="0"/>
                <w:lang w:val="en-US"/>
              </w:rPr>
            </w:pPr>
            <w:r w:rsidRPr="007638E2">
              <w:rPr>
                <w:b w:val="0"/>
                <w:bCs w:val="0"/>
                <w:lang w:val="en-US"/>
              </w:rPr>
              <w:t>Braille Cell Configuration</w:t>
            </w:r>
          </w:p>
        </w:tc>
        <w:tc>
          <w:tcPr>
            <w:tcW w:w="5334" w:type="dxa"/>
            <w:hideMark/>
          </w:tcPr>
          <w:p w14:paraId="6B74189D"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320 cells (30×10, 20×1)</w:t>
            </w:r>
          </w:p>
        </w:tc>
      </w:tr>
      <w:tr w:rsidR="007638E2" w:rsidRPr="007638E2" w14:paraId="484BCDAA"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5BF0FF30" w14:textId="77777777" w:rsidR="007638E2" w:rsidRPr="007638E2" w:rsidRDefault="007638E2" w:rsidP="007638E2">
            <w:pPr>
              <w:rPr>
                <w:b w:val="0"/>
                <w:bCs w:val="0"/>
                <w:lang w:val="en-US"/>
              </w:rPr>
            </w:pPr>
            <w:r w:rsidRPr="007638E2">
              <w:rPr>
                <w:b w:val="0"/>
                <w:bCs w:val="0"/>
                <w:lang w:val="en-US"/>
              </w:rPr>
              <w:t>Braille Pin Stroke Height</w:t>
            </w:r>
          </w:p>
        </w:tc>
        <w:tc>
          <w:tcPr>
            <w:tcW w:w="5334" w:type="dxa"/>
            <w:hideMark/>
          </w:tcPr>
          <w:p w14:paraId="477AAD0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0.6 ± 0.05 mm</w:t>
            </w:r>
          </w:p>
        </w:tc>
      </w:tr>
      <w:tr w:rsidR="007638E2" w:rsidRPr="007638E2" w14:paraId="7B4CDA63"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1F1DC57B" w14:textId="77777777" w:rsidR="007638E2" w:rsidRPr="007638E2" w:rsidRDefault="007638E2" w:rsidP="007638E2">
            <w:pPr>
              <w:rPr>
                <w:b w:val="0"/>
                <w:bCs w:val="0"/>
                <w:lang w:val="en-US"/>
              </w:rPr>
            </w:pPr>
            <w:r w:rsidRPr="007638E2">
              <w:rPr>
                <w:b w:val="0"/>
                <w:bCs w:val="0"/>
                <w:lang w:val="en-US"/>
              </w:rPr>
              <w:t>Protective Skin</w:t>
            </w:r>
          </w:p>
        </w:tc>
        <w:tc>
          <w:tcPr>
            <w:tcW w:w="5334" w:type="dxa"/>
            <w:hideMark/>
          </w:tcPr>
          <w:p w14:paraId="542DC78A"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Graphics area (300 cells) / Text area (20 cells)</w:t>
            </w:r>
          </w:p>
        </w:tc>
      </w:tr>
    </w:tbl>
    <w:p w14:paraId="68E15E1D" w14:textId="77777777" w:rsidR="007638E2" w:rsidRPr="007638E2" w:rsidRDefault="007638E2" w:rsidP="007638E2">
      <w:pPr>
        <w:rPr>
          <w:lang w:val="en-US"/>
        </w:rPr>
      </w:pPr>
    </w:p>
    <w:p w14:paraId="6088AE36" w14:textId="4419EF47" w:rsidR="007638E2" w:rsidRDefault="007638E2" w:rsidP="007638E2">
      <w:r w:rsidRPr="007638E2">
        <w:t>System Specifications</w:t>
      </w:r>
    </w:p>
    <w:tbl>
      <w:tblPr>
        <w:tblStyle w:val="12"/>
        <w:tblW w:w="0" w:type="auto"/>
        <w:tblLook w:val="04A0" w:firstRow="1" w:lastRow="0" w:firstColumn="1" w:lastColumn="0" w:noHBand="0" w:noVBand="1"/>
      </w:tblPr>
      <w:tblGrid>
        <w:gridCol w:w="2316"/>
        <w:gridCol w:w="5156"/>
      </w:tblGrid>
      <w:tr w:rsidR="007638E2" w:rsidRPr="007638E2" w14:paraId="0C610FA3"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1A8B39" w14:textId="77777777" w:rsidR="007638E2" w:rsidRPr="007638E2" w:rsidRDefault="007638E2" w:rsidP="007638E2">
            <w:pPr>
              <w:rPr>
                <w:lang w:val="en-US"/>
              </w:rPr>
            </w:pPr>
            <w:r w:rsidRPr="007638E2">
              <w:rPr>
                <w:lang w:val="en-US"/>
              </w:rPr>
              <w:t>Item</w:t>
            </w:r>
          </w:p>
        </w:tc>
        <w:tc>
          <w:tcPr>
            <w:tcW w:w="5156" w:type="dxa"/>
            <w:hideMark/>
          </w:tcPr>
          <w:p w14:paraId="705BC9FE"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Description</w:t>
            </w:r>
          </w:p>
        </w:tc>
      </w:tr>
      <w:tr w:rsidR="007638E2" w:rsidRPr="007638E2" w14:paraId="456DF10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02A18529" w14:textId="77777777" w:rsidR="007638E2" w:rsidRPr="007638E2" w:rsidRDefault="007638E2" w:rsidP="007638E2">
            <w:pPr>
              <w:rPr>
                <w:b w:val="0"/>
                <w:bCs w:val="0"/>
                <w:lang w:val="en-US"/>
              </w:rPr>
            </w:pPr>
            <w:r w:rsidRPr="007638E2">
              <w:rPr>
                <w:b w:val="0"/>
                <w:bCs w:val="0"/>
                <w:lang w:val="en-US"/>
              </w:rPr>
              <w:t>Processor</w:t>
            </w:r>
          </w:p>
        </w:tc>
        <w:tc>
          <w:tcPr>
            <w:tcW w:w="5156" w:type="dxa"/>
            <w:hideMark/>
          </w:tcPr>
          <w:p w14:paraId="097E181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ARM Cortex-M4, 32-bit, 120 MHz</w:t>
            </w:r>
          </w:p>
        </w:tc>
      </w:tr>
      <w:tr w:rsidR="007638E2" w:rsidRPr="007638E2" w14:paraId="1BDE1344"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25C5B5B7" w14:textId="77777777" w:rsidR="007638E2" w:rsidRPr="007638E2" w:rsidRDefault="007638E2" w:rsidP="007638E2">
            <w:pPr>
              <w:rPr>
                <w:b w:val="0"/>
                <w:bCs w:val="0"/>
                <w:lang w:val="en-US"/>
              </w:rPr>
            </w:pPr>
            <w:r w:rsidRPr="007638E2">
              <w:rPr>
                <w:b w:val="0"/>
                <w:bCs w:val="0"/>
                <w:lang w:val="en-US"/>
              </w:rPr>
              <w:t>RAM</w:t>
            </w:r>
          </w:p>
        </w:tc>
        <w:tc>
          <w:tcPr>
            <w:tcW w:w="5156" w:type="dxa"/>
            <w:hideMark/>
          </w:tcPr>
          <w:p w14:paraId="2CD8FFE7"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64 KB</w:t>
            </w:r>
          </w:p>
        </w:tc>
      </w:tr>
      <w:tr w:rsidR="007638E2" w:rsidRPr="007638E2" w14:paraId="4281FD1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3195E315" w14:textId="77777777" w:rsidR="007638E2" w:rsidRPr="007638E2" w:rsidRDefault="007638E2" w:rsidP="007638E2">
            <w:pPr>
              <w:rPr>
                <w:b w:val="0"/>
                <w:bCs w:val="0"/>
                <w:lang w:val="en-US"/>
              </w:rPr>
            </w:pPr>
            <w:r w:rsidRPr="007638E2">
              <w:rPr>
                <w:b w:val="0"/>
                <w:bCs w:val="0"/>
                <w:lang w:val="en-US"/>
              </w:rPr>
              <w:t>Flash Memory</w:t>
            </w:r>
          </w:p>
        </w:tc>
        <w:tc>
          <w:tcPr>
            <w:tcW w:w="5156" w:type="dxa"/>
            <w:hideMark/>
          </w:tcPr>
          <w:p w14:paraId="5E356C2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128 KB</w:t>
            </w:r>
          </w:p>
        </w:tc>
      </w:tr>
      <w:tr w:rsidR="007638E2" w:rsidRPr="007638E2" w14:paraId="44F035B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0FD8142F" w14:textId="77777777" w:rsidR="007638E2" w:rsidRPr="007638E2" w:rsidRDefault="007638E2" w:rsidP="007638E2">
            <w:pPr>
              <w:rPr>
                <w:b w:val="0"/>
                <w:bCs w:val="0"/>
                <w:lang w:val="en-US"/>
              </w:rPr>
            </w:pPr>
            <w:r w:rsidRPr="007638E2">
              <w:rPr>
                <w:b w:val="0"/>
                <w:bCs w:val="0"/>
                <w:lang w:val="en-US"/>
              </w:rPr>
              <w:t>External Memory Support</w:t>
            </w:r>
          </w:p>
        </w:tc>
        <w:tc>
          <w:tcPr>
            <w:tcW w:w="5156" w:type="dxa"/>
            <w:hideMark/>
          </w:tcPr>
          <w:p w14:paraId="6F8B0FF6"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Not supported</w:t>
            </w:r>
          </w:p>
        </w:tc>
      </w:tr>
      <w:tr w:rsidR="007638E2" w:rsidRPr="007638E2" w14:paraId="7FB51FC0"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4E4AB115" w14:textId="77777777" w:rsidR="007638E2" w:rsidRPr="007638E2" w:rsidRDefault="007638E2" w:rsidP="007638E2">
            <w:pPr>
              <w:rPr>
                <w:b w:val="0"/>
                <w:bCs w:val="0"/>
                <w:lang w:val="en-US"/>
              </w:rPr>
            </w:pPr>
            <w:r w:rsidRPr="007638E2">
              <w:rPr>
                <w:b w:val="0"/>
                <w:bCs w:val="0"/>
                <w:lang w:val="en-US"/>
              </w:rPr>
              <w:t>Wireless Connection</w:t>
            </w:r>
          </w:p>
        </w:tc>
        <w:tc>
          <w:tcPr>
            <w:tcW w:w="5156" w:type="dxa"/>
            <w:hideMark/>
          </w:tcPr>
          <w:p w14:paraId="22786486"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Bluetooth 5.0 (Low Energy)</w:t>
            </w:r>
          </w:p>
        </w:tc>
      </w:tr>
      <w:tr w:rsidR="007638E2" w:rsidRPr="007638E2" w14:paraId="0602D1DC"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28FF5FE" w14:textId="77777777" w:rsidR="007638E2" w:rsidRPr="007638E2" w:rsidRDefault="007638E2" w:rsidP="007638E2">
            <w:pPr>
              <w:rPr>
                <w:b w:val="0"/>
                <w:bCs w:val="0"/>
                <w:lang w:val="en-US"/>
              </w:rPr>
            </w:pPr>
            <w:r w:rsidRPr="007638E2">
              <w:rPr>
                <w:b w:val="0"/>
                <w:bCs w:val="0"/>
                <w:lang w:val="en-US"/>
              </w:rPr>
              <w:t>Sensor</w:t>
            </w:r>
          </w:p>
        </w:tc>
        <w:tc>
          <w:tcPr>
            <w:tcW w:w="5156" w:type="dxa"/>
            <w:hideMark/>
          </w:tcPr>
          <w:p w14:paraId="47DD0B2E"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None</w:t>
            </w:r>
          </w:p>
        </w:tc>
      </w:tr>
      <w:tr w:rsidR="007638E2" w:rsidRPr="007638E2" w14:paraId="6D50FE4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353998D9" w14:textId="77777777" w:rsidR="007638E2" w:rsidRPr="007638E2" w:rsidRDefault="007638E2" w:rsidP="007638E2">
            <w:pPr>
              <w:rPr>
                <w:b w:val="0"/>
                <w:bCs w:val="0"/>
                <w:lang w:val="en-US"/>
              </w:rPr>
            </w:pPr>
            <w:r w:rsidRPr="007638E2">
              <w:rPr>
                <w:b w:val="0"/>
                <w:bCs w:val="0"/>
                <w:lang w:val="en-US"/>
              </w:rPr>
              <w:t>Camera</w:t>
            </w:r>
          </w:p>
        </w:tc>
        <w:tc>
          <w:tcPr>
            <w:tcW w:w="5156" w:type="dxa"/>
            <w:hideMark/>
          </w:tcPr>
          <w:p w14:paraId="7DA991F2"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None</w:t>
            </w:r>
          </w:p>
        </w:tc>
      </w:tr>
    </w:tbl>
    <w:p w14:paraId="64AC1DA0" w14:textId="77777777" w:rsidR="007638E2" w:rsidRDefault="007638E2" w:rsidP="007638E2"/>
    <w:p w14:paraId="147CF736" w14:textId="44B1951E" w:rsidR="007638E2" w:rsidRDefault="007638E2" w:rsidP="007638E2">
      <w:r w:rsidRPr="007638E2">
        <w:t>Buttons &amp; Interface</w:t>
      </w:r>
    </w:p>
    <w:tbl>
      <w:tblPr>
        <w:tblStyle w:val="afffffff9"/>
        <w:tblW w:w="0" w:type="auto"/>
        <w:tblLook w:val="04A0" w:firstRow="1" w:lastRow="0" w:firstColumn="1" w:lastColumn="0" w:noHBand="0" w:noVBand="1"/>
      </w:tblPr>
      <w:tblGrid>
        <w:gridCol w:w="2405"/>
        <w:gridCol w:w="5103"/>
      </w:tblGrid>
      <w:tr w:rsidR="007638E2" w:rsidRPr="007638E2" w14:paraId="05A7104F" w14:textId="77777777" w:rsidTr="007638E2">
        <w:tc>
          <w:tcPr>
            <w:tcW w:w="2405" w:type="dxa"/>
            <w:hideMark/>
          </w:tcPr>
          <w:p w14:paraId="3F54E999" w14:textId="77777777" w:rsidR="007638E2" w:rsidRPr="007638E2" w:rsidRDefault="007638E2" w:rsidP="007638E2">
            <w:pPr>
              <w:rPr>
                <w:b/>
                <w:bCs/>
                <w:lang w:val="en-US"/>
              </w:rPr>
            </w:pPr>
            <w:r w:rsidRPr="007638E2">
              <w:rPr>
                <w:b/>
                <w:bCs/>
                <w:lang w:val="en-US"/>
              </w:rPr>
              <w:t>Item</w:t>
            </w:r>
          </w:p>
        </w:tc>
        <w:tc>
          <w:tcPr>
            <w:tcW w:w="5103" w:type="dxa"/>
            <w:hideMark/>
          </w:tcPr>
          <w:p w14:paraId="3792612F" w14:textId="77777777" w:rsidR="007638E2" w:rsidRPr="007638E2" w:rsidRDefault="007638E2" w:rsidP="007638E2">
            <w:pPr>
              <w:rPr>
                <w:b/>
                <w:bCs/>
                <w:lang w:val="en-US"/>
              </w:rPr>
            </w:pPr>
            <w:r w:rsidRPr="007638E2">
              <w:rPr>
                <w:b/>
                <w:bCs/>
                <w:lang w:val="en-US"/>
              </w:rPr>
              <w:t>Description</w:t>
            </w:r>
          </w:p>
        </w:tc>
      </w:tr>
      <w:tr w:rsidR="007638E2" w:rsidRPr="007638E2" w14:paraId="69C015AB" w14:textId="77777777" w:rsidTr="007638E2">
        <w:tc>
          <w:tcPr>
            <w:tcW w:w="2405" w:type="dxa"/>
            <w:hideMark/>
          </w:tcPr>
          <w:p w14:paraId="75295E11" w14:textId="77777777" w:rsidR="007638E2" w:rsidRPr="007638E2" w:rsidRDefault="007638E2" w:rsidP="007638E2">
            <w:pPr>
              <w:rPr>
                <w:lang w:val="en-US"/>
              </w:rPr>
            </w:pPr>
            <w:r w:rsidRPr="007638E2">
              <w:rPr>
                <w:b/>
                <w:bCs/>
                <w:lang w:val="en-US"/>
              </w:rPr>
              <w:t>Function Keys</w:t>
            </w:r>
          </w:p>
        </w:tc>
        <w:tc>
          <w:tcPr>
            <w:tcW w:w="5103" w:type="dxa"/>
            <w:hideMark/>
          </w:tcPr>
          <w:p w14:paraId="4F0ABB4B" w14:textId="77777777" w:rsidR="007638E2" w:rsidRPr="007638E2" w:rsidRDefault="007638E2" w:rsidP="007638E2">
            <w:pPr>
              <w:rPr>
                <w:lang w:val="en-US"/>
              </w:rPr>
            </w:pPr>
            <w:r w:rsidRPr="007638E2">
              <w:rPr>
                <w:lang w:val="en-US"/>
              </w:rPr>
              <w:t xml:space="preserve">4 </w:t>
            </w:r>
            <w:proofErr w:type="spellStart"/>
            <w:r w:rsidRPr="007638E2">
              <w:rPr>
                <w:lang w:val="en-US"/>
              </w:rPr>
              <w:t>ea</w:t>
            </w:r>
            <w:proofErr w:type="spellEnd"/>
          </w:p>
        </w:tc>
      </w:tr>
      <w:tr w:rsidR="007638E2" w:rsidRPr="007638E2" w14:paraId="25D1B435" w14:textId="77777777" w:rsidTr="007638E2">
        <w:tc>
          <w:tcPr>
            <w:tcW w:w="2405" w:type="dxa"/>
            <w:hideMark/>
          </w:tcPr>
          <w:p w14:paraId="090C30C5" w14:textId="77777777" w:rsidR="007638E2" w:rsidRPr="007638E2" w:rsidRDefault="007638E2" w:rsidP="007638E2">
            <w:pPr>
              <w:rPr>
                <w:lang w:val="en-US"/>
              </w:rPr>
            </w:pPr>
            <w:r w:rsidRPr="007638E2">
              <w:rPr>
                <w:b/>
                <w:bCs/>
                <w:lang w:val="en-US"/>
              </w:rPr>
              <w:t>Panning Keys</w:t>
            </w:r>
          </w:p>
        </w:tc>
        <w:tc>
          <w:tcPr>
            <w:tcW w:w="5103" w:type="dxa"/>
            <w:hideMark/>
          </w:tcPr>
          <w:p w14:paraId="33B79B68" w14:textId="77777777" w:rsidR="007638E2" w:rsidRPr="007638E2" w:rsidRDefault="007638E2" w:rsidP="007638E2">
            <w:pPr>
              <w:rPr>
                <w:lang w:val="en-US"/>
              </w:rPr>
            </w:pPr>
            <w:r w:rsidRPr="007638E2">
              <w:rPr>
                <w:lang w:val="en-US"/>
              </w:rPr>
              <w:t xml:space="preserve">2 </w:t>
            </w:r>
            <w:proofErr w:type="spellStart"/>
            <w:r w:rsidRPr="007638E2">
              <w:rPr>
                <w:lang w:val="en-US"/>
              </w:rPr>
              <w:t>ea</w:t>
            </w:r>
            <w:proofErr w:type="spellEnd"/>
            <w:r w:rsidRPr="007638E2">
              <w:rPr>
                <w:lang w:val="en-US"/>
              </w:rPr>
              <w:t xml:space="preserve"> (Left, Right)</w:t>
            </w:r>
          </w:p>
        </w:tc>
      </w:tr>
      <w:tr w:rsidR="007638E2" w:rsidRPr="007638E2" w14:paraId="36CFA0AC" w14:textId="77777777" w:rsidTr="007638E2">
        <w:tc>
          <w:tcPr>
            <w:tcW w:w="2405" w:type="dxa"/>
            <w:hideMark/>
          </w:tcPr>
          <w:p w14:paraId="78FB1D68" w14:textId="77777777" w:rsidR="007638E2" w:rsidRPr="007638E2" w:rsidRDefault="007638E2" w:rsidP="007638E2">
            <w:pPr>
              <w:rPr>
                <w:lang w:val="en-US"/>
              </w:rPr>
            </w:pPr>
            <w:r w:rsidRPr="007638E2">
              <w:rPr>
                <w:b/>
                <w:bCs/>
                <w:lang w:val="en-US"/>
              </w:rPr>
              <w:t>Power Switch</w:t>
            </w:r>
          </w:p>
        </w:tc>
        <w:tc>
          <w:tcPr>
            <w:tcW w:w="5103" w:type="dxa"/>
            <w:hideMark/>
          </w:tcPr>
          <w:p w14:paraId="54A41BE9" w14:textId="77777777" w:rsidR="007638E2" w:rsidRPr="007638E2" w:rsidRDefault="007638E2" w:rsidP="007638E2">
            <w:pPr>
              <w:rPr>
                <w:lang w:val="en-US"/>
              </w:rPr>
            </w:pPr>
            <w:r w:rsidRPr="007638E2">
              <w:rPr>
                <w:lang w:val="en-US"/>
              </w:rPr>
              <w:t xml:space="preserve">1 </w:t>
            </w:r>
            <w:proofErr w:type="spellStart"/>
            <w:r w:rsidRPr="007638E2">
              <w:rPr>
                <w:lang w:val="en-US"/>
              </w:rPr>
              <w:t>ea</w:t>
            </w:r>
            <w:proofErr w:type="spellEnd"/>
            <w:r w:rsidRPr="007638E2">
              <w:rPr>
                <w:lang w:val="en-US"/>
              </w:rPr>
              <w:t xml:space="preserve"> (ON/OFF)</w:t>
            </w:r>
          </w:p>
        </w:tc>
      </w:tr>
      <w:tr w:rsidR="007638E2" w:rsidRPr="007638E2" w14:paraId="371F20B6" w14:textId="77777777" w:rsidTr="007638E2">
        <w:tc>
          <w:tcPr>
            <w:tcW w:w="2405" w:type="dxa"/>
            <w:hideMark/>
          </w:tcPr>
          <w:p w14:paraId="5653B6F5" w14:textId="77777777" w:rsidR="007638E2" w:rsidRPr="007638E2" w:rsidRDefault="007638E2" w:rsidP="007638E2">
            <w:pPr>
              <w:rPr>
                <w:lang w:val="en-US"/>
              </w:rPr>
            </w:pPr>
            <w:r w:rsidRPr="007638E2">
              <w:rPr>
                <w:b/>
                <w:bCs/>
                <w:lang w:val="en-US"/>
              </w:rPr>
              <w:t>Keyboard</w:t>
            </w:r>
          </w:p>
        </w:tc>
        <w:tc>
          <w:tcPr>
            <w:tcW w:w="5103" w:type="dxa"/>
            <w:hideMark/>
          </w:tcPr>
          <w:p w14:paraId="649EB1FD" w14:textId="77777777" w:rsidR="007638E2" w:rsidRPr="007638E2" w:rsidRDefault="007638E2" w:rsidP="007638E2">
            <w:pPr>
              <w:rPr>
                <w:lang w:val="en-US"/>
              </w:rPr>
            </w:pPr>
            <w:r w:rsidRPr="007638E2">
              <w:rPr>
                <w:lang w:val="en-US"/>
              </w:rPr>
              <w:t>None</w:t>
            </w:r>
          </w:p>
        </w:tc>
      </w:tr>
    </w:tbl>
    <w:p w14:paraId="2B77FE87" w14:textId="77777777" w:rsidR="007638E2" w:rsidRDefault="007638E2" w:rsidP="007638E2"/>
    <w:p w14:paraId="160D42A0" w14:textId="77777777" w:rsidR="007638E2" w:rsidRDefault="007638E2" w:rsidP="007638E2"/>
    <w:p w14:paraId="42D9FE83" w14:textId="3C64C977" w:rsidR="007638E2" w:rsidRDefault="007638E2" w:rsidP="007638E2">
      <w:r w:rsidRPr="007638E2">
        <w:t>USB Interface</w:t>
      </w:r>
    </w:p>
    <w:tbl>
      <w:tblPr>
        <w:tblStyle w:val="afffffff9"/>
        <w:tblW w:w="0" w:type="auto"/>
        <w:tblLook w:val="04A0" w:firstRow="1" w:lastRow="0" w:firstColumn="1" w:lastColumn="0" w:noHBand="0" w:noVBand="1"/>
      </w:tblPr>
      <w:tblGrid>
        <w:gridCol w:w="2405"/>
        <w:gridCol w:w="5103"/>
      </w:tblGrid>
      <w:tr w:rsidR="007638E2" w:rsidRPr="007638E2" w14:paraId="6E1DE5C4" w14:textId="77777777" w:rsidTr="007638E2">
        <w:tc>
          <w:tcPr>
            <w:tcW w:w="2405" w:type="dxa"/>
            <w:hideMark/>
          </w:tcPr>
          <w:p w14:paraId="20E0DFDA" w14:textId="77777777" w:rsidR="007638E2" w:rsidRPr="007638E2" w:rsidRDefault="007638E2" w:rsidP="007638E2">
            <w:pPr>
              <w:rPr>
                <w:b/>
                <w:bCs/>
                <w:lang w:val="en-US"/>
              </w:rPr>
            </w:pPr>
            <w:r w:rsidRPr="007638E2">
              <w:rPr>
                <w:b/>
                <w:bCs/>
                <w:lang w:val="en-US"/>
              </w:rPr>
              <w:t>Port</w:t>
            </w:r>
          </w:p>
        </w:tc>
        <w:tc>
          <w:tcPr>
            <w:tcW w:w="5103" w:type="dxa"/>
            <w:hideMark/>
          </w:tcPr>
          <w:p w14:paraId="6DF86A96" w14:textId="77777777" w:rsidR="007638E2" w:rsidRPr="007638E2" w:rsidRDefault="007638E2" w:rsidP="007638E2">
            <w:pPr>
              <w:rPr>
                <w:b/>
                <w:bCs/>
                <w:lang w:val="en-US"/>
              </w:rPr>
            </w:pPr>
            <w:r w:rsidRPr="007638E2">
              <w:rPr>
                <w:b/>
                <w:bCs/>
                <w:lang w:val="en-US"/>
              </w:rPr>
              <w:t>Description</w:t>
            </w:r>
          </w:p>
        </w:tc>
      </w:tr>
      <w:tr w:rsidR="007638E2" w:rsidRPr="007638E2" w14:paraId="05F5A6CC" w14:textId="77777777" w:rsidTr="007638E2">
        <w:tc>
          <w:tcPr>
            <w:tcW w:w="0" w:type="auto"/>
            <w:hideMark/>
          </w:tcPr>
          <w:p w14:paraId="0C0471FD" w14:textId="77777777" w:rsidR="007638E2" w:rsidRPr="007638E2" w:rsidRDefault="007638E2" w:rsidP="007638E2">
            <w:pPr>
              <w:rPr>
                <w:lang w:val="en-US"/>
              </w:rPr>
            </w:pPr>
            <w:r w:rsidRPr="007638E2">
              <w:rPr>
                <w:b/>
                <w:bCs/>
                <w:lang w:val="en-US"/>
              </w:rPr>
              <w:t>USB-C (Left)</w:t>
            </w:r>
          </w:p>
        </w:tc>
        <w:tc>
          <w:tcPr>
            <w:tcW w:w="5103" w:type="dxa"/>
            <w:hideMark/>
          </w:tcPr>
          <w:p w14:paraId="2195AC09" w14:textId="77777777" w:rsidR="007638E2" w:rsidRPr="007638E2" w:rsidRDefault="007638E2" w:rsidP="007638E2">
            <w:pPr>
              <w:rPr>
                <w:lang w:val="en-US"/>
              </w:rPr>
            </w:pPr>
            <w:r w:rsidRPr="007638E2">
              <w:rPr>
                <w:lang w:val="en-US"/>
              </w:rPr>
              <w:t>Data &amp; firmware updates</w:t>
            </w:r>
          </w:p>
        </w:tc>
      </w:tr>
      <w:tr w:rsidR="007638E2" w:rsidRPr="007638E2" w14:paraId="1AC4C0A4" w14:textId="77777777" w:rsidTr="007638E2">
        <w:tc>
          <w:tcPr>
            <w:tcW w:w="0" w:type="auto"/>
            <w:hideMark/>
          </w:tcPr>
          <w:p w14:paraId="3C0C8533" w14:textId="77777777" w:rsidR="007638E2" w:rsidRPr="007638E2" w:rsidRDefault="007638E2" w:rsidP="007638E2">
            <w:pPr>
              <w:rPr>
                <w:lang w:val="en-US"/>
              </w:rPr>
            </w:pPr>
            <w:r w:rsidRPr="007638E2">
              <w:rPr>
                <w:b/>
                <w:bCs/>
                <w:lang w:val="en-US"/>
              </w:rPr>
              <w:t>USB-C (Right)</w:t>
            </w:r>
          </w:p>
        </w:tc>
        <w:tc>
          <w:tcPr>
            <w:tcW w:w="5103" w:type="dxa"/>
            <w:hideMark/>
          </w:tcPr>
          <w:p w14:paraId="475ECBFF" w14:textId="77777777" w:rsidR="007638E2" w:rsidRPr="007638E2" w:rsidRDefault="007638E2" w:rsidP="007638E2">
            <w:pPr>
              <w:rPr>
                <w:lang w:val="en-US"/>
              </w:rPr>
            </w:pPr>
            <w:r w:rsidRPr="007638E2">
              <w:rPr>
                <w:lang w:val="en-US"/>
              </w:rPr>
              <w:t>Power input &amp; charging (DC 5V / 3A)</w:t>
            </w:r>
          </w:p>
        </w:tc>
      </w:tr>
    </w:tbl>
    <w:p w14:paraId="378FADFF" w14:textId="77777777" w:rsidR="007638E2" w:rsidRPr="007638E2" w:rsidRDefault="007638E2" w:rsidP="007638E2">
      <w:pPr>
        <w:rPr>
          <w:lang w:val="en-US"/>
        </w:rPr>
      </w:pPr>
    </w:p>
    <w:p w14:paraId="5551CD7A" w14:textId="1BFC7D61" w:rsidR="007638E2" w:rsidRDefault="007638E2" w:rsidP="007638E2">
      <w:r w:rsidRPr="007638E2">
        <w:t>Electrical Specifications</w:t>
      </w:r>
    </w:p>
    <w:tbl>
      <w:tblPr>
        <w:tblStyle w:val="12"/>
        <w:tblW w:w="0" w:type="auto"/>
        <w:tblLook w:val="04A0" w:firstRow="1" w:lastRow="0" w:firstColumn="1" w:lastColumn="0" w:noHBand="0" w:noVBand="1"/>
      </w:tblPr>
      <w:tblGrid>
        <w:gridCol w:w="2405"/>
        <w:gridCol w:w="5103"/>
      </w:tblGrid>
      <w:tr w:rsidR="007638E2" w:rsidRPr="007638E2" w14:paraId="5601B4AD"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hideMark/>
          </w:tcPr>
          <w:p w14:paraId="0012ACEE" w14:textId="77777777" w:rsidR="007638E2" w:rsidRPr="007638E2" w:rsidRDefault="007638E2" w:rsidP="007638E2">
            <w:pPr>
              <w:rPr>
                <w:b w:val="0"/>
                <w:bCs w:val="0"/>
                <w:lang w:val="en-US"/>
              </w:rPr>
            </w:pPr>
            <w:r w:rsidRPr="007638E2">
              <w:rPr>
                <w:b w:val="0"/>
                <w:bCs w:val="0"/>
                <w:lang w:val="en-US"/>
              </w:rPr>
              <w:t>Item</w:t>
            </w:r>
          </w:p>
        </w:tc>
        <w:tc>
          <w:tcPr>
            <w:tcW w:w="5103" w:type="dxa"/>
            <w:hideMark/>
          </w:tcPr>
          <w:p w14:paraId="6780DF41"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Description</w:t>
            </w:r>
          </w:p>
        </w:tc>
      </w:tr>
      <w:tr w:rsidR="007638E2" w:rsidRPr="007638E2" w14:paraId="6AE0CEEF" w14:textId="77777777" w:rsidTr="007638E2">
        <w:tc>
          <w:tcPr>
            <w:cnfStyle w:val="001000000000" w:firstRow="0" w:lastRow="0" w:firstColumn="1" w:lastColumn="0" w:oddVBand="0" w:evenVBand="0" w:oddHBand="0" w:evenHBand="0" w:firstRowFirstColumn="0" w:firstRowLastColumn="0" w:lastRowFirstColumn="0" w:lastRowLastColumn="0"/>
            <w:tcW w:w="2405" w:type="dxa"/>
            <w:hideMark/>
          </w:tcPr>
          <w:p w14:paraId="1A7D4630" w14:textId="77777777" w:rsidR="007638E2" w:rsidRPr="007638E2" w:rsidRDefault="007638E2" w:rsidP="007638E2">
            <w:pPr>
              <w:rPr>
                <w:b w:val="0"/>
                <w:bCs w:val="0"/>
                <w:lang w:val="en-US"/>
              </w:rPr>
            </w:pPr>
            <w:r w:rsidRPr="007638E2">
              <w:rPr>
                <w:b w:val="0"/>
                <w:bCs w:val="0"/>
                <w:lang w:val="en-US"/>
              </w:rPr>
              <w:t>Main Power</w:t>
            </w:r>
          </w:p>
        </w:tc>
        <w:tc>
          <w:tcPr>
            <w:tcW w:w="5103" w:type="dxa"/>
            <w:hideMark/>
          </w:tcPr>
          <w:p w14:paraId="52FA6425"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DC 5V, Min. 3A</w:t>
            </w:r>
          </w:p>
        </w:tc>
      </w:tr>
      <w:tr w:rsidR="007638E2" w:rsidRPr="007638E2" w14:paraId="4CD2847A" w14:textId="77777777" w:rsidTr="007638E2">
        <w:tc>
          <w:tcPr>
            <w:cnfStyle w:val="001000000000" w:firstRow="0" w:lastRow="0" w:firstColumn="1" w:lastColumn="0" w:oddVBand="0" w:evenVBand="0" w:oddHBand="0" w:evenHBand="0" w:firstRowFirstColumn="0" w:firstRowLastColumn="0" w:lastRowFirstColumn="0" w:lastRowLastColumn="0"/>
            <w:tcW w:w="2405" w:type="dxa"/>
            <w:hideMark/>
          </w:tcPr>
          <w:p w14:paraId="4D6F8B74" w14:textId="77777777" w:rsidR="007638E2" w:rsidRPr="007638E2" w:rsidRDefault="007638E2" w:rsidP="007638E2">
            <w:pPr>
              <w:rPr>
                <w:b w:val="0"/>
                <w:bCs w:val="0"/>
                <w:lang w:val="en-US"/>
              </w:rPr>
            </w:pPr>
            <w:r w:rsidRPr="007638E2">
              <w:rPr>
                <w:b w:val="0"/>
                <w:bCs w:val="0"/>
                <w:lang w:val="en-US"/>
              </w:rPr>
              <w:t>MCU Power</w:t>
            </w:r>
          </w:p>
        </w:tc>
        <w:tc>
          <w:tcPr>
            <w:tcW w:w="5103" w:type="dxa"/>
            <w:hideMark/>
          </w:tcPr>
          <w:p w14:paraId="4B45B8E2"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DC 3.3V, 150 mA</w:t>
            </w:r>
          </w:p>
        </w:tc>
      </w:tr>
      <w:tr w:rsidR="007638E2" w:rsidRPr="007638E2" w14:paraId="4DC56449" w14:textId="77777777" w:rsidTr="007638E2">
        <w:tc>
          <w:tcPr>
            <w:cnfStyle w:val="001000000000" w:firstRow="0" w:lastRow="0" w:firstColumn="1" w:lastColumn="0" w:oddVBand="0" w:evenVBand="0" w:oddHBand="0" w:evenHBand="0" w:firstRowFirstColumn="0" w:firstRowLastColumn="0" w:lastRowFirstColumn="0" w:lastRowLastColumn="0"/>
            <w:tcW w:w="2405" w:type="dxa"/>
            <w:hideMark/>
          </w:tcPr>
          <w:p w14:paraId="43311602" w14:textId="77777777" w:rsidR="007638E2" w:rsidRPr="007638E2" w:rsidRDefault="007638E2" w:rsidP="007638E2">
            <w:pPr>
              <w:rPr>
                <w:b w:val="0"/>
                <w:bCs w:val="0"/>
                <w:lang w:val="en-US"/>
              </w:rPr>
            </w:pPr>
            <w:r w:rsidRPr="007638E2">
              <w:rPr>
                <w:b w:val="0"/>
                <w:bCs w:val="0"/>
                <w:lang w:val="en-US"/>
              </w:rPr>
              <w:t>Battery</w:t>
            </w:r>
          </w:p>
        </w:tc>
        <w:tc>
          <w:tcPr>
            <w:tcW w:w="5103" w:type="dxa"/>
            <w:hideMark/>
          </w:tcPr>
          <w:p w14:paraId="4D2634D3"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Li-ion battery pack, 3.60V, 10.05Ah, 36.18Wh (1S3P)</w:t>
            </w:r>
          </w:p>
        </w:tc>
      </w:tr>
    </w:tbl>
    <w:p w14:paraId="16826D6E" w14:textId="77777777" w:rsidR="007638E2" w:rsidRDefault="007638E2" w:rsidP="007638E2"/>
    <w:p w14:paraId="358F5000" w14:textId="27E95D2C" w:rsidR="007638E2" w:rsidRDefault="007638E2" w:rsidP="007638E2">
      <w:r w:rsidRPr="007638E2">
        <w:t>Power Requirements</w:t>
      </w:r>
    </w:p>
    <w:tbl>
      <w:tblPr>
        <w:tblStyle w:val="12"/>
        <w:tblW w:w="0" w:type="auto"/>
        <w:tblLook w:val="04A0" w:firstRow="1" w:lastRow="0" w:firstColumn="1" w:lastColumn="0" w:noHBand="0" w:noVBand="1"/>
      </w:tblPr>
      <w:tblGrid>
        <w:gridCol w:w="3114"/>
        <w:gridCol w:w="992"/>
        <w:gridCol w:w="992"/>
        <w:gridCol w:w="2410"/>
      </w:tblGrid>
      <w:tr w:rsidR="007638E2" w:rsidRPr="007638E2" w14:paraId="7D12BA4B"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9C26BB9" w14:textId="77777777" w:rsidR="007638E2" w:rsidRPr="007638E2" w:rsidRDefault="007638E2" w:rsidP="007638E2">
            <w:pPr>
              <w:rPr>
                <w:lang w:val="en-US"/>
              </w:rPr>
            </w:pPr>
            <w:r w:rsidRPr="007638E2">
              <w:rPr>
                <w:lang w:val="en-US"/>
              </w:rPr>
              <w:t>Item</w:t>
            </w:r>
          </w:p>
        </w:tc>
        <w:tc>
          <w:tcPr>
            <w:tcW w:w="992" w:type="dxa"/>
            <w:hideMark/>
          </w:tcPr>
          <w:p w14:paraId="12AB73B3"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Min.</w:t>
            </w:r>
          </w:p>
        </w:tc>
        <w:tc>
          <w:tcPr>
            <w:tcW w:w="992" w:type="dxa"/>
            <w:hideMark/>
          </w:tcPr>
          <w:p w14:paraId="5682452F"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Max.</w:t>
            </w:r>
          </w:p>
        </w:tc>
        <w:tc>
          <w:tcPr>
            <w:tcW w:w="2410" w:type="dxa"/>
            <w:hideMark/>
          </w:tcPr>
          <w:p w14:paraId="5EA50DE4"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lang w:val="en-US"/>
              </w:rPr>
            </w:pPr>
            <w:r w:rsidRPr="007638E2">
              <w:rPr>
                <w:lang w:val="en-US"/>
              </w:rPr>
              <w:t>Unit</w:t>
            </w:r>
          </w:p>
        </w:tc>
      </w:tr>
      <w:tr w:rsidR="007638E2" w:rsidRPr="007638E2" w14:paraId="098BADBB" w14:textId="77777777" w:rsidTr="007638E2">
        <w:tc>
          <w:tcPr>
            <w:cnfStyle w:val="001000000000" w:firstRow="0" w:lastRow="0" w:firstColumn="1" w:lastColumn="0" w:oddVBand="0" w:evenVBand="0" w:oddHBand="0" w:evenHBand="0" w:firstRowFirstColumn="0" w:firstRowLastColumn="0" w:lastRowFirstColumn="0" w:lastRowLastColumn="0"/>
            <w:tcW w:w="3114" w:type="dxa"/>
            <w:hideMark/>
          </w:tcPr>
          <w:p w14:paraId="5281C09D" w14:textId="77777777" w:rsidR="007638E2" w:rsidRPr="007638E2" w:rsidRDefault="007638E2" w:rsidP="007638E2">
            <w:pPr>
              <w:rPr>
                <w:lang w:val="en-US"/>
              </w:rPr>
            </w:pPr>
            <w:r w:rsidRPr="007638E2">
              <w:rPr>
                <w:lang w:val="en-US"/>
              </w:rPr>
              <w:t>Input Voltage</w:t>
            </w:r>
          </w:p>
        </w:tc>
        <w:tc>
          <w:tcPr>
            <w:tcW w:w="992" w:type="dxa"/>
            <w:hideMark/>
          </w:tcPr>
          <w:p w14:paraId="56C71A2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-0.5</w:t>
            </w:r>
          </w:p>
        </w:tc>
        <w:tc>
          <w:tcPr>
            <w:tcW w:w="992" w:type="dxa"/>
            <w:hideMark/>
          </w:tcPr>
          <w:p w14:paraId="2F424EB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5</w:t>
            </w:r>
          </w:p>
        </w:tc>
        <w:tc>
          <w:tcPr>
            <w:tcW w:w="2410" w:type="dxa"/>
            <w:hideMark/>
          </w:tcPr>
          <w:p w14:paraId="1DD18297"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V</w:t>
            </w:r>
          </w:p>
        </w:tc>
      </w:tr>
      <w:tr w:rsidR="007638E2" w:rsidRPr="007638E2" w14:paraId="023AA780" w14:textId="77777777" w:rsidTr="007638E2">
        <w:tc>
          <w:tcPr>
            <w:cnfStyle w:val="001000000000" w:firstRow="0" w:lastRow="0" w:firstColumn="1" w:lastColumn="0" w:oddVBand="0" w:evenVBand="0" w:oddHBand="0" w:evenHBand="0" w:firstRowFirstColumn="0" w:firstRowLastColumn="0" w:lastRowFirstColumn="0" w:lastRowLastColumn="0"/>
            <w:tcW w:w="3114" w:type="dxa"/>
            <w:hideMark/>
          </w:tcPr>
          <w:p w14:paraId="4E948E5D" w14:textId="77777777" w:rsidR="007638E2" w:rsidRPr="007638E2" w:rsidRDefault="007638E2" w:rsidP="007638E2">
            <w:pPr>
              <w:rPr>
                <w:lang w:val="en-US"/>
              </w:rPr>
            </w:pPr>
            <w:r w:rsidRPr="007638E2">
              <w:rPr>
                <w:lang w:val="en-US"/>
              </w:rPr>
              <w:lastRenderedPageBreak/>
              <w:t>USB Communication Voltage</w:t>
            </w:r>
          </w:p>
        </w:tc>
        <w:tc>
          <w:tcPr>
            <w:tcW w:w="992" w:type="dxa"/>
            <w:hideMark/>
          </w:tcPr>
          <w:p w14:paraId="34265ECD"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-0.5</w:t>
            </w:r>
          </w:p>
        </w:tc>
        <w:tc>
          <w:tcPr>
            <w:tcW w:w="992" w:type="dxa"/>
            <w:hideMark/>
          </w:tcPr>
          <w:p w14:paraId="3F0FB038"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5</w:t>
            </w:r>
          </w:p>
        </w:tc>
        <w:tc>
          <w:tcPr>
            <w:tcW w:w="2410" w:type="dxa"/>
            <w:hideMark/>
          </w:tcPr>
          <w:p w14:paraId="57E834B3"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V</w:t>
            </w:r>
          </w:p>
        </w:tc>
      </w:tr>
    </w:tbl>
    <w:p w14:paraId="730C8AF5" w14:textId="77777777" w:rsidR="007638E2" w:rsidRDefault="007638E2" w:rsidP="007638E2"/>
    <w:p w14:paraId="62D76C73" w14:textId="77777777" w:rsidR="007638E2" w:rsidRDefault="007638E2" w:rsidP="007638E2"/>
    <w:p w14:paraId="5292C91B" w14:textId="380CAEB6" w:rsidR="007638E2" w:rsidRDefault="007638E2" w:rsidP="007638E2">
      <w:r w:rsidRPr="007638E2">
        <w:t>Environmental Conditions</w:t>
      </w:r>
    </w:p>
    <w:tbl>
      <w:tblPr>
        <w:tblStyle w:val="12"/>
        <w:tblW w:w="0" w:type="auto"/>
        <w:tblLook w:val="04A0" w:firstRow="1" w:lastRow="0" w:firstColumn="1" w:lastColumn="0" w:noHBand="0" w:noVBand="1"/>
      </w:tblPr>
      <w:tblGrid>
        <w:gridCol w:w="3149"/>
        <w:gridCol w:w="3287"/>
      </w:tblGrid>
      <w:tr w:rsidR="007638E2" w:rsidRPr="007638E2" w14:paraId="764B6FB6" w14:textId="77777777" w:rsidTr="007638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6CC423" w14:textId="77777777" w:rsidR="007638E2" w:rsidRPr="007638E2" w:rsidRDefault="007638E2" w:rsidP="007638E2">
            <w:pPr>
              <w:rPr>
                <w:b w:val="0"/>
                <w:bCs w:val="0"/>
                <w:lang w:val="en-US"/>
              </w:rPr>
            </w:pPr>
            <w:r w:rsidRPr="007638E2">
              <w:rPr>
                <w:b w:val="0"/>
                <w:bCs w:val="0"/>
                <w:lang w:val="en-US"/>
              </w:rPr>
              <w:t>Item</w:t>
            </w:r>
          </w:p>
        </w:tc>
        <w:tc>
          <w:tcPr>
            <w:tcW w:w="3287" w:type="dxa"/>
            <w:hideMark/>
          </w:tcPr>
          <w:p w14:paraId="08AD2AB1" w14:textId="77777777" w:rsidR="007638E2" w:rsidRPr="007638E2" w:rsidRDefault="007638E2" w:rsidP="007638E2">
            <w:pPr>
              <w:cnfStyle w:val="100000000000" w:firstRow="1" w:lastRow="0" w:firstColumn="0" w:lastColumn="0" w:oddVBand="0" w:evenVBand="0" w:oddHBand="0" w:evenHBand="0" w:firstRowFirstColumn="0" w:firstRowLastColumn="0" w:lastRowFirstColumn="0" w:lastRowLastColumn="0"/>
              <w:rPr>
                <w:b w:val="0"/>
                <w:bCs w:val="0"/>
                <w:lang w:val="en-US"/>
              </w:rPr>
            </w:pPr>
            <w:r w:rsidRPr="007638E2">
              <w:rPr>
                <w:b w:val="0"/>
                <w:bCs w:val="0"/>
                <w:lang w:val="en-US"/>
              </w:rPr>
              <w:t>Range</w:t>
            </w:r>
          </w:p>
        </w:tc>
      </w:tr>
      <w:tr w:rsidR="007638E2" w:rsidRPr="007638E2" w14:paraId="64638DB6"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470987C9" w14:textId="77777777" w:rsidR="007638E2" w:rsidRPr="007638E2" w:rsidRDefault="007638E2" w:rsidP="007638E2">
            <w:pPr>
              <w:rPr>
                <w:b w:val="0"/>
                <w:bCs w:val="0"/>
                <w:lang w:val="en-US"/>
              </w:rPr>
            </w:pPr>
            <w:r w:rsidRPr="007638E2">
              <w:rPr>
                <w:b w:val="0"/>
                <w:bCs w:val="0"/>
                <w:lang w:val="en-US"/>
              </w:rPr>
              <w:t>Operating Temperature</w:t>
            </w:r>
          </w:p>
        </w:tc>
        <w:tc>
          <w:tcPr>
            <w:tcW w:w="3287" w:type="dxa"/>
            <w:hideMark/>
          </w:tcPr>
          <w:p w14:paraId="53AB0ECC"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0°C ~ +40°C</w:t>
            </w:r>
          </w:p>
        </w:tc>
      </w:tr>
      <w:tr w:rsidR="007638E2" w:rsidRPr="007638E2" w14:paraId="0EBACD2F"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5A4064A5" w14:textId="77777777" w:rsidR="007638E2" w:rsidRPr="007638E2" w:rsidRDefault="007638E2" w:rsidP="007638E2">
            <w:pPr>
              <w:rPr>
                <w:b w:val="0"/>
                <w:bCs w:val="0"/>
                <w:lang w:val="en-US"/>
              </w:rPr>
            </w:pPr>
            <w:r w:rsidRPr="007638E2">
              <w:rPr>
                <w:b w:val="0"/>
                <w:bCs w:val="0"/>
                <w:lang w:val="en-US"/>
              </w:rPr>
              <w:t>Storage Temperature (Allowable)</w:t>
            </w:r>
          </w:p>
        </w:tc>
        <w:tc>
          <w:tcPr>
            <w:tcW w:w="3287" w:type="dxa"/>
            <w:hideMark/>
          </w:tcPr>
          <w:p w14:paraId="7361EC80"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-20°C ~ +70°C</w:t>
            </w:r>
          </w:p>
        </w:tc>
      </w:tr>
      <w:tr w:rsidR="007638E2" w:rsidRPr="007638E2" w14:paraId="645F6B1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2F5E4018" w14:textId="77777777" w:rsidR="007638E2" w:rsidRPr="007638E2" w:rsidRDefault="007638E2" w:rsidP="007638E2">
            <w:pPr>
              <w:rPr>
                <w:b w:val="0"/>
                <w:bCs w:val="0"/>
                <w:lang w:val="en-US"/>
              </w:rPr>
            </w:pPr>
            <w:r w:rsidRPr="007638E2">
              <w:rPr>
                <w:b w:val="0"/>
                <w:bCs w:val="0"/>
                <w:lang w:val="en-US"/>
              </w:rPr>
              <w:t>Recommended Storage Temperature</w:t>
            </w:r>
          </w:p>
        </w:tc>
        <w:tc>
          <w:tcPr>
            <w:tcW w:w="3287" w:type="dxa"/>
            <w:hideMark/>
          </w:tcPr>
          <w:p w14:paraId="4DCD9F27"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-20°C ~ +35°C</w:t>
            </w:r>
          </w:p>
        </w:tc>
      </w:tr>
      <w:tr w:rsidR="007638E2" w:rsidRPr="007638E2" w14:paraId="34C0B9E0"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3B9D3078" w14:textId="77777777" w:rsidR="007638E2" w:rsidRPr="007638E2" w:rsidRDefault="007638E2" w:rsidP="007638E2">
            <w:pPr>
              <w:rPr>
                <w:b w:val="0"/>
                <w:bCs w:val="0"/>
                <w:lang w:val="en-US"/>
              </w:rPr>
            </w:pPr>
            <w:r w:rsidRPr="007638E2">
              <w:rPr>
                <w:b w:val="0"/>
                <w:bCs w:val="0"/>
                <w:lang w:val="en-US"/>
              </w:rPr>
              <w:t>Operating Humidity</w:t>
            </w:r>
          </w:p>
        </w:tc>
        <w:tc>
          <w:tcPr>
            <w:tcW w:w="3287" w:type="dxa"/>
            <w:hideMark/>
          </w:tcPr>
          <w:p w14:paraId="18594BE1"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20 ~ 75% R.H.</w:t>
            </w:r>
          </w:p>
        </w:tc>
      </w:tr>
      <w:tr w:rsidR="007638E2" w:rsidRPr="007638E2" w14:paraId="738E010D"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60A7969F" w14:textId="77777777" w:rsidR="007638E2" w:rsidRPr="007638E2" w:rsidRDefault="007638E2" w:rsidP="007638E2">
            <w:pPr>
              <w:rPr>
                <w:b w:val="0"/>
                <w:bCs w:val="0"/>
                <w:lang w:val="en-US"/>
              </w:rPr>
            </w:pPr>
            <w:r w:rsidRPr="007638E2">
              <w:rPr>
                <w:b w:val="0"/>
                <w:bCs w:val="0"/>
                <w:lang w:val="en-US"/>
              </w:rPr>
              <w:t>Storage Humidity</w:t>
            </w:r>
          </w:p>
        </w:tc>
        <w:tc>
          <w:tcPr>
            <w:tcW w:w="3287" w:type="dxa"/>
            <w:hideMark/>
          </w:tcPr>
          <w:p w14:paraId="184A4035"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10 ~ 80% R.H.</w:t>
            </w:r>
          </w:p>
        </w:tc>
      </w:tr>
      <w:tr w:rsidR="007638E2" w:rsidRPr="007638E2" w14:paraId="1B7437E7" w14:textId="77777777" w:rsidTr="007638E2">
        <w:tc>
          <w:tcPr>
            <w:cnfStyle w:val="001000000000" w:firstRow="0" w:lastRow="0" w:firstColumn="1" w:lastColumn="0" w:oddVBand="0" w:evenVBand="0" w:oddHBand="0" w:evenHBand="0" w:firstRowFirstColumn="0" w:firstRowLastColumn="0" w:lastRowFirstColumn="0" w:lastRowLastColumn="0"/>
            <w:tcW w:w="0" w:type="auto"/>
            <w:hideMark/>
          </w:tcPr>
          <w:p w14:paraId="29CB3AB9" w14:textId="77777777" w:rsidR="007638E2" w:rsidRPr="007638E2" w:rsidRDefault="007638E2" w:rsidP="007638E2">
            <w:pPr>
              <w:rPr>
                <w:b w:val="0"/>
                <w:bCs w:val="0"/>
                <w:lang w:val="en-US"/>
              </w:rPr>
            </w:pPr>
            <w:r w:rsidRPr="007638E2">
              <w:rPr>
                <w:b w:val="0"/>
                <w:bCs w:val="0"/>
                <w:lang w:val="en-US"/>
              </w:rPr>
              <w:t>Operating Pressure</w:t>
            </w:r>
          </w:p>
        </w:tc>
        <w:tc>
          <w:tcPr>
            <w:tcW w:w="3287" w:type="dxa"/>
            <w:hideMark/>
          </w:tcPr>
          <w:p w14:paraId="74988D5E" w14:textId="77777777" w:rsidR="007638E2" w:rsidRPr="007638E2" w:rsidRDefault="007638E2" w:rsidP="007638E2">
            <w:pPr>
              <w:cnfStyle w:val="000000000000" w:firstRow="0" w:lastRow="0" w:firstColumn="0" w:lastColumn="0" w:oddVBand="0" w:evenVBand="0" w:oddHBand="0" w:evenHBand="0" w:firstRowFirstColumn="0" w:firstRowLastColumn="0" w:lastRowFirstColumn="0" w:lastRowLastColumn="0"/>
              <w:rPr>
                <w:lang w:val="en-US"/>
              </w:rPr>
            </w:pPr>
            <w:r w:rsidRPr="007638E2">
              <w:rPr>
                <w:lang w:val="en-US"/>
              </w:rPr>
              <w:t xml:space="preserve">500 ~ 1060 </w:t>
            </w:r>
            <w:proofErr w:type="spellStart"/>
            <w:r w:rsidRPr="007638E2">
              <w:rPr>
                <w:lang w:val="en-US"/>
              </w:rPr>
              <w:t>hPa</w:t>
            </w:r>
            <w:proofErr w:type="spellEnd"/>
          </w:p>
        </w:tc>
      </w:tr>
    </w:tbl>
    <w:p w14:paraId="1C0B7E11" w14:textId="77777777" w:rsidR="007638E2" w:rsidRDefault="007638E2" w:rsidP="007638E2"/>
    <w:p w14:paraId="38321107" w14:textId="77777777" w:rsidR="007638E2" w:rsidRDefault="007638E2" w:rsidP="007638E2"/>
    <w:p w14:paraId="42FD75B9" w14:textId="59803E03" w:rsidR="007638E2" w:rsidRDefault="006338EC" w:rsidP="007638E2">
      <w:r w:rsidRPr="006338EC">
        <w:t>Recovery Conditions</w:t>
      </w:r>
    </w:p>
    <w:tbl>
      <w:tblPr>
        <w:tblStyle w:val="12"/>
        <w:tblW w:w="0" w:type="auto"/>
        <w:tblLook w:val="04A0" w:firstRow="1" w:lastRow="0" w:firstColumn="1" w:lastColumn="0" w:noHBand="0" w:noVBand="1"/>
      </w:tblPr>
      <w:tblGrid>
        <w:gridCol w:w="2910"/>
        <w:gridCol w:w="2683"/>
      </w:tblGrid>
      <w:tr w:rsidR="006338EC" w:rsidRPr="006338EC" w14:paraId="177FA0DC" w14:textId="77777777" w:rsidTr="00633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619641" w14:textId="77777777" w:rsidR="006338EC" w:rsidRPr="006338EC" w:rsidRDefault="006338EC" w:rsidP="006338EC">
            <w:pPr>
              <w:rPr>
                <w:lang w:val="en-US"/>
              </w:rPr>
            </w:pPr>
            <w:r w:rsidRPr="006338EC">
              <w:rPr>
                <w:lang w:val="en-US"/>
              </w:rPr>
              <w:t>Item</w:t>
            </w:r>
          </w:p>
        </w:tc>
        <w:tc>
          <w:tcPr>
            <w:tcW w:w="0" w:type="auto"/>
            <w:hideMark/>
          </w:tcPr>
          <w:p w14:paraId="15CDE966" w14:textId="77777777" w:rsidR="006338EC" w:rsidRPr="006338EC" w:rsidRDefault="006338EC" w:rsidP="006338EC">
            <w:pPr>
              <w:cnfStyle w:val="100000000000" w:firstRow="1" w:lastRow="0" w:firstColumn="0" w:lastColumn="0" w:oddVBand="0" w:evenVBand="0" w:oddHBand="0" w:evenHBand="0" w:firstRowFirstColumn="0" w:firstRowLastColumn="0" w:lastRowFirstColumn="0" w:lastRowLastColumn="0"/>
              <w:rPr>
                <w:lang w:val="en-US"/>
              </w:rPr>
            </w:pPr>
            <w:r w:rsidRPr="006338EC">
              <w:rPr>
                <w:lang w:val="en-US"/>
              </w:rPr>
              <w:t>Description</w:t>
            </w:r>
          </w:p>
        </w:tc>
      </w:tr>
      <w:tr w:rsidR="006338EC" w:rsidRPr="006338EC" w14:paraId="6746D16E"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164AD13F" w14:textId="77777777" w:rsidR="006338EC" w:rsidRPr="006338EC" w:rsidRDefault="006338EC" w:rsidP="006338EC">
            <w:pPr>
              <w:rPr>
                <w:b w:val="0"/>
                <w:bCs w:val="0"/>
                <w:lang w:val="en-US"/>
              </w:rPr>
            </w:pPr>
            <w:r w:rsidRPr="006338EC">
              <w:rPr>
                <w:b w:val="0"/>
                <w:bCs w:val="0"/>
                <w:lang w:val="en-US"/>
              </w:rPr>
              <w:t>Recovery from Low Temperature</w:t>
            </w:r>
          </w:p>
        </w:tc>
        <w:tc>
          <w:tcPr>
            <w:tcW w:w="0" w:type="auto"/>
            <w:hideMark/>
          </w:tcPr>
          <w:p w14:paraId="4F4A0FA3"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24 hours (for complete drying)</w:t>
            </w:r>
          </w:p>
        </w:tc>
      </w:tr>
    </w:tbl>
    <w:p w14:paraId="02F1572C" w14:textId="77777777" w:rsidR="007638E2" w:rsidRDefault="007638E2" w:rsidP="007638E2"/>
    <w:p w14:paraId="7BA0B1C2" w14:textId="77777777" w:rsidR="006338EC" w:rsidRPr="006338EC" w:rsidRDefault="006338EC" w:rsidP="006338EC">
      <w:pPr>
        <w:rPr>
          <w:b/>
          <w:bCs/>
          <w:lang w:val="en-US"/>
        </w:rPr>
      </w:pPr>
      <w:r w:rsidRPr="00A64530">
        <w:rPr>
          <w:b/>
          <w:bCs/>
          <w:lang w:val="en-US"/>
        </w:rPr>
        <w:t>2) Software</w:t>
      </w:r>
    </w:p>
    <w:p w14:paraId="5ED069A5" w14:textId="77777777" w:rsidR="006338EC" w:rsidRPr="006338EC" w:rsidRDefault="006338EC" w:rsidP="006338EC">
      <w:pPr>
        <w:rPr>
          <w:b/>
          <w:bCs/>
          <w:lang w:val="en-US"/>
        </w:rPr>
      </w:pPr>
      <w:r w:rsidRPr="006338EC">
        <w:rPr>
          <w:b/>
          <w:bCs/>
          <w:lang w:val="en-US"/>
        </w:rPr>
        <w:t>Bluetooth Communication</w:t>
      </w:r>
    </w:p>
    <w:p w14:paraId="33C750DF" w14:textId="77777777" w:rsidR="007638E2" w:rsidRDefault="007638E2" w:rsidP="007638E2"/>
    <w:tbl>
      <w:tblPr>
        <w:tblStyle w:val="12"/>
        <w:tblW w:w="0" w:type="auto"/>
        <w:tblLook w:val="04A0" w:firstRow="1" w:lastRow="0" w:firstColumn="1" w:lastColumn="0" w:noHBand="0" w:noVBand="1"/>
      </w:tblPr>
      <w:tblGrid>
        <w:gridCol w:w="1533"/>
        <w:gridCol w:w="4494"/>
      </w:tblGrid>
      <w:tr w:rsidR="006338EC" w:rsidRPr="006338EC" w14:paraId="48618507" w14:textId="77777777" w:rsidTr="00633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3DC102" w14:textId="77777777" w:rsidR="006338EC" w:rsidRPr="006338EC" w:rsidRDefault="006338EC" w:rsidP="006338EC">
            <w:pPr>
              <w:rPr>
                <w:b w:val="0"/>
                <w:bCs w:val="0"/>
                <w:lang w:val="en-US"/>
              </w:rPr>
            </w:pPr>
            <w:r w:rsidRPr="006338EC">
              <w:rPr>
                <w:b w:val="0"/>
                <w:bCs w:val="0"/>
                <w:lang w:val="en-US"/>
              </w:rPr>
              <w:t>Item</w:t>
            </w:r>
          </w:p>
        </w:tc>
        <w:tc>
          <w:tcPr>
            <w:tcW w:w="0" w:type="auto"/>
            <w:hideMark/>
          </w:tcPr>
          <w:p w14:paraId="07224298" w14:textId="77777777" w:rsidR="006338EC" w:rsidRPr="006338EC" w:rsidRDefault="006338EC" w:rsidP="006338EC">
            <w:pPr>
              <w:cnfStyle w:val="100000000000" w:firstRow="1" w:lastRow="0" w:firstColumn="0" w:lastColumn="0" w:oddVBand="0" w:evenVBand="0" w:oddHBand="0" w:evenHBand="0" w:firstRowFirstColumn="0" w:firstRowLastColumn="0" w:lastRowFirstColumn="0" w:lastRowLastColumn="0"/>
              <w:rPr>
                <w:lang w:val="en-US"/>
              </w:rPr>
            </w:pPr>
            <w:r w:rsidRPr="006338EC">
              <w:rPr>
                <w:lang w:val="en-US"/>
              </w:rPr>
              <w:t>Description</w:t>
            </w:r>
          </w:p>
        </w:tc>
      </w:tr>
      <w:tr w:rsidR="006338EC" w:rsidRPr="006338EC" w14:paraId="38F1DF48"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60394624" w14:textId="77777777" w:rsidR="006338EC" w:rsidRPr="006338EC" w:rsidRDefault="006338EC" w:rsidP="006338EC">
            <w:pPr>
              <w:rPr>
                <w:b w:val="0"/>
                <w:bCs w:val="0"/>
                <w:lang w:val="en-US"/>
              </w:rPr>
            </w:pPr>
            <w:r w:rsidRPr="006338EC">
              <w:rPr>
                <w:b w:val="0"/>
                <w:bCs w:val="0"/>
                <w:lang w:val="en-US"/>
              </w:rPr>
              <w:t>Specification</w:t>
            </w:r>
          </w:p>
        </w:tc>
        <w:tc>
          <w:tcPr>
            <w:tcW w:w="0" w:type="auto"/>
            <w:hideMark/>
          </w:tcPr>
          <w:p w14:paraId="1044C2CD"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Bluetooth 5.0 (Low Energy, up to 10 kbps)</w:t>
            </w:r>
          </w:p>
        </w:tc>
      </w:tr>
      <w:tr w:rsidR="006338EC" w:rsidRPr="006338EC" w14:paraId="344DAF4D"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320F9876" w14:textId="77777777" w:rsidR="006338EC" w:rsidRPr="006338EC" w:rsidRDefault="006338EC" w:rsidP="006338EC">
            <w:pPr>
              <w:rPr>
                <w:b w:val="0"/>
                <w:bCs w:val="0"/>
                <w:lang w:val="en-US"/>
              </w:rPr>
            </w:pPr>
            <w:r w:rsidRPr="006338EC">
              <w:rPr>
                <w:b w:val="0"/>
                <w:bCs w:val="0"/>
                <w:lang w:val="en-US"/>
              </w:rPr>
              <w:t>Output Power</w:t>
            </w:r>
          </w:p>
        </w:tc>
        <w:tc>
          <w:tcPr>
            <w:tcW w:w="0" w:type="auto"/>
            <w:hideMark/>
          </w:tcPr>
          <w:p w14:paraId="1B58AF66"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0 dBm</w:t>
            </w:r>
          </w:p>
        </w:tc>
      </w:tr>
      <w:tr w:rsidR="006338EC" w:rsidRPr="006338EC" w14:paraId="17501F3B"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234AEF3F" w14:textId="77777777" w:rsidR="006338EC" w:rsidRPr="006338EC" w:rsidRDefault="006338EC" w:rsidP="006338EC">
            <w:pPr>
              <w:rPr>
                <w:b w:val="0"/>
                <w:bCs w:val="0"/>
                <w:lang w:val="en-US"/>
              </w:rPr>
            </w:pPr>
            <w:r w:rsidRPr="006338EC">
              <w:rPr>
                <w:b w:val="0"/>
                <w:bCs w:val="0"/>
                <w:lang w:val="en-US"/>
              </w:rPr>
              <w:t>Data Rate</w:t>
            </w:r>
          </w:p>
        </w:tc>
        <w:tc>
          <w:tcPr>
            <w:tcW w:w="0" w:type="auto"/>
            <w:hideMark/>
          </w:tcPr>
          <w:p w14:paraId="0CC9084D"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10 kbps</w:t>
            </w:r>
          </w:p>
        </w:tc>
      </w:tr>
      <w:tr w:rsidR="006338EC" w:rsidRPr="006338EC" w14:paraId="180ACE2B"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77CAE92E" w14:textId="77777777" w:rsidR="006338EC" w:rsidRPr="006338EC" w:rsidRDefault="006338EC" w:rsidP="006338EC">
            <w:pPr>
              <w:rPr>
                <w:b w:val="0"/>
                <w:bCs w:val="0"/>
                <w:lang w:val="en-US"/>
              </w:rPr>
            </w:pPr>
            <w:r w:rsidRPr="006338EC">
              <w:rPr>
                <w:b w:val="0"/>
                <w:bCs w:val="0"/>
                <w:lang w:val="en-US"/>
              </w:rPr>
              <w:t>Profiles</w:t>
            </w:r>
          </w:p>
        </w:tc>
        <w:tc>
          <w:tcPr>
            <w:tcW w:w="0" w:type="auto"/>
            <w:hideMark/>
          </w:tcPr>
          <w:p w14:paraId="3E60863E"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GAP, GATT, SM, L2CAP, Integrated Public Profiles</w:t>
            </w:r>
          </w:p>
        </w:tc>
      </w:tr>
      <w:tr w:rsidR="006338EC" w:rsidRPr="006338EC" w14:paraId="48B17423"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719412B2" w14:textId="77777777" w:rsidR="006338EC" w:rsidRPr="006338EC" w:rsidRDefault="006338EC" w:rsidP="006338EC">
            <w:pPr>
              <w:rPr>
                <w:b w:val="0"/>
                <w:bCs w:val="0"/>
                <w:lang w:val="en-US"/>
              </w:rPr>
            </w:pPr>
            <w:r w:rsidRPr="006338EC">
              <w:rPr>
                <w:b w:val="0"/>
                <w:bCs w:val="0"/>
                <w:lang w:val="en-US"/>
              </w:rPr>
              <w:t>Sensitivity</w:t>
            </w:r>
          </w:p>
        </w:tc>
        <w:tc>
          <w:tcPr>
            <w:tcW w:w="0" w:type="auto"/>
            <w:hideMark/>
          </w:tcPr>
          <w:p w14:paraId="589E3704"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-90 dBm</w:t>
            </w:r>
          </w:p>
        </w:tc>
      </w:tr>
      <w:tr w:rsidR="006338EC" w:rsidRPr="006338EC" w14:paraId="4CE06AE1"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5AC13AD4" w14:textId="77777777" w:rsidR="006338EC" w:rsidRPr="006338EC" w:rsidRDefault="006338EC" w:rsidP="006338EC">
            <w:pPr>
              <w:rPr>
                <w:b w:val="0"/>
                <w:bCs w:val="0"/>
                <w:lang w:val="en-US"/>
              </w:rPr>
            </w:pPr>
            <w:r w:rsidRPr="006338EC">
              <w:rPr>
                <w:b w:val="0"/>
                <w:bCs w:val="0"/>
                <w:lang w:val="en-US"/>
              </w:rPr>
              <w:t>Frequency Band</w:t>
            </w:r>
          </w:p>
        </w:tc>
        <w:tc>
          <w:tcPr>
            <w:tcW w:w="0" w:type="auto"/>
            <w:hideMark/>
          </w:tcPr>
          <w:p w14:paraId="41FAC83C"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2.402 GHz ~ 2.480 GHz</w:t>
            </w:r>
          </w:p>
        </w:tc>
      </w:tr>
    </w:tbl>
    <w:p w14:paraId="53E4A06C" w14:textId="77777777" w:rsidR="007638E2" w:rsidRDefault="007638E2" w:rsidP="007638E2"/>
    <w:p w14:paraId="4DB8CDD9" w14:textId="77777777" w:rsidR="007638E2" w:rsidRDefault="007638E2" w:rsidP="007638E2"/>
    <w:p w14:paraId="1E021EED" w14:textId="7AD644A8" w:rsidR="007638E2" w:rsidRDefault="006338EC" w:rsidP="007638E2">
      <w:r w:rsidRPr="00A64530">
        <w:t>3) Battery</w:t>
      </w:r>
    </w:p>
    <w:p w14:paraId="2A044F82" w14:textId="77777777" w:rsidR="007638E2" w:rsidRDefault="007638E2" w:rsidP="007638E2"/>
    <w:tbl>
      <w:tblPr>
        <w:tblStyle w:val="12"/>
        <w:tblW w:w="0" w:type="auto"/>
        <w:tblLook w:val="04A0" w:firstRow="1" w:lastRow="0" w:firstColumn="1" w:lastColumn="0" w:noHBand="0" w:noVBand="1"/>
      </w:tblPr>
      <w:tblGrid>
        <w:gridCol w:w="3027"/>
        <w:gridCol w:w="4583"/>
      </w:tblGrid>
      <w:tr w:rsidR="006338EC" w:rsidRPr="006338EC" w14:paraId="328E2546" w14:textId="77777777" w:rsidTr="00633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7DF99C" w14:textId="77777777" w:rsidR="006338EC" w:rsidRPr="006338EC" w:rsidRDefault="006338EC" w:rsidP="006338EC">
            <w:pPr>
              <w:rPr>
                <w:b w:val="0"/>
                <w:bCs w:val="0"/>
                <w:lang w:val="en-US"/>
              </w:rPr>
            </w:pPr>
            <w:r w:rsidRPr="006338EC">
              <w:rPr>
                <w:b w:val="0"/>
                <w:bCs w:val="0"/>
                <w:lang w:val="en-US"/>
              </w:rPr>
              <w:t>Item</w:t>
            </w:r>
          </w:p>
        </w:tc>
        <w:tc>
          <w:tcPr>
            <w:tcW w:w="0" w:type="auto"/>
            <w:hideMark/>
          </w:tcPr>
          <w:p w14:paraId="3FDD9446" w14:textId="77777777" w:rsidR="006338EC" w:rsidRPr="006338EC" w:rsidRDefault="006338EC" w:rsidP="006338EC">
            <w:pPr>
              <w:cnfStyle w:val="100000000000" w:firstRow="1" w:lastRow="0" w:firstColumn="0" w:lastColumn="0" w:oddVBand="0" w:evenVBand="0" w:oddHBand="0" w:evenHBand="0" w:firstRowFirstColumn="0" w:firstRowLastColumn="0" w:lastRowFirstColumn="0" w:lastRowLastColumn="0"/>
              <w:rPr>
                <w:lang w:val="en-US"/>
              </w:rPr>
            </w:pPr>
            <w:r w:rsidRPr="006338EC">
              <w:rPr>
                <w:lang w:val="en-US"/>
              </w:rPr>
              <w:t>Description</w:t>
            </w:r>
          </w:p>
        </w:tc>
      </w:tr>
      <w:tr w:rsidR="006338EC" w:rsidRPr="006338EC" w14:paraId="3D8FB3F7"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1238B684" w14:textId="77777777" w:rsidR="006338EC" w:rsidRPr="006338EC" w:rsidRDefault="006338EC" w:rsidP="006338EC">
            <w:pPr>
              <w:rPr>
                <w:b w:val="0"/>
                <w:bCs w:val="0"/>
                <w:lang w:val="en-US"/>
              </w:rPr>
            </w:pPr>
            <w:r w:rsidRPr="006338EC">
              <w:rPr>
                <w:b w:val="0"/>
                <w:bCs w:val="0"/>
                <w:lang w:val="en-US"/>
              </w:rPr>
              <w:t>Battery Type</w:t>
            </w:r>
          </w:p>
        </w:tc>
        <w:tc>
          <w:tcPr>
            <w:tcW w:w="0" w:type="auto"/>
            <w:hideMark/>
          </w:tcPr>
          <w:p w14:paraId="24BE8F64"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Li-ion battery pack, 3.60V, 10.05Ah, 36.18Wh (1S3P)</w:t>
            </w:r>
          </w:p>
        </w:tc>
      </w:tr>
      <w:tr w:rsidR="006338EC" w:rsidRPr="006338EC" w14:paraId="0C3A1810"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4CF7CCE4" w14:textId="77777777" w:rsidR="006338EC" w:rsidRPr="006338EC" w:rsidRDefault="006338EC" w:rsidP="006338EC">
            <w:pPr>
              <w:rPr>
                <w:b w:val="0"/>
                <w:bCs w:val="0"/>
                <w:lang w:val="en-US"/>
              </w:rPr>
            </w:pPr>
            <w:r w:rsidRPr="006338EC">
              <w:rPr>
                <w:b w:val="0"/>
                <w:bCs w:val="0"/>
                <w:lang w:val="en-US"/>
              </w:rPr>
              <w:t>Charging</w:t>
            </w:r>
          </w:p>
        </w:tc>
        <w:tc>
          <w:tcPr>
            <w:tcW w:w="0" w:type="auto"/>
            <w:hideMark/>
          </w:tcPr>
          <w:p w14:paraId="597C2F94"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DC 5V / 3A</w:t>
            </w:r>
          </w:p>
        </w:tc>
      </w:tr>
      <w:tr w:rsidR="006338EC" w:rsidRPr="006338EC" w14:paraId="39B731BC"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2BB9C261" w14:textId="77777777" w:rsidR="006338EC" w:rsidRPr="006338EC" w:rsidRDefault="006338EC" w:rsidP="006338EC">
            <w:pPr>
              <w:rPr>
                <w:b w:val="0"/>
                <w:bCs w:val="0"/>
                <w:lang w:val="en-US"/>
              </w:rPr>
            </w:pPr>
            <w:r w:rsidRPr="006338EC">
              <w:rPr>
                <w:b w:val="0"/>
                <w:bCs w:val="0"/>
                <w:lang w:val="en-US"/>
              </w:rPr>
              <w:t>Maximum Operating Time</w:t>
            </w:r>
          </w:p>
        </w:tc>
        <w:tc>
          <w:tcPr>
            <w:tcW w:w="0" w:type="auto"/>
            <w:hideMark/>
          </w:tcPr>
          <w:p w14:paraId="1062CF4B"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Up to 4 days (based on 3 hours/day usage)</w:t>
            </w:r>
          </w:p>
        </w:tc>
      </w:tr>
      <w:tr w:rsidR="006338EC" w:rsidRPr="006338EC" w14:paraId="10E30C22"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43FBC9B2" w14:textId="77777777" w:rsidR="006338EC" w:rsidRPr="006338EC" w:rsidRDefault="006338EC" w:rsidP="006338EC">
            <w:pPr>
              <w:rPr>
                <w:b w:val="0"/>
                <w:bCs w:val="0"/>
                <w:lang w:val="en-US"/>
              </w:rPr>
            </w:pPr>
            <w:r w:rsidRPr="006338EC">
              <w:rPr>
                <w:b w:val="0"/>
                <w:bCs w:val="0"/>
                <w:lang w:val="en-US"/>
              </w:rPr>
              <w:t>Full Charging Time</w:t>
            </w:r>
          </w:p>
        </w:tc>
        <w:tc>
          <w:tcPr>
            <w:tcW w:w="0" w:type="auto"/>
            <w:hideMark/>
          </w:tcPr>
          <w:p w14:paraId="2D7587AF"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Max. 8 hours</w:t>
            </w:r>
          </w:p>
        </w:tc>
      </w:tr>
      <w:tr w:rsidR="006338EC" w:rsidRPr="006338EC" w14:paraId="7F013244" w14:textId="77777777" w:rsidTr="006338EC">
        <w:tc>
          <w:tcPr>
            <w:cnfStyle w:val="001000000000" w:firstRow="0" w:lastRow="0" w:firstColumn="1" w:lastColumn="0" w:oddVBand="0" w:evenVBand="0" w:oddHBand="0" w:evenHBand="0" w:firstRowFirstColumn="0" w:firstRowLastColumn="0" w:lastRowFirstColumn="0" w:lastRowLastColumn="0"/>
            <w:tcW w:w="0" w:type="auto"/>
            <w:hideMark/>
          </w:tcPr>
          <w:p w14:paraId="715539BC" w14:textId="77777777" w:rsidR="006338EC" w:rsidRPr="006338EC" w:rsidRDefault="006338EC" w:rsidP="006338EC">
            <w:pPr>
              <w:rPr>
                <w:b w:val="0"/>
                <w:bCs w:val="0"/>
                <w:lang w:val="en-US"/>
              </w:rPr>
            </w:pPr>
            <w:r w:rsidRPr="006338EC">
              <w:rPr>
                <w:b w:val="0"/>
                <w:bCs w:val="0"/>
                <w:lang w:val="en-US"/>
              </w:rPr>
              <w:t>Recommended Replacement Cycle</w:t>
            </w:r>
          </w:p>
        </w:tc>
        <w:tc>
          <w:tcPr>
            <w:tcW w:w="0" w:type="auto"/>
            <w:hideMark/>
          </w:tcPr>
          <w:p w14:paraId="6D94C2C7" w14:textId="77777777" w:rsidR="006338EC" w:rsidRPr="006338EC" w:rsidRDefault="006338EC" w:rsidP="006338EC">
            <w:pPr>
              <w:cnfStyle w:val="000000000000" w:firstRow="0" w:lastRow="0" w:firstColumn="0" w:lastColumn="0" w:oddVBand="0" w:evenVBand="0" w:oddHBand="0" w:evenHBand="0" w:firstRowFirstColumn="0" w:firstRowLastColumn="0" w:lastRowFirstColumn="0" w:lastRowLastColumn="0"/>
              <w:rPr>
                <w:lang w:val="en-US"/>
              </w:rPr>
            </w:pPr>
            <w:r w:rsidRPr="006338EC">
              <w:rPr>
                <w:lang w:val="en-US"/>
              </w:rPr>
              <w:t>1.5 years</w:t>
            </w:r>
          </w:p>
        </w:tc>
      </w:tr>
    </w:tbl>
    <w:p w14:paraId="073B7E91" w14:textId="77777777" w:rsidR="007638E2" w:rsidRPr="007638E2" w:rsidRDefault="007638E2" w:rsidP="007638E2"/>
    <w:p w14:paraId="00000158" w14:textId="77777777" w:rsidR="004636DD" w:rsidRPr="00036FEE" w:rsidRDefault="004755E1">
      <w:pPr>
        <w:numPr>
          <w:ilvl w:val="0"/>
          <w:numId w:val="7"/>
        </w:numPr>
        <w:pBdr>
          <w:top w:val="nil"/>
          <w:left w:val="nil"/>
          <w:bottom w:val="nil"/>
          <w:right w:val="nil"/>
          <w:between w:val="nil"/>
        </w:pBdr>
        <w:rPr>
          <w:b/>
          <w:color w:val="000000"/>
          <w:sz w:val="24"/>
          <w:szCs w:val="24"/>
        </w:rPr>
      </w:pPr>
      <w:r w:rsidRPr="00036FEE">
        <w:rPr>
          <w:rFonts w:eastAsia="Times New Roman"/>
          <w:b/>
          <w:color w:val="000000"/>
          <w:sz w:val="24"/>
          <w:szCs w:val="24"/>
        </w:rPr>
        <w:t>Hardware</w:t>
      </w:r>
    </w:p>
    <w:tbl>
      <w:tblPr>
        <w:tblStyle w:val="affffff6"/>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261"/>
      </w:tblGrid>
      <w:tr w:rsidR="004636DD" w:rsidRPr="00036FEE" w14:paraId="686C2224" w14:textId="77777777">
        <w:trPr>
          <w:trHeight w:val="283"/>
        </w:trPr>
        <w:tc>
          <w:tcPr>
            <w:tcW w:w="2830" w:type="dxa"/>
            <w:vMerge w:val="restart"/>
            <w:vAlign w:val="center"/>
          </w:tcPr>
          <w:p w14:paraId="00000159" w14:textId="77777777" w:rsidR="004636DD" w:rsidRPr="00C67D8A" w:rsidRDefault="004755E1">
            <w:pPr>
              <w:jc w:val="center"/>
            </w:pPr>
            <w:r w:rsidRPr="00C67D8A">
              <w:rPr>
                <w:b/>
              </w:rPr>
              <w:t>Hardware Specifications</w:t>
            </w:r>
          </w:p>
        </w:tc>
        <w:tc>
          <w:tcPr>
            <w:tcW w:w="3402" w:type="dxa"/>
            <w:vAlign w:val="center"/>
          </w:tcPr>
          <w:p w14:paraId="0000015A" w14:textId="2CFC9E64" w:rsidR="004636DD" w:rsidRPr="00C67D8A" w:rsidRDefault="007638E2">
            <w:pPr>
              <w:jc w:val="center"/>
            </w:pPr>
            <w:r w:rsidRPr="007638E2">
              <w:t>Product Model</w:t>
            </w:r>
          </w:p>
        </w:tc>
        <w:tc>
          <w:tcPr>
            <w:tcW w:w="3261" w:type="dxa"/>
            <w:vAlign w:val="center"/>
          </w:tcPr>
          <w:p w14:paraId="0000015B" w14:textId="442555A2" w:rsidR="004636DD" w:rsidRPr="00C67D8A" w:rsidRDefault="007638E2" w:rsidP="00DB47DD">
            <w:pPr>
              <w:jc w:val="center"/>
            </w:pPr>
            <w:r w:rsidRPr="007638E2">
              <w:t>DPA320X</w:t>
            </w:r>
          </w:p>
        </w:tc>
      </w:tr>
      <w:tr w:rsidR="007638E2" w:rsidRPr="00036FEE" w14:paraId="6CC215D7" w14:textId="77777777">
        <w:trPr>
          <w:trHeight w:val="283"/>
        </w:trPr>
        <w:tc>
          <w:tcPr>
            <w:tcW w:w="2830" w:type="dxa"/>
            <w:vMerge/>
            <w:vAlign w:val="center"/>
          </w:tcPr>
          <w:p w14:paraId="117B2A9D" w14:textId="77777777" w:rsidR="007638E2" w:rsidRPr="00C67D8A" w:rsidRDefault="007638E2" w:rsidP="007638E2">
            <w:pPr>
              <w:jc w:val="center"/>
              <w:rPr>
                <w:b/>
              </w:rPr>
            </w:pPr>
          </w:p>
        </w:tc>
        <w:tc>
          <w:tcPr>
            <w:tcW w:w="3402" w:type="dxa"/>
            <w:vAlign w:val="center"/>
          </w:tcPr>
          <w:p w14:paraId="3D1E813B" w14:textId="4DC26EAF" w:rsidR="007638E2" w:rsidRPr="00A64F23" w:rsidRDefault="007638E2" w:rsidP="007638E2">
            <w:pPr>
              <w:jc w:val="center"/>
            </w:pPr>
            <w:r w:rsidRPr="00A64F23">
              <w:t>Tactile Graphic Area</w:t>
            </w:r>
          </w:p>
        </w:tc>
        <w:tc>
          <w:tcPr>
            <w:tcW w:w="3261" w:type="dxa"/>
            <w:vAlign w:val="center"/>
          </w:tcPr>
          <w:p w14:paraId="5650971D" w14:textId="371D1B3F" w:rsidR="007638E2" w:rsidRPr="00C67D8A" w:rsidRDefault="007638E2" w:rsidP="007638E2">
            <w:pPr>
              <w:jc w:val="center"/>
            </w:pPr>
            <w:r w:rsidRPr="00C67D8A">
              <w:t>300 cells</w:t>
            </w:r>
          </w:p>
        </w:tc>
      </w:tr>
      <w:tr w:rsidR="007638E2" w:rsidRPr="00036FEE" w14:paraId="1766B578" w14:textId="77777777">
        <w:trPr>
          <w:trHeight w:val="283"/>
        </w:trPr>
        <w:tc>
          <w:tcPr>
            <w:tcW w:w="2830" w:type="dxa"/>
            <w:vMerge/>
            <w:vAlign w:val="center"/>
          </w:tcPr>
          <w:p w14:paraId="0000015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5D" w14:textId="1C95ADF5" w:rsidR="007638E2" w:rsidRPr="00C67D8A" w:rsidRDefault="007638E2" w:rsidP="007638E2">
            <w:pPr>
              <w:jc w:val="center"/>
            </w:pPr>
            <w:r w:rsidRPr="00A64F23">
              <w:t>Braille Text Area</w:t>
            </w:r>
          </w:p>
        </w:tc>
        <w:tc>
          <w:tcPr>
            <w:tcW w:w="3261" w:type="dxa"/>
            <w:vAlign w:val="center"/>
          </w:tcPr>
          <w:p w14:paraId="0000015E" w14:textId="77777777" w:rsidR="007638E2" w:rsidRPr="00C67D8A" w:rsidRDefault="007638E2" w:rsidP="007638E2">
            <w:pPr>
              <w:jc w:val="center"/>
            </w:pPr>
            <w:r w:rsidRPr="00C67D8A">
              <w:t>20 cells</w:t>
            </w:r>
          </w:p>
        </w:tc>
      </w:tr>
      <w:tr w:rsidR="007638E2" w:rsidRPr="00036FEE" w14:paraId="5A4C6FC5" w14:textId="77777777">
        <w:trPr>
          <w:trHeight w:val="20"/>
        </w:trPr>
        <w:tc>
          <w:tcPr>
            <w:tcW w:w="2830" w:type="dxa"/>
            <w:vMerge/>
            <w:vAlign w:val="center"/>
          </w:tcPr>
          <w:p w14:paraId="0000015F"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0" w14:textId="77777777" w:rsidR="007638E2" w:rsidRPr="00C67D8A" w:rsidRDefault="007638E2" w:rsidP="007638E2">
            <w:pPr>
              <w:jc w:val="center"/>
            </w:pPr>
            <w:r w:rsidRPr="00C67D8A">
              <w:t>Protective Skin</w:t>
            </w:r>
          </w:p>
        </w:tc>
        <w:tc>
          <w:tcPr>
            <w:tcW w:w="3261" w:type="dxa"/>
            <w:vAlign w:val="center"/>
          </w:tcPr>
          <w:p w14:paraId="00000161" w14:textId="47D4E843" w:rsidR="007638E2" w:rsidRPr="00C67D8A" w:rsidRDefault="007638E2" w:rsidP="007638E2">
            <w:pPr>
              <w:jc w:val="center"/>
            </w:pPr>
            <w:r w:rsidRPr="00C67D8A">
              <w:t>Graphics area (300 cells) /</w:t>
            </w:r>
          </w:p>
          <w:p w14:paraId="00000162" w14:textId="77777777" w:rsidR="007638E2" w:rsidRPr="00C67D8A" w:rsidRDefault="007638E2" w:rsidP="007638E2">
            <w:pPr>
              <w:jc w:val="center"/>
            </w:pPr>
            <w:r w:rsidRPr="00C67D8A">
              <w:t>Text area (20 cells)</w:t>
            </w:r>
          </w:p>
        </w:tc>
      </w:tr>
      <w:tr w:rsidR="007638E2" w:rsidRPr="00036FEE" w14:paraId="4168B4BA" w14:textId="77777777">
        <w:trPr>
          <w:trHeight w:val="283"/>
        </w:trPr>
        <w:tc>
          <w:tcPr>
            <w:tcW w:w="2830" w:type="dxa"/>
            <w:vMerge/>
            <w:vAlign w:val="center"/>
          </w:tcPr>
          <w:p w14:paraId="00000163"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4" w14:textId="77777777" w:rsidR="007638E2" w:rsidRPr="00C67D8A" w:rsidRDefault="007638E2" w:rsidP="007638E2">
            <w:pPr>
              <w:jc w:val="center"/>
            </w:pPr>
            <w:r w:rsidRPr="00C67D8A">
              <w:t>Processor</w:t>
            </w:r>
          </w:p>
        </w:tc>
        <w:tc>
          <w:tcPr>
            <w:tcW w:w="3261" w:type="dxa"/>
            <w:vAlign w:val="center"/>
          </w:tcPr>
          <w:p w14:paraId="00000165" w14:textId="77777777" w:rsidR="007638E2" w:rsidRPr="00C67D8A" w:rsidRDefault="007638E2" w:rsidP="007638E2">
            <w:pPr>
              <w:jc w:val="center"/>
            </w:pPr>
            <w:r w:rsidRPr="00C67D8A">
              <w:t>ARM Cortex-M4 32-Bit 120MHz</w:t>
            </w:r>
          </w:p>
        </w:tc>
      </w:tr>
      <w:tr w:rsidR="007638E2" w:rsidRPr="00036FEE" w14:paraId="68EA2D71" w14:textId="77777777">
        <w:trPr>
          <w:trHeight w:val="283"/>
        </w:trPr>
        <w:tc>
          <w:tcPr>
            <w:tcW w:w="2830" w:type="dxa"/>
            <w:vMerge/>
            <w:vAlign w:val="center"/>
          </w:tcPr>
          <w:p w14:paraId="00000166"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7" w14:textId="77777777" w:rsidR="007638E2" w:rsidRPr="00C67D8A" w:rsidRDefault="007638E2" w:rsidP="007638E2">
            <w:pPr>
              <w:jc w:val="center"/>
            </w:pPr>
            <w:r w:rsidRPr="00C67D8A">
              <w:t>RAM</w:t>
            </w:r>
          </w:p>
        </w:tc>
        <w:tc>
          <w:tcPr>
            <w:tcW w:w="3261" w:type="dxa"/>
            <w:vAlign w:val="center"/>
          </w:tcPr>
          <w:p w14:paraId="00000168" w14:textId="1E30397B" w:rsidR="007638E2" w:rsidRPr="00C67D8A" w:rsidRDefault="007638E2" w:rsidP="007638E2">
            <w:pPr>
              <w:jc w:val="center"/>
            </w:pPr>
            <w:r w:rsidRPr="00C67D8A">
              <w:t>64KB</w:t>
            </w:r>
          </w:p>
        </w:tc>
      </w:tr>
      <w:tr w:rsidR="007638E2" w:rsidRPr="00036FEE" w14:paraId="7ADE3B23" w14:textId="77777777">
        <w:trPr>
          <w:trHeight w:val="283"/>
        </w:trPr>
        <w:tc>
          <w:tcPr>
            <w:tcW w:w="2830" w:type="dxa"/>
            <w:vMerge/>
            <w:vAlign w:val="center"/>
          </w:tcPr>
          <w:p w14:paraId="00000169"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A" w14:textId="77777777" w:rsidR="007638E2" w:rsidRPr="00C67D8A" w:rsidRDefault="007638E2" w:rsidP="007638E2">
            <w:pPr>
              <w:jc w:val="center"/>
            </w:pPr>
            <w:r w:rsidRPr="00C67D8A">
              <w:t>Flash Memory</w:t>
            </w:r>
          </w:p>
        </w:tc>
        <w:tc>
          <w:tcPr>
            <w:tcW w:w="3261" w:type="dxa"/>
            <w:vAlign w:val="center"/>
          </w:tcPr>
          <w:p w14:paraId="0000016B" w14:textId="2F3ABC1A" w:rsidR="007638E2" w:rsidRPr="00C67D8A" w:rsidRDefault="007638E2" w:rsidP="007638E2">
            <w:pPr>
              <w:jc w:val="center"/>
            </w:pPr>
            <w:r w:rsidRPr="00C67D8A">
              <w:t>128KB.</w:t>
            </w:r>
          </w:p>
        </w:tc>
      </w:tr>
      <w:tr w:rsidR="007638E2" w:rsidRPr="00036FEE" w14:paraId="3A8FADEB" w14:textId="77777777">
        <w:trPr>
          <w:trHeight w:val="283"/>
        </w:trPr>
        <w:tc>
          <w:tcPr>
            <w:tcW w:w="2830" w:type="dxa"/>
            <w:vMerge/>
            <w:vAlign w:val="center"/>
          </w:tcPr>
          <w:p w14:paraId="0000016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6D" w14:textId="77777777" w:rsidR="007638E2" w:rsidRPr="00C67D8A" w:rsidRDefault="007638E2" w:rsidP="007638E2">
            <w:pPr>
              <w:jc w:val="center"/>
            </w:pPr>
            <w:r w:rsidRPr="00C67D8A">
              <w:t>External Memory Support</w:t>
            </w:r>
          </w:p>
        </w:tc>
        <w:tc>
          <w:tcPr>
            <w:tcW w:w="3261" w:type="dxa"/>
            <w:vAlign w:val="center"/>
          </w:tcPr>
          <w:p w14:paraId="0000016E" w14:textId="18AAF91D" w:rsidR="007638E2" w:rsidRPr="00C67D8A" w:rsidRDefault="007638E2" w:rsidP="007638E2">
            <w:pPr>
              <w:jc w:val="center"/>
            </w:pPr>
            <w:r w:rsidRPr="00C67D8A">
              <w:t>Not supported.</w:t>
            </w:r>
          </w:p>
        </w:tc>
      </w:tr>
      <w:tr w:rsidR="007638E2" w:rsidRPr="00036FEE" w14:paraId="350FE21E" w14:textId="77777777">
        <w:trPr>
          <w:trHeight w:val="283"/>
        </w:trPr>
        <w:tc>
          <w:tcPr>
            <w:tcW w:w="2830" w:type="dxa"/>
            <w:vMerge/>
            <w:vAlign w:val="center"/>
          </w:tcPr>
          <w:p w14:paraId="0000016F"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0" w14:textId="77777777" w:rsidR="007638E2" w:rsidRPr="00C67D8A" w:rsidRDefault="007638E2" w:rsidP="007638E2">
            <w:pPr>
              <w:jc w:val="center"/>
            </w:pPr>
            <w:r w:rsidRPr="00C67D8A">
              <w:t>Wireless Connection</w:t>
            </w:r>
          </w:p>
        </w:tc>
        <w:tc>
          <w:tcPr>
            <w:tcW w:w="3261" w:type="dxa"/>
            <w:vAlign w:val="center"/>
          </w:tcPr>
          <w:p w14:paraId="00000171" w14:textId="77777777" w:rsidR="007638E2" w:rsidRPr="00C67D8A" w:rsidRDefault="007638E2" w:rsidP="007638E2">
            <w:pPr>
              <w:jc w:val="center"/>
            </w:pPr>
            <w:r w:rsidRPr="00C67D8A">
              <w:t>Bluetooth LE V5.0</w:t>
            </w:r>
          </w:p>
        </w:tc>
      </w:tr>
      <w:tr w:rsidR="007638E2" w:rsidRPr="00036FEE" w14:paraId="3D627942" w14:textId="77777777">
        <w:trPr>
          <w:trHeight w:val="283"/>
        </w:trPr>
        <w:tc>
          <w:tcPr>
            <w:tcW w:w="2830" w:type="dxa"/>
            <w:vMerge/>
            <w:vAlign w:val="center"/>
          </w:tcPr>
          <w:p w14:paraId="00000172"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3" w14:textId="77777777" w:rsidR="007638E2" w:rsidRPr="00C67D8A" w:rsidRDefault="007638E2" w:rsidP="007638E2">
            <w:pPr>
              <w:jc w:val="center"/>
            </w:pPr>
            <w:r w:rsidRPr="00C67D8A">
              <w:t>Sensor</w:t>
            </w:r>
          </w:p>
        </w:tc>
        <w:tc>
          <w:tcPr>
            <w:tcW w:w="3261" w:type="dxa"/>
            <w:vAlign w:val="center"/>
          </w:tcPr>
          <w:p w14:paraId="00000174" w14:textId="77777777" w:rsidR="007638E2" w:rsidRPr="00C67D8A" w:rsidRDefault="007638E2" w:rsidP="007638E2">
            <w:pPr>
              <w:jc w:val="center"/>
            </w:pPr>
            <w:r w:rsidRPr="00C67D8A">
              <w:t>None</w:t>
            </w:r>
          </w:p>
        </w:tc>
      </w:tr>
      <w:tr w:rsidR="007638E2" w:rsidRPr="00036FEE" w14:paraId="05D2A316" w14:textId="77777777">
        <w:trPr>
          <w:trHeight w:val="283"/>
        </w:trPr>
        <w:tc>
          <w:tcPr>
            <w:tcW w:w="2830" w:type="dxa"/>
            <w:vMerge/>
            <w:vAlign w:val="center"/>
          </w:tcPr>
          <w:p w14:paraId="00000175"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6" w14:textId="77777777" w:rsidR="007638E2" w:rsidRPr="00C67D8A" w:rsidRDefault="007638E2" w:rsidP="007638E2">
            <w:pPr>
              <w:jc w:val="center"/>
            </w:pPr>
            <w:r w:rsidRPr="00C67D8A">
              <w:t>Camera</w:t>
            </w:r>
          </w:p>
        </w:tc>
        <w:tc>
          <w:tcPr>
            <w:tcW w:w="3261" w:type="dxa"/>
            <w:vAlign w:val="center"/>
          </w:tcPr>
          <w:p w14:paraId="00000177" w14:textId="77777777" w:rsidR="007638E2" w:rsidRPr="00C67D8A" w:rsidRDefault="007638E2" w:rsidP="007638E2">
            <w:pPr>
              <w:jc w:val="center"/>
            </w:pPr>
            <w:r w:rsidRPr="00C67D8A">
              <w:t>None</w:t>
            </w:r>
          </w:p>
        </w:tc>
      </w:tr>
      <w:tr w:rsidR="007638E2" w:rsidRPr="00036FEE" w14:paraId="7CC728C1" w14:textId="77777777">
        <w:trPr>
          <w:trHeight w:val="283"/>
        </w:trPr>
        <w:tc>
          <w:tcPr>
            <w:tcW w:w="2830" w:type="dxa"/>
            <w:vMerge w:val="restart"/>
            <w:vAlign w:val="center"/>
          </w:tcPr>
          <w:p w14:paraId="00000178" w14:textId="77777777" w:rsidR="007638E2" w:rsidRPr="00C67D8A" w:rsidRDefault="007638E2" w:rsidP="007638E2">
            <w:pPr>
              <w:jc w:val="center"/>
              <w:rPr>
                <w:b/>
              </w:rPr>
            </w:pPr>
            <w:r w:rsidRPr="00C67D8A">
              <w:rPr>
                <w:b/>
              </w:rPr>
              <w:t>Exterior Specifications</w:t>
            </w:r>
          </w:p>
        </w:tc>
        <w:tc>
          <w:tcPr>
            <w:tcW w:w="3402" w:type="dxa"/>
            <w:vAlign w:val="center"/>
          </w:tcPr>
          <w:p w14:paraId="00000179" w14:textId="77777777" w:rsidR="007638E2" w:rsidRPr="00C67D8A" w:rsidRDefault="007638E2" w:rsidP="007638E2">
            <w:pPr>
              <w:jc w:val="center"/>
            </w:pPr>
            <w:r w:rsidRPr="00C67D8A">
              <w:t>Size (mm)</w:t>
            </w:r>
          </w:p>
        </w:tc>
        <w:tc>
          <w:tcPr>
            <w:tcW w:w="3261" w:type="dxa"/>
            <w:vAlign w:val="center"/>
          </w:tcPr>
          <w:p w14:paraId="0000017A" w14:textId="1C5018D2" w:rsidR="007638E2" w:rsidRPr="00C67D8A" w:rsidRDefault="007638E2" w:rsidP="007638E2">
            <w:pPr>
              <w:jc w:val="center"/>
            </w:pPr>
            <w:r w:rsidRPr="00C67D8A">
              <w:t>273.</w:t>
            </w:r>
            <w:r w:rsidRPr="00E56C3B">
              <w:rPr>
                <w:rFonts w:hint="eastAsia"/>
              </w:rPr>
              <w:t>6</w:t>
            </w:r>
            <w:r w:rsidRPr="00E56C3B">
              <w:t>W)</w:t>
            </w:r>
            <w:r w:rsidRPr="00C67D8A">
              <w:t xml:space="preserve"> x 228.5(D) x </w:t>
            </w:r>
            <w:r>
              <w:rPr>
                <w:rFonts w:hint="eastAsia"/>
              </w:rPr>
              <w:t>28.7 (H)</w:t>
            </w:r>
          </w:p>
        </w:tc>
      </w:tr>
      <w:tr w:rsidR="007638E2" w:rsidRPr="00036FEE" w14:paraId="7F7362EE" w14:textId="77777777">
        <w:trPr>
          <w:trHeight w:val="283"/>
        </w:trPr>
        <w:tc>
          <w:tcPr>
            <w:tcW w:w="2830" w:type="dxa"/>
            <w:vMerge/>
            <w:vAlign w:val="center"/>
          </w:tcPr>
          <w:p w14:paraId="0000017B"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7C" w14:textId="77777777" w:rsidR="007638E2" w:rsidRPr="00C67D8A" w:rsidRDefault="007638E2" w:rsidP="007638E2">
            <w:pPr>
              <w:jc w:val="center"/>
            </w:pPr>
            <w:r w:rsidRPr="00C67D8A">
              <w:t>Weight (g)</w:t>
            </w:r>
          </w:p>
        </w:tc>
        <w:tc>
          <w:tcPr>
            <w:tcW w:w="3261" w:type="dxa"/>
            <w:vAlign w:val="center"/>
          </w:tcPr>
          <w:p w14:paraId="0000017D" w14:textId="74E8A1CB" w:rsidR="007638E2" w:rsidRPr="00C67D8A" w:rsidRDefault="007638E2" w:rsidP="007638E2">
            <w:pPr>
              <w:jc w:val="center"/>
            </w:pPr>
            <w:r w:rsidRPr="00E56C3B">
              <w:t>1,200g (±10%)</w:t>
            </w:r>
          </w:p>
        </w:tc>
      </w:tr>
      <w:tr w:rsidR="007638E2" w:rsidRPr="00036FEE" w14:paraId="08A7372E" w14:textId="77777777">
        <w:trPr>
          <w:trHeight w:val="283"/>
        </w:trPr>
        <w:tc>
          <w:tcPr>
            <w:tcW w:w="2830" w:type="dxa"/>
            <w:vMerge w:val="restart"/>
            <w:vAlign w:val="center"/>
          </w:tcPr>
          <w:p w14:paraId="0000017E" w14:textId="77777777" w:rsidR="007638E2" w:rsidRPr="00C67D8A" w:rsidRDefault="007638E2" w:rsidP="007638E2">
            <w:pPr>
              <w:jc w:val="center"/>
            </w:pPr>
            <w:r w:rsidRPr="00C67D8A">
              <w:rPr>
                <w:b/>
              </w:rPr>
              <w:t>Keyboard and Buttons</w:t>
            </w:r>
          </w:p>
        </w:tc>
        <w:tc>
          <w:tcPr>
            <w:tcW w:w="3402" w:type="dxa"/>
            <w:vAlign w:val="center"/>
          </w:tcPr>
          <w:p w14:paraId="0000017F" w14:textId="77777777" w:rsidR="007638E2" w:rsidRPr="00C67D8A" w:rsidRDefault="007638E2" w:rsidP="007638E2">
            <w:pPr>
              <w:jc w:val="center"/>
            </w:pPr>
            <w:r w:rsidRPr="00C67D8A">
              <w:t>Function Keys</w:t>
            </w:r>
          </w:p>
        </w:tc>
        <w:tc>
          <w:tcPr>
            <w:tcW w:w="3261" w:type="dxa"/>
            <w:vAlign w:val="center"/>
          </w:tcPr>
          <w:p w14:paraId="00000180" w14:textId="77777777" w:rsidR="007638E2" w:rsidRPr="00C67D8A" w:rsidRDefault="007638E2" w:rsidP="007638E2">
            <w:pPr>
              <w:jc w:val="center"/>
            </w:pPr>
            <w:r w:rsidRPr="00C67D8A">
              <w:t>Function Key 4ea</w:t>
            </w:r>
          </w:p>
        </w:tc>
      </w:tr>
      <w:tr w:rsidR="007638E2" w:rsidRPr="00036FEE" w14:paraId="11FC96C9" w14:textId="77777777">
        <w:trPr>
          <w:trHeight w:val="283"/>
        </w:trPr>
        <w:tc>
          <w:tcPr>
            <w:tcW w:w="2830" w:type="dxa"/>
            <w:vMerge/>
            <w:vAlign w:val="center"/>
          </w:tcPr>
          <w:p w14:paraId="00000181"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2" w14:textId="77777777" w:rsidR="007638E2" w:rsidRPr="00C67D8A" w:rsidRDefault="007638E2" w:rsidP="007638E2">
            <w:pPr>
              <w:jc w:val="center"/>
            </w:pPr>
            <w:r w:rsidRPr="00C67D8A">
              <w:t>Panning Keys</w:t>
            </w:r>
          </w:p>
        </w:tc>
        <w:tc>
          <w:tcPr>
            <w:tcW w:w="3261" w:type="dxa"/>
            <w:vAlign w:val="center"/>
          </w:tcPr>
          <w:p w14:paraId="00000183" w14:textId="5BF0973D" w:rsidR="007638E2" w:rsidRPr="00C67D8A" w:rsidRDefault="007638E2" w:rsidP="007638E2">
            <w:pPr>
              <w:jc w:val="center"/>
            </w:pPr>
            <w:r w:rsidRPr="00A64F23">
              <w:t>2ea (Left, Right)</w:t>
            </w:r>
          </w:p>
        </w:tc>
      </w:tr>
      <w:tr w:rsidR="007638E2" w:rsidRPr="00036FEE" w14:paraId="223163E7" w14:textId="77777777">
        <w:trPr>
          <w:trHeight w:val="283"/>
        </w:trPr>
        <w:tc>
          <w:tcPr>
            <w:tcW w:w="2830" w:type="dxa"/>
            <w:vMerge/>
            <w:vAlign w:val="center"/>
          </w:tcPr>
          <w:p w14:paraId="00000184"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5" w14:textId="77777777" w:rsidR="007638E2" w:rsidRPr="00C67D8A" w:rsidRDefault="007638E2" w:rsidP="007638E2">
            <w:pPr>
              <w:jc w:val="center"/>
            </w:pPr>
            <w:r w:rsidRPr="00C67D8A">
              <w:t>Power Switch</w:t>
            </w:r>
          </w:p>
        </w:tc>
        <w:tc>
          <w:tcPr>
            <w:tcW w:w="3261" w:type="dxa"/>
            <w:vAlign w:val="center"/>
          </w:tcPr>
          <w:p w14:paraId="00000186" w14:textId="63BF4072" w:rsidR="007638E2" w:rsidRPr="00C67D8A" w:rsidRDefault="007638E2" w:rsidP="007638E2">
            <w:pPr>
              <w:jc w:val="center"/>
            </w:pPr>
            <w:r w:rsidRPr="00A64F23">
              <w:t>1ea (ON/OFF)</w:t>
            </w:r>
          </w:p>
        </w:tc>
      </w:tr>
      <w:tr w:rsidR="007638E2" w:rsidRPr="00036FEE" w14:paraId="5BD26850" w14:textId="77777777">
        <w:trPr>
          <w:trHeight w:val="283"/>
        </w:trPr>
        <w:tc>
          <w:tcPr>
            <w:tcW w:w="2830" w:type="dxa"/>
            <w:vMerge/>
            <w:vAlign w:val="center"/>
          </w:tcPr>
          <w:p w14:paraId="00000187"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8" w14:textId="77777777" w:rsidR="007638E2" w:rsidRPr="00C67D8A" w:rsidRDefault="007638E2" w:rsidP="007638E2">
            <w:pPr>
              <w:jc w:val="center"/>
            </w:pPr>
            <w:r w:rsidRPr="00C67D8A">
              <w:t>Keyboard</w:t>
            </w:r>
          </w:p>
        </w:tc>
        <w:tc>
          <w:tcPr>
            <w:tcW w:w="3261" w:type="dxa"/>
            <w:vAlign w:val="center"/>
          </w:tcPr>
          <w:p w14:paraId="00000189" w14:textId="77777777" w:rsidR="007638E2" w:rsidRPr="00C67D8A" w:rsidRDefault="007638E2" w:rsidP="007638E2">
            <w:pPr>
              <w:jc w:val="center"/>
            </w:pPr>
            <w:r w:rsidRPr="00C67D8A">
              <w:t>None</w:t>
            </w:r>
          </w:p>
        </w:tc>
      </w:tr>
      <w:tr w:rsidR="007638E2" w:rsidRPr="00036FEE" w14:paraId="31F8A546" w14:textId="77777777">
        <w:trPr>
          <w:trHeight w:val="283"/>
        </w:trPr>
        <w:tc>
          <w:tcPr>
            <w:tcW w:w="2830" w:type="dxa"/>
            <w:vMerge w:val="restart"/>
            <w:vAlign w:val="center"/>
          </w:tcPr>
          <w:p w14:paraId="0000018A" w14:textId="77777777" w:rsidR="007638E2" w:rsidRPr="00C67D8A" w:rsidRDefault="007638E2" w:rsidP="007638E2">
            <w:pPr>
              <w:jc w:val="center"/>
            </w:pPr>
            <w:r w:rsidRPr="00C67D8A">
              <w:rPr>
                <w:b/>
              </w:rPr>
              <w:t>USB Interface</w:t>
            </w:r>
          </w:p>
        </w:tc>
        <w:tc>
          <w:tcPr>
            <w:tcW w:w="3402" w:type="dxa"/>
            <w:vAlign w:val="center"/>
          </w:tcPr>
          <w:p w14:paraId="0000018B" w14:textId="77777777" w:rsidR="007638E2" w:rsidRPr="00C67D8A" w:rsidRDefault="007638E2" w:rsidP="007638E2">
            <w:pPr>
              <w:jc w:val="center"/>
            </w:pPr>
            <w:r w:rsidRPr="00C67D8A">
              <w:t>USB-C (left)</w:t>
            </w:r>
          </w:p>
        </w:tc>
        <w:tc>
          <w:tcPr>
            <w:tcW w:w="3261" w:type="dxa"/>
            <w:vAlign w:val="center"/>
          </w:tcPr>
          <w:p w14:paraId="0000018C" w14:textId="42F3C693" w:rsidR="007638E2" w:rsidRPr="00C67D8A" w:rsidRDefault="007638E2" w:rsidP="007638E2">
            <w:pPr>
              <w:jc w:val="center"/>
            </w:pPr>
            <w:r w:rsidRPr="00A64F23">
              <w:t>Data &amp; Firmware updates</w:t>
            </w:r>
          </w:p>
        </w:tc>
      </w:tr>
      <w:tr w:rsidR="007638E2" w:rsidRPr="00036FEE" w14:paraId="2AE92A99" w14:textId="77777777">
        <w:trPr>
          <w:trHeight w:val="283"/>
        </w:trPr>
        <w:tc>
          <w:tcPr>
            <w:tcW w:w="2830" w:type="dxa"/>
            <w:vMerge/>
            <w:vAlign w:val="center"/>
          </w:tcPr>
          <w:p w14:paraId="0000018D"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8E" w14:textId="77777777" w:rsidR="007638E2" w:rsidRPr="00C67D8A" w:rsidRDefault="007638E2" w:rsidP="007638E2">
            <w:pPr>
              <w:jc w:val="center"/>
            </w:pPr>
            <w:r w:rsidRPr="00C67D8A">
              <w:t>USB-C (right)</w:t>
            </w:r>
          </w:p>
        </w:tc>
        <w:tc>
          <w:tcPr>
            <w:tcW w:w="3261" w:type="dxa"/>
            <w:vAlign w:val="center"/>
          </w:tcPr>
          <w:p w14:paraId="0000018F" w14:textId="1DF7CB0A" w:rsidR="007638E2" w:rsidRPr="00C67D8A" w:rsidRDefault="007638E2" w:rsidP="007638E2">
            <w:pPr>
              <w:jc w:val="center"/>
            </w:pPr>
            <w:r w:rsidRPr="00C67D8A">
              <w:t>charging</w:t>
            </w:r>
          </w:p>
        </w:tc>
      </w:tr>
      <w:tr w:rsidR="007638E2" w:rsidRPr="00036FEE" w14:paraId="4E1403F3" w14:textId="77777777">
        <w:trPr>
          <w:trHeight w:val="283"/>
        </w:trPr>
        <w:tc>
          <w:tcPr>
            <w:tcW w:w="2830" w:type="dxa"/>
            <w:vMerge w:val="restart"/>
            <w:vAlign w:val="center"/>
          </w:tcPr>
          <w:p w14:paraId="00000190" w14:textId="77777777" w:rsidR="007638E2" w:rsidRPr="00C67D8A" w:rsidRDefault="007638E2" w:rsidP="007638E2">
            <w:pPr>
              <w:jc w:val="center"/>
            </w:pPr>
            <w:r w:rsidRPr="00C67D8A">
              <w:rPr>
                <w:b/>
              </w:rPr>
              <w:t>Audio and Video Interface</w:t>
            </w:r>
          </w:p>
        </w:tc>
        <w:tc>
          <w:tcPr>
            <w:tcW w:w="3402" w:type="dxa"/>
            <w:vAlign w:val="center"/>
          </w:tcPr>
          <w:p w14:paraId="00000191" w14:textId="77777777" w:rsidR="007638E2" w:rsidRPr="00C67D8A" w:rsidRDefault="007638E2" w:rsidP="007638E2">
            <w:pPr>
              <w:jc w:val="center"/>
            </w:pPr>
            <w:r w:rsidRPr="00C67D8A">
              <w:t>Speaker</w:t>
            </w:r>
          </w:p>
        </w:tc>
        <w:tc>
          <w:tcPr>
            <w:tcW w:w="3261" w:type="dxa"/>
            <w:vAlign w:val="center"/>
          </w:tcPr>
          <w:p w14:paraId="00000192" w14:textId="77777777" w:rsidR="007638E2" w:rsidRPr="00C67D8A" w:rsidRDefault="007638E2" w:rsidP="007638E2">
            <w:pPr>
              <w:jc w:val="center"/>
            </w:pPr>
            <w:r w:rsidRPr="00C67D8A">
              <w:t>None</w:t>
            </w:r>
          </w:p>
        </w:tc>
      </w:tr>
      <w:tr w:rsidR="007638E2" w:rsidRPr="00036FEE" w14:paraId="70E86F58" w14:textId="77777777">
        <w:trPr>
          <w:trHeight w:val="283"/>
        </w:trPr>
        <w:tc>
          <w:tcPr>
            <w:tcW w:w="2830" w:type="dxa"/>
            <w:vMerge/>
            <w:vAlign w:val="center"/>
          </w:tcPr>
          <w:p w14:paraId="00000193"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94" w14:textId="77777777" w:rsidR="007638E2" w:rsidRPr="00C67D8A" w:rsidRDefault="007638E2" w:rsidP="007638E2">
            <w:pPr>
              <w:jc w:val="center"/>
            </w:pPr>
            <w:r w:rsidRPr="00C67D8A">
              <w:t>Microphone</w:t>
            </w:r>
          </w:p>
        </w:tc>
        <w:tc>
          <w:tcPr>
            <w:tcW w:w="3261" w:type="dxa"/>
            <w:vAlign w:val="center"/>
          </w:tcPr>
          <w:p w14:paraId="00000195" w14:textId="77777777" w:rsidR="007638E2" w:rsidRPr="00C67D8A" w:rsidRDefault="007638E2" w:rsidP="007638E2">
            <w:pPr>
              <w:jc w:val="center"/>
            </w:pPr>
            <w:r w:rsidRPr="00C67D8A">
              <w:t>None</w:t>
            </w:r>
          </w:p>
        </w:tc>
      </w:tr>
      <w:tr w:rsidR="007638E2" w:rsidRPr="00036FEE" w14:paraId="20047CA8" w14:textId="77777777">
        <w:trPr>
          <w:trHeight w:val="283"/>
        </w:trPr>
        <w:tc>
          <w:tcPr>
            <w:tcW w:w="2830" w:type="dxa"/>
            <w:vMerge/>
            <w:vAlign w:val="center"/>
          </w:tcPr>
          <w:p w14:paraId="00000196"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97" w14:textId="77777777" w:rsidR="007638E2" w:rsidRPr="00C67D8A" w:rsidRDefault="007638E2" w:rsidP="007638E2">
            <w:pPr>
              <w:jc w:val="center"/>
            </w:pPr>
            <w:r w:rsidRPr="00C67D8A">
              <w:t>HDMI Video Output</w:t>
            </w:r>
          </w:p>
        </w:tc>
        <w:tc>
          <w:tcPr>
            <w:tcW w:w="3261" w:type="dxa"/>
            <w:vAlign w:val="center"/>
          </w:tcPr>
          <w:p w14:paraId="00000198" w14:textId="77777777" w:rsidR="007638E2" w:rsidRPr="00C67D8A" w:rsidRDefault="007638E2" w:rsidP="007638E2">
            <w:pPr>
              <w:jc w:val="center"/>
            </w:pPr>
            <w:r w:rsidRPr="00C67D8A">
              <w:t>None</w:t>
            </w:r>
          </w:p>
        </w:tc>
      </w:tr>
      <w:tr w:rsidR="007638E2" w:rsidRPr="00036FEE" w14:paraId="672EEBE8" w14:textId="77777777">
        <w:trPr>
          <w:trHeight w:val="283"/>
        </w:trPr>
        <w:tc>
          <w:tcPr>
            <w:tcW w:w="2830" w:type="dxa"/>
            <w:vMerge w:val="restart"/>
            <w:vAlign w:val="center"/>
          </w:tcPr>
          <w:p w14:paraId="00000199" w14:textId="77777777" w:rsidR="007638E2" w:rsidRPr="00C67D8A" w:rsidRDefault="007638E2" w:rsidP="007638E2">
            <w:pPr>
              <w:jc w:val="center"/>
            </w:pPr>
            <w:r w:rsidRPr="00C67D8A">
              <w:rPr>
                <w:b/>
              </w:rPr>
              <w:t>Temperature Limitation</w:t>
            </w:r>
          </w:p>
        </w:tc>
        <w:tc>
          <w:tcPr>
            <w:tcW w:w="3402" w:type="dxa"/>
            <w:vAlign w:val="center"/>
          </w:tcPr>
          <w:p w14:paraId="0000019A" w14:textId="77777777" w:rsidR="007638E2" w:rsidRPr="00C67D8A" w:rsidRDefault="007638E2" w:rsidP="007638E2">
            <w:pPr>
              <w:jc w:val="center"/>
            </w:pPr>
            <w:r w:rsidRPr="00C67D8A">
              <w:t>Operating Temperature</w:t>
            </w:r>
          </w:p>
        </w:tc>
        <w:tc>
          <w:tcPr>
            <w:tcW w:w="3261" w:type="dxa"/>
            <w:vAlign w:val="center"/>
          </w:tcPr>
          <w:p w14:paraId="0000019B" w14:textId="61495F9E" w:rsidR="007638E2" w:rsidRPr="006338EC" w:rsidRDefault="007638E2" w:rsidP="007638E2">
            <w:pPr>
              <w:jc w:val="center"/>
            </w:pPr>
            <w:r w:rsidRPr="006338EC">
              <w:rPr>
                <w:b/>
                <w:bCs/>
              </w:rPr>
              <w:t>0°C ~ +40°C</w:t>
            </w:r>
          </w:p>
        </w:tc>
      </w:tr>
      <w:tr w:rsidR="007638E2" w:rsidRPr="00036FEE" w14:paraId="0E1D09F0" w14:textId="77777777">
        <w:trPr>
          <w:trHeight w:val="283"/>
        </w:trPr>
        <w:tc>
          <w:tcPr>
            <w:tcW w:w="2830" w:type="dxa"/>
            <w:vMerge/>
            <w:vAlign w:val="center"/>
          </w:tcPr>
          <w:p w14:paraId="0000019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9D" w14:textId="77777777" w:rsidR="007638E2" w:rsidRPr="00C67D8A" w:rsidRDefault="007638E2" w:rsidP="007638E2">
            <w:pPr>
              <w:jc w:val="center"/>
            </w:pPr>
            <w:r w:rsidRPr="00C67D8A">
              <w:t>Storage Temperature</w:t>
            </w:r>
          </w:p>
        </w:tc>
        <w:tc>
          <w:tcPr>
            <w:tcW w:w="3261" w:type="dxa"/>
            <w:vAlign w:val="center"/>
          </w:tcPr>
          <w:p w14:paraId="0000019E" w14:textId="61F220BB" w:rsidR="007638E2" w:rsidRPr="006338EC" w:rsidRDefault="007638E2" w:rsidP="007638E2">
            <w:pPr>
              <w:jc w:val="center"/>
            </w:pPr>
            <w:r w:rsidRPr="006338EC">
              <w:rPr>
                <w:b/>
                <w:bCs/>
              </w:rPr>
              <w:t>-20°C ~ +70°C</w:t>
            </w:r>
          </w:p>
        </w:tc>
      </w:tr>
      <w:tr w:rsidR="007638E2" w:rsidRPr="00036FEE" w14:paraId="07DF19AF" w14:textId="77777777">
        <w:trPr>
          <w:trHeight w:val="283"/>
        </w:trPr>
        <w:tc>
          <w:tcPr>
            <w:tcW w:w="2830" w:type="dxa"/>
            <w:vMerge/>
            <w:vAlign w:val="center"/>
          </w:tcPr>
          <w:p w14:paraId="307BB16C"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1452515B" w14:textId="4B3093EF" w:rsidR="007638E2" w:rsidRPr="00C67D8A" w:rsidRDefault="007638E2" w:rsidP="007638E2">
            <w:pPr>
              <w:jc w:val="center"/>
            </w:pPr>
            <w:r w:rsidRPr="00301575">
              <w:t>Recommended</w:t>
            </w:r>
            <w:r>
              <w:rPr>
                <w:rFonts w:hint="eastAsia"/>
              </w:rPr>
              <w:t xml:space="preserve"> </w:t>
            </w:r>
            <w:r w:rsidRPr="00C67D8A">
              <w:t>Temperature</w:t>
            </w:r>
          </w:p>
        </w:tc>
        <w:tc>
          <w:tcPr>
            <w:tcW w:w="3261" w:type="dxa"/>
            <w:vAlign w:val="center"/>
          </w:tcPr>
          <w:p w14:paraId="3507D0B9" w14:textId="7F68561F" w:rsidR="007638E2" w:rsidRPr="006338EC" w:rsidRDefault="007638E2" w:rsidP="007638E2">
            <w:pPr>
              <w:jc w:val="center"/>
              <w:rPr>
                <w:b/>
                <w:bCs/>
              </w:rPr>
            </w:pPr>
            <w:r w:rsidRPr="006338EC">
              <w:rPr>
                <w:rFonts w:hint="eastAsia"/>
                <w:b/>
                <w:bCs/>
              </w:rPr>
              <w:t>-</w:t>
            </w:r>
            <w:r w:rsidRPr="006338EC">
              <w:rPr>
                <w:b/>
                <w:bCs/>
              </w:rPr>
              <w:t>20</w:t>
            </w:r>
            <w:r w:rsidRPr="006338EC">
              <w:rPr>
                <w:rFonts w:hint="eastAsia"/>
                <w:b/>
                <w:bCs/>
              </w:rPr>
              <w:t>℃</w:t>
            </w:r>
            <w:r w:rsidRPr="006338EC">
              <w:rPr>
                <w:b/>
                <w:bCs/>
              </w:rPr>
              <w:t xml:space="preserve"> ~ +</w:t>
            </w:r>
            <w:r w:rsidRPr="006338EC">
              <w:rPr>
                <w:rFonts w:hint="eastAsia"/>
                <w:b/>
                <w:bCs/>
              </w:rPr>
              <w:t>35</w:t>
            </w:r>
            <w:r w:rsidRPr="006338EC">
              <w:rPr>
                <w:rFonts w:hint="eastAsia"/>
                <w:b/>
                <w:bCs/>
              </w:rPr>
              <w:t>℃</w:t>
            </w:r>
          </w:p>
        </w:tc>
      </w:tr>
      <w:tr w:rsidR="007638E2" w:rsidRPr="00036FEE" w14:paraId="0B12E9D3" w14:textId="77777777">
        <w:trPr>
          <w:trHeight w:val="283"/>
        </w:trPr>
        <w:tc>
          <w:tcPr>
            <w:tcW w:w="2830" w:type="dxa"/>
            <w:vMerge w:val="restart"/>
            <w:vAlign w:val="center"/>
          </w:tcPr>
          <w:p w14:paraId="0000019F" w14:textId="77777777" w:rsidR="007638E2" w:rsidRPr="00C67D8A" w:rsidRDefault="007638E2" w:rsidP="007638E2">
            <w:pPr>
              <w:widowControl w:val="0"/>
              <w:pBdr>
                <w:top w:val="nil"/>
                <w:left w:val="nil"/>
                <w:bottom w:val="nil"/>
                <w:right w:val="nil"/>
                <w:between w:val="nil"/>
              </w:pBdr>
              <w:jc w:val="center"/>
              <w:rPr>
                <w:b/>
              </w:rPr>
            </w:pPr>
            <w:r w:rsidRPr="00C67D8A">
              <w:rPr>
                <w:b/>
              </w:rPr>
              <w:t xml:space="preserve">Standby Time for Recovery to Operable Temperature </w:t>
            </w:r>
          </w:p>
        </w:tc>
        <w:tc>
          <w:tcPr>
            <w:tcW w:w="3402" w:type="dxa"/>
            <w:vAlign w:val="center"/>
          </w:tcPr>
          <w:p w14:paraId="000001A0" w14:textId="77777777" w:rsidR="007638E2" w:rsidRPr="00C67D8A" w:rsidRDefault="007638E2" w:rsidP="007638E2">
            <w:pPr>
              <w:jc w:val="center"/>
            </w:pPr>
            <w:r w:rsidRPr="00C67D8A">
              <w:t>Recovery from min. Temperature</w:t>
            </w:r>
          </w:p>
        </w:tc>
        <w:tc>
          <w:tcPr>
            <w:tcW w:w="3261" w:type="dxa"/>
            <w:vMerge w:val="restart"/>
            <w:vAlign w:val="center"/>
          </w:tcPr>
          <w:p w14:paraId="000001A1" w14:textId="77777777" w:rsidR="007638E2" w:rsidRPr="00C67D8A" w:rsidRDefault="007638E2" w:rsidP="007638E2">
            <w:pPr>
              <w:jc w:val="center"/>
            </w:pPr>
            <w:r w:rsidRPr="00C67D8A">
              <w:t>24 hours</w:t>
            </w:r>
          </w:p>
          <w:p w14:paraId="000001A2" w14:textId="77777777" w:rsidR="007638E2" w:rsidRPr="00C67D8A" w:rsidRDefault="007638E2" w:rsidP="007638E2">
            <w:pPr>
              <w:jc w:val="center"/>
            </w:pPr>
            <w:r w:rsidRPr="00C67D8A">
              <w:t>(for complete drying)</w:t>
            </w:r>
          </w:p>
        </w:tc>
      </w:tr>
      <w:tr w:rsidR="007638E2" w:rsidRPr="00036FEE" w14:paraId="6FA0E884" w14:textId="77777777">
        <w:trPr>
          <w:trHeight w:val="283"/>
        </w:trPr>
        <w:tc>
          <w:tcPr>
            <w:tcW w:w="2830" w:type="dxa"/>
            <w:vMerge/>
            <w:vAlign w:val="center"/>
          </w:tcPr>
          <w:p w14:paraId="000001A3"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A4" w14:textId="77777777" w:rsidR="007638E2" w:rsidRPr="00C67D8A" w:rsidRDefault="007638E2" w:rsidP="007638E2">
            <w:pPr>
              <w:jc w:val="center"/>
            </w:pPr>
            <w:r w:rsidRPr="00C67D8A">
              <w:t>Recovery from max. Temperature</w:t>
            </w:r>
          </w:p>
        </w:tc>
        <w:tc>
          <w:tcPr>
            <w:tcW w:w="3261" w:type="dxa"/>
            <w:vMerge/>
            <w:vAlign w:val="center"/>
          </w:tcPr>
          <w:p w14:paraId="000001A5" w14:textId="77777777" w:rsidR="007638E2" w:rsidRPr="00C67D8A" w:rsidRDefault="007638E2" w:rsidP="007638E2">
            <w:pPr>
              <w:widowControl w:val="0"/>
              <w:pBdr>
                <w:top w:val="nil"/>
                <w:left w:val="nil"/>
                <w:bottom w:val="nil"/>
                <w:right w:val="nil"/>
                <w:between w:val="nil"/>
              </w:pBdr>
              <w:spacing w:line="276" w:lineRule="auto"/>
            </w:pPr>
          </w:p>
        </w:tc>
      </w:tr>
      <w:tr w:rsidR="007638E2" w:rsidRPr="00036FEE" w14:paraId="0B04F7E2" w14:textId="77777777">
        <w:trPr>
          <w:trHeight w:val="283"/>
        </w:trPr>
        <w:tc>
          <w:tcPr>
            <w:tcW w:w="2830" w:type="dxa"/>
            <w:vMerge w:val="restart"/>
            <w:vAlign w:val="center"/>
          </w:tcPr>
          <w:p w14:paraId="000001A6" w14:textId="77777777" w:rsidR="007638E2" w:rsidRPr="00C67D8A" w:rsidRDefault="007638E2" w:rsidP="007638E2">
            <w:pPr>
              <w:widowControl w:val="0"/>
              <w:pBdr>
                <w:top w:val="nil"/>
                <w:left w:val="nil"/>
                <w:bottom w:val="nil"/>
                <w:right w:val="nil"/>
                <w:between w:val="nil"/>
              </w:pBdr>
              <w:jc w:val="center"/>
            </w:pPr>
            <w:r w:rsidRPr="00C67D8A">
              <w:rPr>
                <w:b/>
              </w:rPr>
              <w:t>Humidity Limitation</w:t>
            </w:r>
          </w:p>
        </w:tc>
        <w:tc>
          <w:tcPr>
            <w:tcW w:w="3402" w:type="dxa"/>
            <w:vAlign w:val="center"/>
          </w:tcPr>
          <w:p w14:paraId="000001A7" w14:textId="77777777" w:rsidR="007638E2" w:rsidRPr="00C67D8A" w:rsidRDefault="007638E2" w:rsidP="007638E2">
            <w:pPr>
              <w:jc w:val="center"/>
            </w:pPr>
            <w:r w:rsidRPr="00C67D8A">
              <w:t>Operating Humidity</w:t>
            </w:r>
          </w:p>
        </w:tc>
        <w:tc>
          <w:tcPr>
            <w:tcW w:w="3261" w:type="dxa"/>
            <w:vAlign w:val="center"/>
          </w:tcPr>
          <w:p w14:paraId="000001A8" w14:textId="4B62619F" w:rsidR="007638E2" w:rsidRPr="00C67D8A" w:rsidRDefault="007638E2" w:rsidP="007638E2">
            <w:pPr>
              <w:jc w:val="center"/>
            </w:pPr>
            <w:r w:rsidRPr="00DB47DD">
              <w:t>20 ~ 75% R.H.</w:t>
            </w:r>
          </w:p>
        </w:tc>
      </w:tr>
      <w:tr w:rsidR="007638E2" w:rsidRPr="00036FEE" w14:paraId="58A64A2E" w14:textId="77777777">
        <w:trPr>
          <w:trHeight w:val="283"/>
        </w:trPr>
        <w:tc>
          <w:tcPr>
            <w:tcW w:w="2830" w:type="dxa"/>
            <w:vMerge/>
            <w:vAlign w:val="center"/>
          </w:tcPr>
          <w:p w14:paraId="000001A9"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AA" w14:textId="77777777" w:rsidR="007638E2" w:rsidRPr="00C67D8A" w:rsidRDefault="007638E2" w:rsidP="007638E2">
            <w:pPr>
              <w:jc w:val="center"/>
            </w:pPr>
            <w:r w:rsidRPr="00C67D8A">
              <w:t>Storage Humidity</w:t>
            </w:r>
          </w:p>
        </w:tc>
        <w:tc>
          <w:tcPr>
            <w:tcW w:w="3261" w:type="dxa"/>
            <w:vAlign w:val="center"/>
          </w:tcPr>
          <w:p w14:paraId="000001AB" w14:textId="77777777" w:rsidR="007638E2" w:rsidRPr="00C67D8A" w:rsidRDefault="007638E2" w:rsidP="007638E2">
            <w:pPr>
              <w:jc w:val="center"/>
            </w:pPr>
            <w:r w:rsidRPr="00C67D8A">
              <w:t>10 ~ 80% R.H.</w:t>
            </w:r>
          </w:p>
        </w:tc>
      </w:tr>
      <w:tr w:rsidR="007638E2" w:rsidRPr="00036FEE" w14:paraId="7E789F93" w14:textId="77777777">
        <w:trPr>
          <w:trHeight w:val="283"/>
        </w:trPr>
        <w:tc>
          <w:tcPr>
            <w:tcW w:w="2830" w:type="dxa"/>
            <w:vMerge w:val="restart"/>
            <w:vAlign w:val="center"/>
          </w:tcPr>
          <w:p w14:paraId="000001AC" w14:textId="77777777" w:rsidR="007638E2" w:rsidRPr="00C67D8A" w:rsidRDefault="007638E2" w:rsidP="007638E2">
            <w:pPr>
              <w:jc w:val="center"/>
              <w:rPr>
                <w:b/>
              </w:rPr>
            </w:pPr>
            <w:r w:rsidRPr="00C67D8A">
              <w:rPr>
                <w:b/>
              </w:rPr>
              <w:t>Atmospheric pressure</w:t>
            </w:r>
          </w:p>
        </w:tc>
        <w:tc>
          <w:tcPr>
            <w:tcW w:w="3402" w:type="dxa"/>
            <w:vAlign w:val="center"/>
          </w:tcPr>
          <w:p w14:paraId="000001AD" w14:textId="77777777" w:rsidR="007638E2" w:rsidRPr="00C67D8A" w:rsidRDefault="007638E2" w:rsidP="007638E2">
            <w:pPr>
              <w:jc w:val="center"/>
            </w:pPr>
            <w:r w:rsidRPr="00C67D8A">
              <w:t xml:space="preserve">Operating Atmospheric pressure </w:t>
            </w:r>
          </w:p>
        </w:tc>
        <w:tc>
          <w:tcPr>
            <w:tcW w:w="3261" w:type="dxa"/>
            <w:vMerge w:val="restart"/>
            <w:vAlign w:val="center"/>
          </w:tcPr>
          <w:p w14:paraId="000001AE" w14:textId="77777777" w:rsidR="007638E2" w:rsidRPr="00C67D8A" w:rsidRDefault="007638E2" w:rsidP="007638E2">
            <w:pPr>
              <w:jc w:val="center"/>
            </w:pPr>
            <w:r w:rsidRPr="00C67D8A">
              <w:t xml:space="preserve">500 ~ 1060 </w:t>
            </w:r>
            <w:proofErr w:type="spellStart"/>
            <w:r w:rsidRPr="00C67D8A">
              <w:t>hPa</w:t>
            </w:r>
            <w:proofErr w:type="spellEnd"/>
          </w:p>
        </w:tc>
      </w:tr>
      <w:tr w:rsidR="007638E2" w:rsidRPr="00036FEE" w14:paraId="748EB493" w14:textId="77777777">
        <w:trPr>
          <w:trHeight w:val="283"/>
        </w:trPr>
        <w:tc>
          <w:tcPr>
            <w:tcW w:w="2830" w:type="dxa"/>
            <w:vMerge/>
            <w:vAlign w:val="center"/>
          </w:tcPr>
          <w:p w14:paraId="000001AF"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B0" w14:textId="77777777" w:rsidR="007638E2" w:rsidRPr="00C67D8A" w:rsidRDefault="007638E2" w:rsidP="007638E2">
            <w:pPr>
              <w:jc w:val="center"/>
            </w:pPr>
            <w:r w:rsidRPr="00C67D8A">
              <w:t xml:space="preserve">Storage Pressure Atmospheric </w:t>
            </w:r>
          </w:p>
        </w:tc>
        <w:tc>
          <w:tcPr>
            <w:tcW w:w="3261" w:type="dxa"/>
            <w:vMerge/>
            <w:vAlign w:val="center"/>
          </w:tcPr>
          <w:p w14:paraId="000001B1" w14:textId="77777777" w:rsidR="007638E2" w:rsidRPr="00C67D8A" w:rsidRDefault="007638E2" w:rsidP="007638E2">
            <w:pPr>
              <w:widowControl w:val="0"/>
              <w:pBdr>
                <w:top w:val="nil"/>
                <w:left w:val="nil"/>
                <w:bottom w:val="nil"/>
                <w:right w:val="nil"/>
                <w:between w:val="nil"/>
              </w:pBdr>
              <w:spacing w:line="276" w:lineRule="auto"/>
            </w:pPr>
          </w:p>
        </w:tc>
      </w:tr>
      <w:tr w:rsidR="007638E2" w:rsidRPr="00036FEE" w14:paraId="21B25414" w14:textId="77777777">
        <w:trPr>
          <w:trHeight w:val="20"/>
        </w:trPr>
        <w:tc>
          <w:tcPr>
            <w:tcW w:w="2830" w:type="dxa"/>
            <w:vMerge w:val="restart"/>
            <w:vAlign w:val="center"/>
          </w:tcPr>
          <w:p w14:paraId="000001B2" w14:textId="77777777" w:rsidR="007638E2" w:rsidRPr="00C67D8A" w:rsidRDefault="007638E2" w:rsidP="007638E2">
            <w:pPr>
              <w:jc w:val="center"/>
            </w:pPr>
            <w:r w:rsidRPr="00C67D8A">
              <w:rPr>
                <w:b/>
              </w:rPr>
              <w:t>Charging and Battery</w:t>
            </w:r>
          </w:p>
        </w:tc>
        <w:tc>
          <w:tcPr>
            <w:tcW w:w="3402" w:type="dxa"/>
            <w:vAlign w:val="center"/>
          </w:tcPr>
          <w:p w14:paraId="000001B3" w14:textId="77777777" w:rsidR="007638E2" w:rsidRPr="00C67D8A" w:rsidRDefault="007638E2" w:rsidP="007638E2">
            <w:pPr>
              <w:jc w:val="center"/>
            </w:pPr>
            <w:r w:rsidRPr="00C67D8A">
              <w:t>Battery</w:t>
            </w:r>
          </w:p>
        </w:tc>
        <w:tc>
          <w:tcPr>
            <w:tcW w:w="3261" w:type="dxa"/>
            <w:vAlign w:val="center"/>
          </w:tcPr>
          <w:p w14:paraId="000001B4" w14:textId="6D8FEC95" w:rsidR="007638E2" w:rsidRPr="00C67D8A" w:rsidRDefault="007638E2" w:rsidP="007638E2">
            <w:pPr>
              <w:jc w:val="center"/>
            </w:pPr>
            <w:r w:rsidRPr="00C67D8A">
              <w:t>LI_ION BATTERY PACK, 3.60V, 10.05Ah, 36.18</w:t>
            </w:r>
            <w:r w:rsidRPr="00E56C3B">
              <w:t xml:space="preserve"> W</w:t>
            </w:r>
            <w:r w:rsidRPr="00C67D8A">
              <w:t>[1S3P]</w:t>
            </w:r>
          </w:p>
        </w:tc>
      </w:tr>
      <w:tr w:rsidR="007638E2" w:rsidRPr="00036FEE" w14:paraId="515053AA" w14:textId="77777777">
        <w:trPr>
          <w:trHeight w:val="283"/>
        </w:trPr>
        <w:tc>
          <w:tcPr>
            <w:tcW w:w="2830" w:type="dxa"/>
            <w:vMerge/>
            <w:vAlign w:val="center"/>
          </w:tcPr>
          <w:p w14:paraId="000001B5" w14:textId="77777777" w:rsidR="007638E2" w:rsidRPr="00C67D8A" w:rsidRDefault="007638E2" w:rsidP="007638E2">
            <w:pPr>
              <w:widowControl w:val="0"/>
              <w:pBdr>
                <w:top w:val="nil"/>
                <w:left w:val="nil"/>
                <w:bottom w:val="nil"/>
                <w:right w:val="nil"/>
                <w:between w:val="nil"/>
              </w:pBdr>
              <w:spacing w:line="276" w:lineRule="auto"/>
            </w:pPr>
          </w:p>
        </w:tc>
        <w:tc>
          <w:tcPr>
            <w:tcW w:w="3402" w:type="dxa"/>
            <w:vAlign w:val="center"/>
          </w:tcPr>
          <w:p w14:paraId="000001B6" w14:textId="77777777" w:rsidR="007638E2" w:rsidRPr="00C67D8A" w:rsidRDefault="007638E2" w:rsidP="007638E2">
            <w:pPr>
              <w:jc w:val="center"/>
            </w:pPr>
            <w:r w:rsidRPr="00C67D8A">
              <w:t>Charge</w:t>
            </w:r>
          </w:p>
        </w:tc>
        <w:tc>
          <w:tcPr>
            <w:tcW w:w="3261" w:type="dxa"/>
            <w:vAlign w:val="center"/>
          </w:tcPr>
          <w:p w14:paraId="000001B7" w14:textId="11BF5DEA" w:rsidR="007638E2" w:rsidRPr="00C67D8A" w:rsidRDefault="007638E2" w:rsidP="007638E2">
            <w:pPr>
              <w:jc w:val="center"/>
            </w:pPr>
            <w:r w:rsidRPr="00E56C3B">
              <w:t>DC 5V / 3A</w:t>
            </w:r>
          </w:p>
        </w:tc>
      </w:tr>
    </w:tbl>
    <w:p w14:paraId="000001B8" w14:textId="77777777" w:rsidR="004636DD" w:rsidRPr="00036FEE" w:rsidRDefault="004636DD">
      <w:pPr>
        <w:pBdr>
          <w:top w:val="nil"/>
          <w:left w:val="nil"/>
          <w:bottom w:val="nil"/>
          <w:right w:val="nil"/>
          <w:between w:val="nil"/>
        </w:pBdr>
        <w:spacing w:line="276" w:lineRule="auto"/>
        <w:jc w:val="center"/>
      </w:pPr>
    </w:p>
    <w:p w14:paraId="000001B9" w14:textId="77777777" w:rsidR="004636DD" w:rsidRPr="00036FEE" w:rsidRDefault="004755E1">
      <w:pPr>
        <w:numPr>
          <w:ilvl w:val="0"/>
          <w:numId w:val="7"/>
        </w:numPr>
        <w:pBdr>
          <w:top w:val="nil"/>
          <w:left w:val="nil"/>
          <w:bottom w:val="nil"/>
          <w:right w:val="nil"/>
          <w:between w:val="nil"/>
        </w:pBdr>
        <w:rPr>
          <w:b/>
          <w:color w:val="000000"/>
          <w:sz w:val="24"/>
          <w:szCs w:val="24"/>
        </w:rPr>
      </w:pPr>
      <w:r w:rsidRPr="00036FEE">
        <w:rPr>
          <w:rFonts w:eastAsia="Times New Roman"/>
          <w:b/>
          <w:color w:val="000000"/>
          <w:sz w:val="24"/>
          <w:szCs w:val="24"/>
        </w:rPr>
        <w:t>Software</w:t>
      </w:r>
    </w:p>
    <w:tbl>
      <w:tblPr>
        <w:tblStyle w:val="affffff7"/>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5670"/>
      </w:tblGrid>
      <w:tr w:rsidR="004636DD" w:rsidRPr="00C67D8A" w14:paraId="11A676C7" w14:textId="77777777">
        <w:trPr>
          <w:trHeight w:val="340"/>
        </w:trPr>
        <w:tc>
          <w:tcPr>
            <w:tcW w:w="1980" w:type="dxa"/>
            <w:vMerge w:val="restart"/>
            <w:vAlign w:val="center"/>
          </w:tcPr>
          <w:p w14:paraId="000001BA" w14:textId="77777777" w:rsidR="004636DD" w:rsidRPr="00C67D8A" w:rsidRDefault="004755E1">
            <w:pPr>
              <w:spacing w:line="276" w:lineRule="auto"/>
              <w:jc w:val="center"/>
            </w:pPr>
            <w:r w:rsidRPr="00C67D8A">
              <w:rPr>
                <w:b/>
              </w:rPr>
              <w:t>Communication (Bluetooth)</w:t>
            </w:r>
          </w:p>
        </w:tc>
        <w:tc>
          <w:tcPr>
            <w:tcW w:w="1843" w:type="dxa"/>
            <w:vAlign w:val="bottom"/>
          </w:tcPr>
          <w:p w14:paraId="000001BB" w14:textId="77777777" w:rsidR="004636DD" w:rsidRPr="00C67D8A" w:rsidRDefault="004755E1">
            <w:pPr>
              <w:spacing w:line="276" w:lineRule="auto"/>
              <w:jc w:val="center"/>
            </w:pPr>
            <w:r w:rsidRPr="00C67D8A">
              <w:t>Specification</w:t>
            </w:r>
          </w:p>
        </w:tc>
        <w:tc>
          <w:tcPr>
            <w:tcW w:w="5670" w:type="dxa"/>
            <w:vAlign w:val="bottom"/>
          </w:tcPr>
          <w:p w14:paraId="000001BC" w14:textId="77777777" w:rsidR="004636DD" w:rsidRPr="00C67D8A" w:rsidRDefault="004755E1">
            <w:pPr>
              <w:spacing w:line="276" w:lineRule="auto"/>
              <w:jc w:val="center"/>
            </w:pPr>
            <w:r w:rsidRPr="00C67D8A">
              <w:t>Bluetooth V5.0 (LE up to 10Kbps)</w:t>
            </w:r>
          </w:p>
        </w:tc>
      </w:tr>
      <w:tr w:rsidR="004636DD" w:rsidRPr="00C67D8A" w14:paraId="3A2777DA" w14:textId="77777777">
        <w:trPr>
          <w:trHeight w:val="340"/>
        </w:trPr>
        <w:tc>
          <w:tcPr>
            <w:tcW w:w="1980" w:type="dxa"/>
            <w:vMerge/>
            <w:vAlign w:val="center"/>
          </w:tcPr>
          <w:p w14:paraId="000001BD"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BE" w14:textId="77777777" w:rsidR="004636DD" w:rsidRPr="00C67D8A" w:rsidRDefault="004755E1">
            <w:pPr>
              <w:spacing w:line="276" w:lineRule="auto"/>
              <w:jc w:val="center"/>
            </w:pPr>
            <w:r w:rsidRPr="00C67D8A">
              <w:t>Output Power</w:t>
            </w:r>
          </w:p>
        </w:tc>
        <w:tc>
          <w:tcPr>
            <w:tcW w:w="5670" w:type="dxa"/>
            <w:vAlign w:val="bottom"/>
          </w:tcPr>
          <w:p w14:paraId="000001BF" w14:textId="77777777" w:rsidR="004636DD" w:rsidRPr="00C67D8A" w:rsidRDefault="004755E1">
            <w:pPr>
              <w:spacing w:line="276" w:lineRule="auto"/>
              <w:jc w:val="center"/>
            </w:pPr>
            <w:r w:rsidRPr="00C67D8A">
              <w:t>0 dBm</w:t>
            </w:r>
          </w:p>
        </w:tc>
      </w:tr>
      <w:tr w:rsidR="004636DD" w:rsidRPr="00C67D8A" w14:paraId="172DAB95" w14:textId="77777777">
        <w:trPr>
          <w:trHeight w:val="340"/>
        </w:trPr>
        <w:tc>
          <w:tcPr>
            <w:tcW w:w="1980" w:type="dxa"/>
            <w:vMerge/>
            <w:vAlign w:val="center"/>
          </w:tcPr>
          <w:p w14:paraId="000001C0"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1" w14:textId="77777777" w:rsidR="004636DD" w:rsidRPr="00C67D8A" w:rsidRDefault="004755E1">
            <w:pPr>
              <w:spacing w:line="276" w:lineRule="auto"/>
              <w:jc w:val="center"/>
            </w:pPr>
            <w:r w:rsidRPr="00C67D8A">
              <w:t>Data Rate</w:t>
            </w:r>
          </w:p>
        </w:tc>
        <w:tc>
          <w:tcPr>
            <w:tcW w:w="5670" w:type="dxa"/>
            <w:vAlign w:val="bottom"/>
          </w:tcPr>
          <w:p w14:paraId="000001C2" w14:textId="77777777" w:rsidR="004636DD" w:rsidRPr="00C67D8A" w:rsidRDefault="004755E1">
            <w:pPr>
              <w:spacing w:line="276" w:lineRule="auto"/>
              <w:jc w:val="center"/>
            </w:pPr>
            <w:r w:rsidRPr="00C67D8A">
              <w:t>10 kbps</w:t>
            </w:r>
          </w:p>
        </w:tc>
      </w:tr>
      <w:tr w:rsidR="004636DD" w:rsidRPr="00C67D8A" w14:paraId="4E1C2E3F" w14:textId="77777777">
        <w:trPr>
          <w:trHeight w:val="340"/>
        </w:trPr>
        <w:tc>
          <w:tcPr>
            <w:tcW w:w="1980" w:type="dxa"/>
            <w:vMerge/>
            <w:vAlign w:val="center"/>
          </w:tcPr>
          <w:p w14:paraId="000001C3"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4" w14:textId="77777777" w:rsidR="004636DD" w:rsidRPr="00C67D8A" w:rsidRDefault="004755E1">
            <w:pPr>
              <w:spacing w:line="276" w:lineRule="auto"/>
              <w:jc w:val="center"/>
            </w:pPr>
            <w:r w:rsidRPr="00C67D8A">
              <w:t>Profile</w:t>
            </w:r>
          </w:p>
        </w:tc>
        <w:tc>
          <w:tcPr>
            <w:tcW w:w="5670" w:type="dxa"/>
            <w:vAlign w:val="bottom"/>
          </w:tcPr>
          <w:p w14:paraId="000001C5" w14:textId="77777777" w:rsidR="004636DD" w:rsidRPr="00C67D8A" w:rsidRDefault="004755E1">
            <w:pPr>
              <w:spacing w:line="276" w:lineRule="auto"/>
              <w:jc w:val="center"/>
            </w:pPr>
            <w:r w:rsidRPr="00C67D8A">
              <w:t>GAP, GATT, SM, L2CAP and Integrated Public Profiles</w:t>
            </w:r>
          </w:p>
        </w:tc>
      </w:tr>
      <w:tr w:rsidR="004636DD" w:rsidRPr="00C67D8A" w14:paraId="2A270CCA" w14:textId="77777777">
        <w:trPr>
          <w:trHeight w:val="340"/>
        </w:trPr>
        <w:tc>
          <w:tcPr>
            <w:tcW w:w="1980" w:type="dxa"/>
            <w:vMerge/>
            <w:vAlign w:val="center"/>
          </w:tcPr>
          <w:p w14:paraId="000001C6"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7" w14:textId="77777777" w:rsidR="004636DD" w:rsidRPr="00C67D8A" w:rsidRDefault="004755E1">
            <w:pPr>
              <w:spacing w:line="276" w:lineRule="auto"/>
              <w:jc w:val="center"/>
            </w:pPr>
            <w:r w:rsidRPr="00C67D8A">
              <w:t>Sensitivity</w:t>
            </w:r>
          </w:p>
        </w:tc>
        <w:tc>
          <w:tcPr>
            <w:tcW w:w="5670" w:type="dxa"/>
            <w:vAlign w:val="bottom"/>
          </w:tcPr>
          <w:p w14:paraId="000001C8" w14:textId="77777777" w:rsidR="004636DD" w:rsidRPr="00C67D8A" w:rsidRDefault="004755E1">
            <w:pPr>
              <w:spacing w:line="276" w:lineRule="auto"/>
              <w:jc w:val="center"/>
            </w:pPr>
            <w:r w:rsidRPr="00C67D8A">
              <w:t>-90 dBm</w:t>
            </w:r>
          </w:p>
        </w:tc>
      </w:tr>
      <w:tr w:rsidR="004636DD" w:rsidRPr="00C67D8A" w14:paraId="37227C6C" w14:textId="77777777">
        <w:trPr>
          <w:trHeight w:val="340"/>
        </w:trPr>
        <w:tc>
          <w:tcPr>
            <w:tcW w:w="1980" w:type="dxa"/>
            <w:vMerge/>
            <w:vAlign w:val="center"/>
          </w:tcPr>
          <w:p w14:paraId="000001C9" w14:textId="77777777" w:rsidR="004636DD" w:rsidRPr="00C67D8A" w:rsidRDefault="004636DD">
            <w:pPr>
              <w:widowControl w:val="0"/>
              <w:pBdr>
                <w:top w:val="nil"/>
                <w:left w:val="nil"/>
                <w:bottom w:val="nil"/>
                <w:right w:val="nil"/>
                <w:between w:val="nil"/>
              </w:pBdr>
              <w:spacing w:line="276" w:lineRule="auto"/>
            </w:pPr>
          </w:p>
        </w:tc>
        <w:tc>
          <w:tcPr>
            <w:tcW w:w="1843" w:type="dxa"/>
            <w:vAlign w:val="bottom"/>
          </w:tcPr>
          <w:p w14:paraId="000001CA" w14:textId="77777777" w:rsidR="004636DD" w:rsidRPr="00C67D8A" w:rsidRDefault="004755E1">
            <w:pPr>
              <w:spacing w:line="276" w:lineRule="auto"/>
              <w:jc w:val="center"/>
            </w:pPr>
            <w:r w:rsidRPr="00C67D8A">
              <w:t>Frequency Band</w:t>
            </w:r>
          </w:p>
        </w:tc>
        <w:tc>
          <w:tcPr>
            <w:tcW w:w="5670" w:type="dxa"/>
            <w:vAlign w:val="bottom"/>
          </w:tcPr>
          <w:p w14:paraId="000001CB" w14:textId="77777777" w:rsidR="004636DD" w:rsidRPr="00C67D8A" w:rsidRDefault="004755E1">
            <w:pPr>
              <w:spacing w:line="276" w:lineRule="auto"/>
              <w:jc w:val="center"/>
            </w:pPr>
            <w:r w:rsidRPr="00C67D8A">
              <w:t>2.402GHz ~ 2.480GHz</w:t>
            </w:r>
          </w:p>
        </w:tc>
      </w:tr>
    </w:tbl>
    <w:p w14:paraId="000001CC" w14:textId="77777777" w:rsidR="004636DD" w:rsidRDefault="004636DD"/>
    <w:p w14:paraId="03DFE735" w14:textId="77777777" w:rsidR="00DB47DD" w:rsidRDefault="00DB47DD"/>
    <w:p w14:paraId="34F897DB" w14:textId="77777777" w:rsidR="00DB47DD" w:rsidRPr="00C67D8A" w:rsidRDefault="00DB47DD"/>
    <w:p w14:paraId="000001CD" w14:textId="77777777" w:rsidR="004636DD" w:rsidRPr="00DB47DD" w:rsidRDefault="004755E1">
      <w:pPr>
        <w:numPr>
          <w:ilvl w:val="0"/>
          <w:numId w:val="7"/>
        </w:numPr>
        <w:pBdr>
          <w:top w:val="nil"/>
          <w:left w:val="nil"/>
          <w:bottom w:val="nil"/>
          <w:right w:val="nil"/>
          <w:between w:val="nil"/>
        </w:pBdr>
        <w:rPr>
          <w:rFonts w:eastAsia="Times New Roman"/>
          <w:b/>
          <w:color w:val="000000"/>
          <w:sz w:val="24"/>
          <w:szCs w:val="24"/>
        </w:rPr>
      </w:pPr>
      <w:r w:rsidRPr="00DB47DD">
        <w:rPr>
          <w:rFonts w:eastAsia="Times New Roman"/>
          <w:b/>
          <w:color w:val="000000"/>
          <w:sz w:val="24"/>
          <w:szCs w:val="24"/>
        </w:rPr>
        <w:t>Battery</w:t>
      </w:r>
    </w:p>
    <w:tbl>
      <w:tblPr>
        <w:tblStyle w:val="affffff8"/>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252"/>
        <w:gridCol w:w="3261"/>
      </w:tblGrid>
      <w:tr w:rsidR="004636DD" w:rsidRPr="00C67D8A" w14:paraId="410C094F" w14:textId="77777777">
        <w:trPr>
          <w:trHeight w:val="225"/>
        </w:trPr>
        <w:tc>
          <w:tcPr>
            <w:tcW w:w="1980" w:type="dxa"/>
            <w:vMerge w:val="restart"/>
            <w:vAlign w:val="center"/>
          </w:tcPr>
          <w:p w14:paraId="000001CE" w14:textId="77777777" w:rsidR="004636DD" w:rsidRPr="00C67D8A" w:rsidRDefault="004755E1">
            <w:pPr>
              <w:spacing w:line="276" w:lineRule="auto"/>
              <w:jc w:val="center"/>
            </w:pPr>
            <w:r w:rsidRPr="00C67D8A">
              <w:rPr>
                <w:b/>
              </w:rPr>
              <w:t>Battery Health</w:t>
            </w:r>
          </w:p>
        </w:tc>
        <w:tc>
          <w:tcPr>
            <w:tcW w:w="4252" w:type="dxa"/>
            <w:vAlign w:val="center"/>
          </w:tcPr>
          <w:p w14:paraId="000001CF" w14:textId="77777777" w:rsidR="004636DD" w:rsidRPr="00C67D8A" w:rsidRDefault="004755E1">
            <w:pPr>
              <w:spacing w:line="276" w:lineRule="auto"/>
              <w:jc w:val="center"/>
            </w:pPr>
            <w:r w:rsidRPr="00C67D8A">
              <w:t>Maximum Operable Time</w:t>
            </w:r>
          </w:p>
          <w:p w14:paraId="000001D0" w14:textId="77777777" w:rsidR="004636DD" w:rsidRPr="00C67D8A" w:rsidRDefault="004755E1">
            <w:pPr>
              <w:spacing w:line="276" w:lineRule="auto"/>
              <w:jc w:val="center"/>
            </w:pPr>
            <w:r w:rsidRPr="00C67D8A">
              <w:t>* Applicable within intended usage</w:t>
            </w:r>
          </w:p>
        </w:tc>
        <w:tc>
          <w:tcPr>
            <w:tcW w:w="3261" w:type="dxa"/>
            <w:vAlign w:val="center"/>
          </w:tcPr>
          <w:p w14:paraId="000001D1" w14:textId="6943A51D" w:rsidR="004636DD" w:rsidRPr="00C67D8A" w:rsidRDefault="004755E1">
            <w:pPr>
              <w:spacing w:line="276" w:lineRule="auto"/>
              <w:jc w:val="center"/>
            </w:pPr>
            <w:r w:rsidRPr="00C67D8A">
              <w:t xml:space="preserve">4 Days (usage </w:t>
            </w:r>
            <w:r w:rsidR="007A2504" w:rsidRPr="00C67D8A">
              <w:t>rate:</w:t>
            </w:r>
            <w:r w:rsidRPr="00C67D8A">
              <w:t xml:space="preserve"> 3 hours/day)</w:t>
            </w:r>
          </w:p>
        </w:tc>
      </w:tr>
      <w:tr w:rsidR="004636DD" w:rsidRPr="00C67D8A" w14:paraId="05CDFFE2" w14:textId="77777777">
        <w:trPr>
          <w:trHeight w:val="340"/>
        </w:trPr>
        <w:tc>
          <w:tcPr>
            <w:tcW w:w="1980" w:type="dxa"/>
            <w:vMerge/>
            <w:vAlign w:val="center"/>
          </w:tcPr>
          <w:p w14:paraId="000001D2" w14:textId="77777777" w:rsidR="004636DD" w:rsidRPr="00C67D8A" w:rsidRDefault="004636DD">
            <w:pPr>
              <w:widowControl w:val="0"/>
              <w:pBdr>
                <w:top w:val="nil"/>
                <w:left w:val="nil"/>
                <w:bottom w:val="nil"/>
                <w:right w:val="nil"/>
                <w:between w:val="nil"/>
              </w:pBdr>
              <w:spacing w:line="276" w:lineRule="auto"/>
            </w:pPr>
          </w:p>
        </w:tc>
        <w:tc>
          <w:tcPr>
            <w:tcW w:w="4252" w:type="dxa"/>
            <w:vAlign w:val="center"/>
          </w:tcPr>
          <w:p w14:paraId="000001D3" w14:textId="77777777" w:rsidR="004636DD" w:rsidRPr="00C67D8A" w:rsidRDefault="004755E1">
            <w:pPr>
              <w:spacing w:line="276" w:lineRule="auto"/>
              <w:jc w:val="center"/>
            </w:pPr>
            <w:r w:rsidRPr="00C67D8A">
              <w:t>Optimal hours for full battery charge</w:t>
            </w:r>
          </w:p>
        </w:tc>
        <w:tc>
          <w:tcPr>
            <w:tcW w:w="3261" w:type="dxa"/>
            <w:vAlign w:val="center"/>
          </w:tcPr>
          <w:p w14:paraId="000001D4" w14:textId="77777777" w:rsidR="004636DD" w:rsidRPr="00C67D8A" w:rsidRDefault="004755E1">
            <w:pPr>
              <w:spacing w:line="276" w:lineRule="auto"/>
              <w:jc w:val="center"/>
            </w:pPr>
            <w:r w:rsidRPr="00C67D8A">
              <w:t>Max. 8 hours</w:t>
            </w:r>
          </w:p>
        </w:tc>
      </w:tr>
      <w:tr w:rsidR="004636DD" w:rsidRPr="00C67D8A" w14:paraId="4ADE2EF5" w14:textId="77777777">
        <w:trPr>
          <w:trHeight w:val="340"/>
        </w:trPr>
        <w:tc>
          <w:tcPr>
            <w:tcW w:w="1980" w:type="dxa"/>
            <w:vMerge/>
            <w:vAlign w:val="center"/>
          </w:tcPr>
          <w:p w14:paraId="000001D5" w14:textId="77777777" w:rsidR="004636DD" w:rsidRPr="00C67D8A" w:rsidRDefault="004636DD">
            <w:pPr>
              <w:widowControl w:val="0"/>
              <w:pBdr>
                <w:top w:val="nil"/>
                <w:left w:val="nil"/>
                <w:bottom w:val="nil"/>
                <w:right w:val="nil"/>
                <w:between w:val="nil"/>
              </w:pBdr>
              <w:spacing w:line="276" w:lineRule="auto"/>
            </w:pPr>
          </w:p>
        </w:tc>
        <w:tc>
          <w:tcPr>
            <w:tcW w:w="4252" w:type="dxa"/>
            <w:vAlign w:val="center"/>
          </w:tcPr>
          <w:p w14:paraId="000001D6" w14:textId="77777777" w:rsidR="004636DD" w:rsidRPr="00C67D8A" w:rsidRDefault="004755E1">
            <w:pPr>
              <w:spacing w:line="276" w:lineRule="auto"/>
              <w:jc w:val="center"/>
            </w:pPr>
            <w:r w:rsidRPr="00C67D8A">
              <w:t>Recommended battery replacement</w:t>
            </w:r>
          </w:p>
        </w:tc>
        <w:tc>
          <w:tcPr>
            <w:tcW w:w="3261" w:type="dxa"/>
            <w:vAlign w:val="center"/>
          </w:tcPr>
          <w:p w14:paraId="000001D7" w14:textId="77777777" w:rsidR="004636DD" w:rsidRPr="00C67D8A" w:rsidRDefault="004755E1">
            <w:pPr>
              <w:spacing w:line="276" w:lineRule="auto"/>
              <w:jc w:val="center"/>
            </w:pPr>
            <w:r w:rsidRPr="00C67D8A">
              <w:t>1.5 years</w:t>
            </w:r>
          </w:p>
        </w:tc>
      </w:tr>
    </w:tbl>
    <w:p w14:paraId="000001D8" w14:textId="77777777" w:rsidR="004636DD" w:rsidRPr="00036FEE" w:rsidRDefault="004636DD">
      <w:pPr>
        <w:rPr>
          <w:color w:val="00B0F0"/>
        </w:rPr>
      </w:pPr>
    </w:p>
    <w:p w14:paraId="000001D9" w14:textId="77777777" w:rsidR="004636DD" w:rsidRPr="00036FEE" w:rsidRDefault="004755E1">
      <w:r w:rsidRPr="006338EC">
        <w:t xml:space="preserve">* Device does not work while the internal battery is </w:t>
      </w:r>
      <w:sdt>
        <w:sdtPr>
          <w:tag w:val="goog_rdk_20"/>
          <w:id w:val="-1854343729"/>
        </w:sdtPr>
        <w:sdtContent/>
      </w:sdt>
      <w:sdt>
        <w:sdtPr>
          <w:tag w:val="goog_rdk_21"/>
          <w:id w:val="1752229002"/>
        </w:sdtPr>
        <w:sdtContent/>
      </w:sdt>
      <w:r w:rsidRPr="006338EC">
        <w:t>charging.</w:t>
      </w:r>
    </w:p>
    <w:p w14:paraId="000001DA" w14:textId="77777777" w:rsidR="004636DD" w:rsidRDefault="004636DD"/>
    <w:p w14:paraId="313ADAF1" w14:textId="77777777" w:rsidR="007638E2" w:rsidRDefault="007638E2"/>
    <w:p w14:paraId="678737A0" w14:textId="77777777" w:rsidR="007638E2" w:rsidRDefault="007638E2"/>
    <w:p w14:paraId="70A991DE" w14:textId="77777777" w:rsidR="007638E2" w:rsidRDefault="007638E2"/>
    <w:p w14:paraId="5E338B6F" w14:textId="77777777" w:rsidR="00286C03" w:rsidRDefault="00286C03"/>
    <w:p w14:paraId="1095916C" w14:textId="77777777" w:rsidR="00286C03" w:rsidRDefault="00286C03"/>
    <w:p w14:paraId="5E800CDB" w14:textId="77777777" w:rsidR="00286C03" w:rsidRDefault="00286C03"/>
    <w:p w14:paraId="758B36E8" w14:textId="77777777" w:rsidR="00286C03" w:rsidRDefault="00286C03"/>
    <w:p w14:paraId="6E527A11" w14:textId="77777777" w:rsidR="00286C03" w:rsidRDefault="00286C03"/>
    <w:p w14:paraId="44FB9C67" w14:textId="77777777" w:rsidR="00286C03" w:rsidRDefault="00286C03"/>
    <w:p w14:paraId="769C3A44" w14:textId="77777777" w:rsidR="00286C03" w:rsidRDefault="00286C03"/>
    <w:p w14:paraId="2131D04A" w14:textId="77777777" w:rsidR="00286C03" w:rsidRDefault="00286C03"/>
    <w:p w14:paraId="039D939F" w14:textId="77777777" w:rsidR="00286C03" w:rsidRDefault="00286C03"/>
    <w:p w14:paraId="3BA49758" w14:textId="77777777" w:rsidR="00286C03" w:rsidRDefault="00286C03"/>
    <w:p w14:paraId="4F14A8BF" w14:textId="77777777" w:rsidR="00286C03" w:rsidRDefault="00286C03"/>
    <w:p w14:paraId="4F3A0CCE" w14:textId="77777777" w:rsidR="00286C03" w:rsidRDefault="00286C03"/>
    <w:p w14:paraId="79D96D40" w14:textId="77777777" w:rsidR="00286C03" w:rsidRDefault="00286C03"/>
    <w:p w14:paraId="505FD5B0" w14:textId="77777777" w:rsidR="00286C03" w:rsidRDefault="00286C03"/>
    <w:p w14:paraId="12AA2718" w14:textId="77777777" w:rsidR="00286C03" w:rsidRDefault="00286C03"/>
    <w:p w14:paraId="3E51C0CE" w14:textId="77777777" w:rsidR="00286C03" w:rsidRPr="00036FEE" w:rsidRDefault="00286C03"/>
    <w:p w14:paraId="000001DB" w14:textId="77777777" w:rsidR="004636DD" w:rsidRPr="00036FEE" w:rsidRDefault="004755E1">
      <w:pPr>
        <w:numPr>
          <w:ilvl w:val="0"/>
          <w:numId w:val="7"/>
        </w:numPr>
        <w:pBdr>
          <w:top w:val="nil"/>
          <w:left w:val="nil"/>
          <w:bottom w:val="nil"/>
          <w:right w:val="nil"/>
          <w:between w:val="nil"/>
        </w:pBdr>
        <w:rPr>
          <w:b/>
          <w:color w:val="000000"/>
          <w:sz w:val="24"/>
          <w:szCs w:val="24"/>
        </w:rPr>
      </w:pPr>
      <w:bookmarkStart w:id="14" w:name="_heading=h.k35ad7ltuur4" w:colFirst="0" w:colLast="0"/>
      <w:bookmarkEnd w:id="14"/>
      <w:r w:rsidRPr="00036FEE">
        <w:rPr>
          <w:rFonts w:eastAsia="Times New Roman"/>
          <w:b/>
          <w:color w:val="000000"/>
          <w:sz w:val="24"/>
          <w:szCs w:val="24"/>
        </w:rPr>
        <w:t>Packaging</w:t>
      </w:r>
    </w:p>
    <w:p w14:paraId="000001DC" w14:textId="77777777" w:rsidR="004636DD" w:rsidRPr="00036FEE" w:rsidRDefault="004755E1">
      <w:pPr>
        <w:numPr>
          <w:ilvl w:val="0"/>
          <w:numId w:val="5"/>
        </w:numPr>
        <w:pBdr>
          <w:top w:val="nil"/>
          <w:left w:val="nil"/>
          <w:bottom w:val="nil"/>
          <w:right w:val="nil"/>
          <w:between w:val="nil"/>
        </w:pBdr>
      </w:pPr>
      <w:r w:rsidRPr="00036FEE">
        <w:rPr>
          <w:rFonts w:eastAsia="Times New Roman"/>
          <w:color w:val="000000"/>
          <w:sz w:val="24"/>
          <w:szCs w:val="24"/>
        </w:rPr>
        <w:t xml:space="preserve">Packaging Default Configuration </w:t>
      </w:r>
    </w:p>
    <w:p w14:paraId="000001DD" w14:textId="77777777" w:rsidR="004636DD" w:rsidRPr="00036FEE" w:rsidRDefault="004636DD">
      <w:pPr>
        <w:ind w:left="400"/>
      </w:pPr>
    </w:p>
    <w:p w14:paraId="000001DE" w14:textId="4205CE18" w:rsidR="004636DD" w:rsidRPr="00036FEE" w:rsidRDefault="009D3EA0">
      <w:bookmarkStart w:id="15" w:name="_heading=h.9nnguevcecqs" w:colFirst="0" w:colLast="0"/>
      <w:bookmarkEnd w:id="15"/>
      <w:r w:rsidRPr="00DA2D25">
        <w:rPr>
          <w:noProof/>
          <w:sz w:val="28"/>
          <w:szCs w:val="28"/>
          <w:lang w:val="en-US"/>
        </w:rPr>
        <w:drawing>
          <wp:inline distT="0" distB="0" distL="0" distR="0" wp14:anchorId="73C03F6A" wp14:editId="24E76D83">
            <wp:extent cx="6120130" cy="3004188"/>
            <wp:effectExtent l="0" t="0" r="0" b="5715"/>
            <wp:docPr id="151526432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64321" name=""/>
                    <pic:cNvPicPr/>
                  </pic:nvPicPr>
                  <pic:blipFill>
                    <a:blip r:embed="rId50"/>
                    <a:stretch>
                      <a:fillRect/>
                    </a:stretch>
                  </pic:blipFill>
                  <pic:spPr>
                    <a:xfrm>
                      <a:off x="0" y="0"/>
                      <a:ext cx="6120130" cy="3004188"/>
                    </a:xfrm>
                    <a:prstGeom prst="rect">
                      <a:avLst/>
                    </a:prstGeom>
                  </pic:spPr>
                </pic:pic>
              </a:graphicData>
            </a:graphic>
          </wp:inline>
        </w:drawing>
      </w:r>
    </w:p>
    <w:p w14:paraId="000001DF" w14:textId="77777777" w:rsidR="004636DD" w:rsidRPr="00036FEE" w:rsidRDefault="004636DD"/>
    <w:p w14:paraId="000001E0" w14:textId="3990B7CE" w:rsidR="004636DD" w:rsidRDefault="009D3EA0" w:rsidP="009D3EA0">
      <w:pPr>
        <w:numPr>
          <w:ilvl w:val="0"/>
          <w:numId w:val="5"/>
        </w:numPr>
        <w:pBdr>
          <w:top w:val="nil"/>
          <w:left w:val="nil"/>
          <w:bottom w:val="nil"/>
          <w:right w:val="nil"/>
          <w:between w:val="nil"/>
        </w:pBdr>
        <w:rPr>
          <w:color w:val="000000"/>
          <w:sz w:val="24"/>
          <w:szCs w:val="24"/>
        </w:rPr>
      </w:pPr>
      <w:bookmarkStart w:id="16" w:name="_heading=h.87ssyi4mafz6" w:colFirst="0" w:colLast="0"/>
      <w:bookmarkEnd w:id="16"/>
      <w:r>
        <w:rPr>
          <w:rFonts w:ascii="맑은 고딕" w:eastAsia="맑은 고딕" w:hAnsi="맑은 고딕" w:cs="맑은 고딕" w:hint="eastAsia"/>
          <w:color w:val="000000"/>
          <w:sz w:val="24"/>
          <w:szCs w:val="24"/>
        </w:rPr>
        <w:t>Out Box</w:t>
      </w:r>
    </w:p>
    <w:p w14:paraId="72A52026" w14:textId="43CF3FCD" w:rsidR="009D3EA0" w:rsidRDefault="009D3EA0" w:rsidP="009D3EA0">
      <w:pPr>
        <w:pBdr>
          <w:top w:val="nil"/>
          <w:left w:val="nil"/>
          <w:bottom w:val="nil"/>
          <w:right w:val="nil"/>
          <w:between w:val="nil"/>
        </w:pBdr>
        <w:rPr>
          <w:color w:val="000000"/>
          <w:sz w:val="24"/>
          <w:szCs w:val="24"/>
        </w:rPr>
      </w:pPr>
      <w:r w:rsidRPr="00DA2D25">
        <w:rPr>
          <w:noProof/>
          <w:lang w:val="en-US"/>
        </w:rPr>
        <w:drawing>
          <wp:inline distT="0" distB="0" distL="0" distR="0" wp14:anchorId="00CF67D4" wp14:editId="0EE0F8C4">
            <wp:extent cx="6120130" cy="3268930"/>
            <wp:effectExtent l="0" t="0" r="0" b="8255"/>
            <wp:docPr id="125233768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37688" name=""/>
                    <pic:cNvPicPr/>
                  </pic:nvPicPr>
                  <pic:blipFill>
                    <a:blip r:embed="rId51"/>
                    <a:stretch>
                      <a:fillRect/>
                    </a:stretch>
                  </pic:blipFill>
                  <pic:spPr>
                    <a:xfrm>
                      <a:off x="0" y="0"/>
                      <a:ext cx="6120130" cy="3268930"/>
                    </a:xfrm>
                    <a:prstGeom prst="rect">
                      <a:avLst/>
                    </a:prstGeom>
                  </pic:spPr>
                </pic:pic>
              </a:graphicData>
            </a:graphic>
          </wp:inline>
        </w:drawing>
      </w:r>
    </w:p>
    <w:p w14:paraId="08CE7423" w14:textId="77777777" w:rsidR="009D3EA0" w:rsidRDefault="009D3EA0" w:rsidP="009D3EA0">
      <w:pPr>
        <w:pBdr>
          <w:top w:val="nil"/>
          <w:left w:val="nil"/>
          <w:bottom w:val="nil"/>
          <w:right w:val="nil"/>
          <w:between w:val="nil"/>
        </w:pBdr>
        <w:rPr>
          <w:color w:val="000000"/>
          <w:sz w:val="24"/>
          <w:szCs w:val="24"/>
        </w:rPr>
      </w:pPr>
    </w:p>
    <w:p w14:paraId="7CFFDEEF" w14:textId="4F23002A" w:rsidR="009D3EA0" w:rsidRPr="009D3EA0" w:rsidRDefault="009D3EA0">
      <w:pPr>
        <w:pStyle w:val="af"/>
        <w:numPr>
          <w:ilvl w:val="0"/>
          <w:numId w:val="17"/>
        </w:numPr>
        <w:pBdr>
          <w:top w:val="nil"/>
          <w:left w:val="nil"/>
          <w:bottom w:val="nil"/>
          <w:right w:val="nil"/>
          <w:between w:val="nil"/>
        </w:pBdr>
        <w:ind w:leftChars="0"/>
        <w:rPr>
          <w:rFonts w:ascii="맑은 고딕" w:eastAsia="맑은 고딕" w:hAnsi="맑은 고딕" w:cs="맑은 고딕"/>
          <w:color w:val="000000"/>
          <w:sz w:val="24"/>
          <w:szCs w:val="24"/>
        </w:rPr>
      </w:pPr>
      <w:r>
        <w:rPr>
          <w:rFonts w:ascii="맑은 고딕" w:eastAsia="맑은 고딕" w:hAnsi="맑은 고딕" w:cs="맑은 고딕" w:hint="eastAsia"/>
          <w:color w:val="000000"/>
          <w:sz w:val="24"/>
          <w:szCs w:val="24"/>
        </w:rPr>
        <w:t>Ca</w:t>
      </w:r>
      <w:r w:rsidRPr="009D3EA0">
        <w:rPr>
          <w:rFonts w:ascii="맑은 고딕" w:eastAsia="맑은 고딕" w:hAnsi="맑은 고딕" w:cs="맑은 고딕" w:hint="eastAsia"/>
          <w:color w:val="000000"/>
          <w:sz w:val="24"/>
          <w:szCs w:val="24"/>
        </w:rPr>
        <w:t xml:space="preserve">rton Box </w:t>
      </w:r>
    </w:p>
    <w:p w14:paraId="000001E1" w14:textId="5A669226" w:rsidR="004636DD" w:rsidRPr="00036FEE" w:rsidRDefault="009D3EA0">
      <w:r w:rsidRPr="008F6623">
        <w:rPr>
          <w:noProof/>
          <w:lang w:val="en-US"/>
        </w:rPr>
        <w:drawing>
          <wp:inline distT="0" distB="0" distL="0" distR="0" wp14:anchorId="2C01AC20" wp14:editId="6ED3D8B3">
            <wp:extent cx="6120130" cy="2868870"/>
            <wp:effectExtent l="0" t="0" r="0" b="8255"/>
            <wp:docPr id="193168065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80650" name=""/>
                    <pic:cNvPicPr/>
                  </pic:nvPicPr>
                  <pic:blipFill>
                    <a:blip r:embed="rId52"/>
                    <a:stretch>
                      <a:fillRect/>
                    </a:stretch>
                  </pic:blipFill>
                  <pic:spPr>
                    <a:xfrm>
                      <a:off x="0" y="0"/>
                      <a:ext cx="6120130" cy="2868870"/>
                    </a:xfrm>
                    <a:prstGeom prst="rect">
                      <a:avLst/>
                    </a:prstGeom>
                  </pic:spPr>
                </pic:pic>
              </a:graphicData>
            </a:graphic>
          </wp:inline>
        </w:drawing>
      </w:r>
    </w:p>
    <w:p w14:paraId="000001E2" w14:textId="77777777" w:rsidR="004636DD" w:rsidRPr="00036FEE" w:rsidRDefault="004755E1">
      <w:pPr>
        <w:numPr>
          <w:ilvl w:val="0"/>
          <w:numId w:val="5"/>
        </w:numPr>
        <w:pBdr>
          <w:top w:val="nil"/>
          <w:left w:val="nil"/>
          <w:bottom w:val="nil"/>
          <w:right w:val="nil"/>
          <w:between w:val="nil"/>
        </w:pBdr>
        <w:rPr>
          <w:color w:val="000000"/>
          <w:sz w:val="24"/>
          <w:szCs w:val="24"/>
        </w:rPr>
      </w:pPr>
      <w:r w:rsidRPr="00036FEE">
        <w:rPr>
          <w:rFonts w:eastAsia="Times New Roman"/>
          <w:color w:val="000000"/>
          <w:sz w:val="24"/>
          <w:szCs w:val="24"/>
        </w:rPr>
        <w:t>Packaging Labels</w:t>
      </w:r>
    </w:p>
    <w:p w14:paraId="000001E3" w14:textId="77777777" w:rsidR="004636DD" w:rsidRPr="00036FEE" w:rsidRDefault="004636DD">
      <w:pPr>
        <w:pBdr>
          <w:top w:val="nil"/>
          <w:left w:val="nil"/>
          <w:bottom w:val="nil"/>
          <w:right w:val="nil"/>
          <w:between w:val="nil"/>
        </w:pBdr>
        <w:ind w:left="760"/>
        <w:rPr>
          <w:color w:val="000000"/>
          <w:sz w:val="24"/>
          <w:szCs w:val="24"/>
        </w:rPr>
      </w:pPr>
    </w:p>
    <w:p w14:paraId="000001E4" w14:textId="067B68CD" w:rsidR="004636DD" w:rsidRPr="00036FEE" w:rsidRDefault="000F5DB0">
      <w:r>
        <w:rPr>
          <w:noProof/>
          <w:lang w:val="en-US"/>
        </w:rPr>
        <w:drawing>
          <wp:inline distT="0" distB="0" distL="0" distR="0" wp14:anchorId="550C58CE" wp14:editId="19923D98">
            <wp:extent cx="2079190" cy="1477645"/>
            <wp:effectExtent l="0" t="0" r="0" b="8255"/>
            <wp:docPr id="668188267"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6679" cy="1490074"/>
                    </a:xfrm>
                    <a:prstGeom prst="rect">
                      <a:avLst/>
                    </a:prstGeom>
                    <a:noFill/>
                  </pic:spPr>
                </pic:pic>
              </a:graphicData>
            </a:graphic>
          </wp:inline>
        </w:drawing>
      </w:r>
      <w:r w:rsidR="004755E1" w:rsidRPr="00036FEE">
        <w:t xml:space="preserve"> </w:t>
      </w:r>
      <w:r>
        <w:rPr>
          <w:noProof/>
          <w:lang w:val="en-US"/>
        </w:rPr>
        <w:drawing>
          <wp:inline distT="0" distB="0" distL="0" distR="0" wp14:anchorId="3FBAD681" wp14:editId="547528A8">
            <wp:extent cx="3862835" cy="1473200"/>
            <wp:effectExtent l="0" t="0" r="4445" b="0"/>
            <wp:docPr id="56443737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98521" cy="1486810"/>
                    </a:xfrm>
                    <a:prstGeom prst="rect">
                      <a:avLst/>
                    </a:prstGeom>
                    <a:noFill/>
                  </pic:spPr>
                </pic:pic>
              </a:graphicData>
            </a:graphic>
          </wp:inline>
        </w:drawing>
      </w:r>
    </w:p>
    <w:p w14:paraId="000001E5" w14:textId="77777777" w:rsidR="004636DD" w:rsidRPr="00036FEE" w:rsidRDefault="004636DD">
      <w:pPr>
        <w:pBdr>
          <w:top w:val="nil"/>
          <w:left w:val="nil"/>
          <w:bottom w:val="nil"/>
          <w:right w:val="nil"/>
          <w:between w:val="nil"/>
        </w:pBdr>
        <w:ind w:left="760"/>
        <w:rPr>
          <w:b/>
          <w:color w:val="000000"/>
          <w:sz w:val="24"/>
          <w:szCs w:val="24"/>
        </w:rPr>
      </w:pPr>
    </w:p>
    <w:p w14:paraId="000001E6" w14:textId="77777777" w:rsidR="004636DD" w:rsidRPr="00036FEE" w:rsidRDefault="004755E1">
      <w:pPr>
        <w:numPr>
          <w:ilvl w:val="0"/>
          <w:numId w:val="7"/>
        </w:numPr>
        <w:pBdr>
          <w:top w:val="nil"/>
          <w:left w:val="nil"/>
          <w:bottom w:val="nil"/>
          <w:right w:val="nil"/>
          <w:between w:val="nil"/>
        </w:pBdr>
        <w:rPr>
          <w:b/>
          <w:color w:val="000000"/>
          <w:sz w:val="24"/>
          <w:szCs w:val="24"/>
        </w:rPr>
      </w:pPr>
      <w:r w:rsidRPr="00036FEE">
        <w:rPr>
          <w:rFonts w:eastAsia="Times New Roman"/>
          <w:b/>
          <w:color w:val="000000"/>
          <w:sz w:val="24"/>
          <w:szCs w:val="24"/>
        </w:rPr>
        <w:t>Electric</w:t>
      </w:r>
    </w:p>
    <w:p w14:paraId="000001E7" w14:textId="77777777" w:rsidR="004636DD" w:rsidRPr="00036FEE" w:rsidRDefault="004755E1">
      <w:pPr>
        <w:numPr>
          <w:ilvl w:val="0"/>
          <w:numId w:val="5"/>
        </w:numPr>
        <w:pBdr>
          <w:top w:val="nil"/>
          <w:left w:val="nil"/>
          <w:bottom w:val="nil"/>
          <w:right w:val="nil"/>
          <w:between w:val="nil"/>
        </w:pBdr>
        <w:rPr>
          <w:color w:val="000000"/>
          <w:sz w:val="24"/>
          <w:szCs w:val="24"/>
        </w:rPr>
      </w:pPr>
      <w:r w:rsidRPr="00036FEE">
        <w:rPr>
          <w:rFonts w:eastAsia="Times New Roman"/>
          <w:color w:val="000000"/>
          <w:sz w:val="24"/>
          <w:szCs w:val="24"/>
        </w:rPr>
        <w:lastRenderedPageBreak/>
        <w:t>Insulation Diagram</w:t>
      </w:r>
    </w:p>
    <w:p w14:paraId="000001E8" w14:textId="3C533B4F" w:rsidR="004636DD" w:rsidRPr="00036FEE" w:rsidRDefault="0077055C">
      <w:pPr>
        <w:rPr>
          <w:b/>
          <w:sz w:val="28"/>
          <w:szCs w:val="28"/>
        </w:rPr>
      </w:pPr>
      <w:r w:rsidRPr="0077055C">
        <w:rPr>
          <w:b/>
          <w:noProof/>
          <w:sz w:val="28"/>
          <w:szCs w:val="28"/>
          <w:lang w:val="en-US"/>
        </w:rPr>
        <w:drawing>
          <wp:inline distT="0" distB="0" distL="0" distR="0" wp14:anchorId="60172AC7" wp14:editId="21EB1D9F">
            <wp:extent cx="6120130" cy="2776220"/>
            <wp:effectExtent l="0" t="0" r="0" b="5080"/>
            <wp:docPr id="79671714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717148" name=""/>
                    <pic:cNvPicPr/>
                  </pic:nvPicPr>
                  <pic:blipFill>
                    <a:blip r:embed="rId55"/>
                    <a:stretch>
                      <a:fillRect/>
                    </a:stretch>
                  </pic:blipFill>
                  <pic:spPr>
                    <a:xfrm>
                      <a:off x="0" y="0"/>
                      <a:ext cx="6120130" cy="2776220"/>
                    </a:xfrm>
                    <a:prstGeom prst="rect">
                      <a:avLst/>
                    </a:prstGeom>
                  </pic:spPr>
                </pic:pic>
              </a:graphicData>
            </a:graphic>
          </wp:inline>
        </w:drawing>
      </w:r>
    </w:p>
    <w:p w14:paraId="000001E9" w14:textId="77777777" w:rsidR="004636DD" w:rsidRPr="00036FEE" w:rsidRDefault="004636DD">
      <w:pPr>
        <w:rPr>
          <w:b/>
          <w:sz w:val="28"/>
          <w:szCs w:val="28"/>
        </w:rPr>
      </w:pPr>
    </w:p>
    <w:p w14:paraId="000001EA" w14:textId="77777777" w:rsidR="004636DD" w:rsidRPr="00036FEE" w:rsidRDefault="004755E1">
      <w:pPr>
        <w:pStyle w:val="1"/>
      </w:pPr>
      <w:bookmarkStart w:id="17" w:name="_Toc173858819"/>
      <w:r w:rsidRPr="00036FEE">
        <w:t>2. Basic Functions</w:t>
      </w:r>
      <w:bookmarkEnd w:id="17"/>
    </w:p>
    <w:p w14:paraId="000001EB" w14:textId="60F49286" w:rsidR="004636DD" w:rsidRPr="00036FEE" w:rsidRDefault="004755E1">
      <w:pPr>
        <w:pBdr>
          <w:top w:val="nil"/>
          <w:left w:val="nil"/>
          <w:bottom w:val="nil"/>
          <w:right w:val="nil"/>
          <w:between w:val="nil"/>
        </w:pBdr>
        <w:spacing w:line="276" w:lineRule="auto"/>
      </w:pPr>
      <w:r w:rsidRPr="00036FEE">
        <w:rPr>
          <w:sz w:val="22"/>
          <w:szCs w:val="22"/>
        </w:rPr>
        <w:t xml:space="preserve">In this section, you will get to know the different vibration patterns to test the </w:t>
      </w:r>
      <w:r w:rsidR="002B4C27">
        <w:rPr>
          <w:sz w:val="22"/>
          <w:szCs w:val="22"/>
        </w:rPr>
        <w:t>Dot Pad 320</w:t>
      </w:r>
      <w:r w:rsidRPr="00036FEE">
        <w:rPr>
          <w:sz w:val="22"/>
          <w:szCs w:val="22"/>
        </w:rPr>
        <w:t xml:space="preserve">’s state and ways to check the battery level. </w:t>
      </w:r>
    </w:p>
    <w:p w14:paraId="000001EC" w14:textId="77777777" w:rsidR="004636DD" w:rsidRPr="00036FEE" w:rsidRDefault="004636DD">
      <w:pPr>
        <w:pBdr>
          <w:top w:val="nil"/>
          <w:left w:val="nil"/>
          <w:bottom w:val="nil"/>
          <w:right w:val="nil"/>
          <w:between w:val="nil"/>
        </w:pBdr>
        <w:spacing w:line="276" w:lineRule="auto"/>
      </w:pPr>
    </w:p>
    <w:p w14:paraId="000001ED" w14:textId="78B1872C" w:rsidR="004636DD" w:rsidRPr="00036FEE" w:rsidRDefault="004755E1">
      <w:pPr>
        <w:pStyle w:val="2"/>
      </w:pPr>
      <w:bookmarkStart w:id="18" w:name="_Toc173858820"/>
      <w:r w:rsidRPr="00036FEE">
        <w:t xml:space="preserve">2.1. Understanding </w:t>
      </w:r>
      <w:r w:rsidR="002B4C27">
        <w:t>Dot Pad 320</w:t>
      </w:r>
      <w:r w:rsidRPr="00036FEE">
        <w:t xml:space="preserve"> LED Signals</w:t>
      </w:r>
      <w:bookmarkEnd w:id="18"/>
    </w:p>
    <w:p w14:paraId="000001EE" w14:textId="49EC3CC5" w:rsidR="004636DD" w:rsidRPr="00036FEE" w:rsidRDefault="004755E1">
      <w:pPr>
        <w:numPr>
          <w:ilvl w:val="0"/>
          <w:numId w:val="9"/>
        </w:numPr>
        <w:spacing w:line="276" w:lineRule="auto"/>
        <w:rPr>
          <w:sz w:val="22"/>
          <w:szCs w:val="22"/>
        </w:rPr>
      </w:pPr>
      <w:r w:rsidRPr="00036FEE">
        <w:rPr>
          <w:sz w:val="22"/>
          <w:szCs w:val="22"/>
        </w:rPr>
        <w:t xml:space="preserve">When Connecting the </w:t>
      </w:r>
      <w:r w:rsidR="002B4C27">
        <w:rPr>
          <w:sz w:val="22"/>
          <w:szCs w:val="22"/>
        </w:rPr>
        <w:t>Dot Pad 320</w:t>
      </w:r>
      <w:r w:rsidRPr="00036FEE">
        <w:rPr>
          <w:sz w:val="22"/>
          <w:szCs w:val="22"/>
        </w:rPr>
        <w:t xml:space="preserve"> to a Device After Powering On</w:t>
      </w:r>
    </w:p>
    <w:tbl>
      <w:tblPr>
        <w:tblStyle w:val="affffff9"/>
        <w:tblW w:w="893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0"/>
        <w:gridCol w:w="5670"/>
      </w:tblGrid>
      <w:tr w:rsidR="004636DD" w:rsidRPr="00036FEE" w14:paraId="1418D098" w14:textId="77777777">
        <w:trPr>
          <w:trHeight w:val="227"/>
        </w:trPr>
        <w:tc>
          <w:tcPr>
            <w:tcW w:w="3260"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vAlign w:val="center"/>
          </w:tcPr>
          <w:p w14:paraId="000001EF"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LED Color / State</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Mar>
              <w:top w:w="43" w:type="dxa"/>
              <w:left w:w="43" w:type="dxa"/>
              <w:bottom w:w="43" w:type="dxa"/>
              <w:right w:w="43" w:type="dxa"/>
            </w:tcMar>
            <w:vAlign w:val="center"/>
          </w:tcPr>
          <w:p w14:paraId="000001F0"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Explanation</w:t>
            </w:r>
          </w:p>
        </w:tc>
      </w:tr>
      <w:tr w:rsidR="004636DD" w:rsidRPr="00036FEE" w14:paraId="170719E8" w14:textId="77777777">
        <w:trPr>
          <w:trHeight w:val="227"/>
        </w:trPr>
        <w:tc>
          <w:tcPr>
            <w:tcW w:w="32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1"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 xml:space="preserve"> Blue / Blinking</w:t>
            </w:r>
          </w:p>
        </w:tc>
        <w:tc>
          <w:tcPr>
            <w:tcW w:w="56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2"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Searching for device</w:t>
            </w:r>
          </w:p>
        </w:tc>
      </w:tr>
      <w:tr w:rsidR="004636DD" w:rsidRPr="00036FEE" w14:paraId="0679A616" w14:textId="77777777">
        <w:trPr>
          <w:trHeight w:val="227"/>
        </w:trPr>
        <w:tc>
          <w:tcPr>
            <w:tcW w:w="326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3"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Blue / Turned on</w:t>
            </w:r>
          </w:p>
        </w:tc>
        <w:tc>
          <w:tcPr>
            <w:tcW w:w="5670"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vAlign w:val="center"/>
          </w:tcPr>
          <w:p w14:paraId="000001F4"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Connected to device</w:t>
            </w:r>
          </w:p>
        </w:tc>
      </w:tr>
    </w:tbl>
    <w:p w14:paraId="000001F5" w14:textId="77777777" w:rsidR="004636DD" w:rsidRPr="00036FEE" w:rsidRDefault="004636DD">
      <w:pPr>
        <w:spacing w:line="276" w:lineRule="auto"/>
      </w:pPr>
    </w:p>
    <w:p w14:paraId="000001F6" w14:textId="77FDC1FF" w:rsidR="004636DD" w:rsidRPr="00036FEE" w:rsidRDefault="004755E1">
      <w:pPr>
        <w:numPr>
          <w:ilvl w:val="0"/>
          <w:numId w:val="9"/>
        </w:numPr>
        <w:spacing w:line="276" w:lineRule="auto"/>
        <w:rPr>
          <w:sz w:val="22"/>
          <w:szCs w:val="22"/>
        </w:rPr>
      </w:pPr>
      <w:r w:rsidRPr="00036FEE">
        <w:rPr>
          <w:sz w:val="22"/>
          <w:szCs w:val="22"/>
        </w:rPr>
        <w:t xml:space="preserve">When Charging the </w:t>
      </w:r>
      <w:r w:rsidR="002B4C27">
        <w:rPr>
          <w:sz w:val="22"/>
          <w:szCs w:val="22"/>
        </w:rPr>
        <w:t>Dot Pad 320</w:t>
      </w:r>
    </w:p>
    <w:tbl>
      <w:tblPr>
        <w:tblStyle w:val="affffffa"/>
        <w:tblW w:w="891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5669"/>
      </w:tblGrid>
      <w:tr w:rsidR="004636DD" w:rsidRPr="00036FEE" w14:paraId="03E55471" w14:textId="77777777">
        <w:trPr>
          <w:trHeight w:val="227"/>
        </w:trPr>
        <w:tc>
          <w:tcPr>
            <w:tcW w:w="3244" w:type="dxa"/>
            <w:shd w:val="clear" w:color="auto" w:fill="D9D9D9"/>
            <w:tcMar>
              <w:top w:w="43" w:type="dxa"/>
              <w:left w:w="43" w:type="dxa"/>
              <w:bottom w:w="43" w:type="dxa"/>
              <w:right w:w="43" w:type="dxa"/>
            </w:tcMar>
          </w:tcPr>
          <w:p w14:paraId="000001F7"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LED Color/State</w:t>
            </w:r>
          </w:p>
        </w:tc>
        <w:tc>
          <w:tcPr>
            <w:tcW w:w="5669" w:type="dxa"/>
            <w:shd w:val="clear" w:color="auto" w:fill="D9D9D9"/>
            <w:tcMar>
              <w:top w:w="43" w:type="dxa"/>
              <w:left w:w="43" w:type="dxa"/>
              <w:bottom w:w="43" w:type="dxa"/>
              <w:right w:w="43" w:type="dxa"/>
            </w:tcMar>
          </w:tcPr>
          <w:p w14:paraId="000001F8"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b/>
                <w:sz w:val="22"/>
                <w:szCs w:val="22"/>
              </w:rPr>
            </w:pPr>
            <w:r w:rsidRPr="00036FEE">
              <w:rPr>
                <w:b/>
                <w:sz w:val="22"/>
                <w:szCs w:val="22"/>
              </w:rPr>
              <w:t>Explanation</w:t>
            </w:r>
          </w:p>
        </w:tc>
      </w:tr>
      <w:tr w:rsidR="004636DD" w:rsidRPr="00036FEE" w14:paraId="0FE51A3E" w14:textId="77777777">
        <w:trPr>
          <w:trHeight w:val="227"/>
        </w:trPr>
        <w:tc>
          <w:tcPr>
            <w:tcW w:w="3244" w:type="dxa"/>
            <w:tcMar>
              <w:top w:w="43" w:type="dxa"/>
              <w:left w:w="43" w:type="dxa"/>
              <w:bottom w:w="43" w:type="dxa"/>
              <w:right w:w="43" w:type="dxa"/>
            </w:tcMar>
          </w:tcPr>
          <w:p w14:paraId="000001F9"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Red / Blinking</w:t>
            </w:r>
          </w:p>
        </w:tc>
        <w:tc>
          <w:tcPr>
            <w:tcW w:w="5669" w:type="dxa"/>
            <w:tcMar>
              <w:top w:w="43" w:type="dxa"/>
              <w:left w:w="43" w:type="dxa"/>
              <w:bottom w:w="43" w:type="dxa"/>
              <w:right w:w="43" w:type="dxa"/>
            </w:tcMar>
          </w:tcPr>
          <w:p w14:paraId="000001FA"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Charging error</w:t>
            </w:r>
          </w:p>
        </w:tc>
      </w:tr>
      <w:tr w:rsidR="004636DD" w:rsidRPr="00036FEE" w14:paraId="632C6FEC" w14:textId="77777777">
        <w:trPr>
          <w:trHeight w:val="227"/>
        </w:trPr>
        <w:tc>
          <w:tcPr>
            <w:tcW w:w="324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B"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Red / Turned on</w:t>
            </w:r>
          </w:p>
        </w:tc>
        <w:tc>
          <w:tcPr>
            <w:tcW w:w="566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C"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Charging</w:t>
            </w:r>
          </w:p>
        </w:tc>
      </w:tr>
      <w:tr w:rsidR="004636DD" w:rsidRPr="00036FEE" w14:paraId="3ACEA1CD" w14:textId="77777777">
        <w:trPr>
          <w:trHeight w:val="227"/>
        </w:trPr>
        <w:tc>
          <w:tcPr>
            <w:tcW w:w="3244"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D"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Red / Turned off</w:t>
            </w:r>
          </w:p>
        </w:tc>
        <w:tc>
          <w:tcPr>
            <w:tcW w:w="5669" w:type="dxa"/>
            <w:tcBorders>
              <w:top w:val="single" w:sz="4" w:space="0" w:color="000000"/>
              <w:left w:val="single" w:sz="4" w:space="0" w:color="000000"/>
              <w:bottom w:val="single" w:sz="4" w:space="0" w:color="000000"/>
              <w:right w:val="single" w:sz="4" w:space="0" w:color="000000"/>
            </w:tcBorders>
            <w:tcMar>
              <w:top w:w="43" w:type="dxa"/>
              <w:left w:w="43" w:type="dxa"/>
              <w:bottom w:w="43" w:type="dxa"/>
              <w:right w:w="43" w:type="dxa"/>
            </w:tcMar>
          </w:tcPr>
          <w:p w14:paraId="000001FE" w14:textId="77777777" w:rsidR="004636DD" w:rsidRPr="00036FEE" w:rsidRDefault="004755E1">
            <w:pPr>
              <w:pBdr>
                <w:top w:val="none" w:sz="0" w:space="0" w:color="000000"/>
                <w:left w:val="none" w:sz="0" w:space="0" w:color="000000"/>
                <w:bottom w:val="none" w:sz="0" w:space="0" w:color="000000"/>
                <w:right w:val="none" w:sz="0" w:space="0" w:color="000000"/>
                <w:between w:val="none" w:sz="0" w:space="0" w:color="000000"/>
              </w:pBdr>
              <w:jc w:val="center"/>
              <w:rPr>
                <w:sz w:val="22"/>
                <w:szCs w:val="22"/>
              </w:rPr>
            </w:pPr>
            <w:r w:rsidRPr="00036FEE">
              <w:rPr>
                <w:sz w:val="22"/>
                <w:szCs w:val="22"/>
              </w:rPr>
              <w:t>Fully charged or device is turned off</w:t>
            </w:r>
          </w:p>
        </w:tc>
      </w:tr>
    </w:tbl>
    <w:p w14:paraId="000001FF" w14:textId="77777777" w:rsidR="004636DD" w:rsidRPr="00036FEE" w:rsidRDefault="004636DD">
      <w:bookmarkStart w:id="19" w:name="_heading=h.dm7lo1o05si7" w:colFirst="0" w:colLast="0"/>
      <w:bookmarkEnd w:id="19"/>
    </w:p>
    <w:p w14:paraId="00000200" w14:textId="22C49972" w:rsidR="004636DD" w:rsidRPr="00036FEE" w:rsidRDefault="004755E1">
      <w:pPr>
        <w:pStyle w:val="2"/>
      </w:pPr>
      <w:bookmarkStart w:id="20" w:name="_Toc173858821"/>
      <w:r w:rsidRPr="00036FEE">
        <w:t xml:space="preserve">2.2. Understanding Device Information through the </w:t>
      </w:r>
      <w:r w:rsidR="002B4C27">
        <w:t>Dot Pad 320</w:t>
      </w:r>
      <w:r w:rsidRPr="00036FEE">
        <w:t>’s Vibration Signals</w:t>
      </w:r>
      <w:bookmarkEnd w:id="20"/>
    </w:p>
    <w:p w14:paraId="00000201" w14:textId="66557AAB" w:rsidR="004636DD" w:rsidRPr="00036FEE" w:rsidRDefault="004755E1">
      <w:pPr>
        <w:spacing w:line="276" w:lineRule="auto"/>
      </w:pPr>
      <w:r w:rsidRPr="00036FEE">
        <w:rPr>
          <w:sz w:val="22"/>
          <w:szCs w:val="22"/>
        </w:rPr>
        <w:t xml:space="preserve">The vibration pattern of the </w:t>
      </w:r>
      <w:r w:rsidR="002B4C27">
        <w:rPr>
          <w:sz w:val="22"/>
          <w:szCs w:val="22"/>
        </w:rPr>
        <w:t>Dot Pad 320</w:t>
      </w:r>
      <w:r w:rsidRPr="00036FEE">
        <w:rPr>
          <w:sz w:val="22"/>
          <w:szCs w:val="22"/>
        </w:rPr>
        <w:t xml:space="preserve"> informs the user regarding the </w:t>
      </w:r>
      <w:r w:rsidR="002B4C27">
        <w:rPr>
          <w:sz w:val="22"/>
          <w:szCs w:val="22"/>
        </w:rPr>
        <w:t>Dot Pad 320</w:t>
      </w:r>
      <w:r w:rsidRPr="00036FEE">
        <w:rPr>
          <w:sz w:val="22"/>
          <w:szCs w:val="22"/>
        </w:rPr>
        <w:t xml:space="preserve">’s battery level, Bluetooth connection status, power status, etc. </w:t>
      </w:r>
    </w:p>
    <w:tbl>
      <w:tblPr>
        <w:tblStyle w:val="affffffb"/>
        <w:tblW w:w="97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020"/>
      </w:tblGrid>
      <w:tr w:rsidR="004636DD" w:rsidRPr="00036FEE" w14:paraId="242212FC" w14:textId="77777777">
        <w:trPr>
          <w:trHeight w:val="417"/>
          <w:jc w:val="center"/>
        </w:trPr>
        <w:tc>
          <w:tcPr>
            <w:tcW w:w="2685" w:type="dxa"/>
            <w:shd w:val="clear" w:color="auto" w:fill="D9D9D9"/>
            <w:tcMar>
              <w:top w:w="43" w:type="dxa"/>
              <w:left w:w="43" w:type="dxa"/>
              <w:bottom w:w="43" w:type="dxa"/>
              <w:right w:w="43" w:type="dxa"/>
            </w:tcMar>
            <w:vAlign w:val="center"/>
          </w:tcPr>
          <w:p w14:paraId="00000202" w14:textId="77777777" w:rsidR="004636DD" w:rsidRPr="00036FEE" w:rsidRDefault="004755E1">
            <w:pPr>
              <w:jc w:val="center"/>
              <w:rPr>
                <w:b/>
                <w:sz w:val="22"/>
                <w:szCs w:val="22"/>
              </w:rPr>
            </w:pPr>
            <w:r w:rsidRPr="00036FEE">
              <w:rPr>
                <w:b/>
                <w:sz w:val="22"/>
                <w:szCs w:val="22"/>
              </w:rPr>
              <w:t>Status</w:t>
            </w:r>
          </w:p>
        </w:tc>
        <w:tc>
          <w:tcPr>
            <w:tcW w:w="7020" w:type="dxa"/>
            <w:shd w:val="clear" w:color="auto" w:fill="D9D9D9"/>
            <w:tcMar>
              <w:top w:w="43" w:type="dxa"/>
              <w:left w:w="43" w:type="dxa"/>
              <w:bottom w:w="43" w:type="dxa"/>
              <w:right w:w="43" w:type="dxa"/>
            </w:tcMar>
            <w:vAlign w:val="center"/>
          </w:tcPr>
          <w:p w14:paraId="00000203" w14:textId="77777777" w:rsidR="004636DD" w:rsidRPr="00036FEE" w:rsidRDefault="004755E1">
            <w:pPr>
              <w:jc w:val="center"/>
              <w:rPr>
                <w:b/>
                <w:sz w:val="22"/>
                <w:szCs w:val="22"/>
              </w:rPr>
            </w:pPr>
            <w:r w:rsidRPr="00036FEE">
              <w:rPr>
                <w:b/>
                <w:sz w:val="22"/>
                <w:szCs w:val="22"/>
              </w:rPr>
              <w:t>Vibration Pattern</w:t>
            </w:r>
          </w:p>
        </w:tc>
      </w:tr>
      <w:tr w:rsidR="004636DD" w:rsidRPr="00036FEE" w14:paraId="4A3F1B66" w14:textId="77777777">
        <w:trPr>
          <w:trHeight w:val="417"/>
          <w:jc w:val="center"/>
        </w:trPr>
        <w:tc>
          <w:tcPr>
            <w:tcW w:w="2685" w:type="dxa"/>
            <w:tcMar>
              <w:top w:w="43" w:type="dxa"/>
              <w:left w:w="43" w:type="dxa"/>
              <w:bottom w:w="43" w:type="dxa"/>
              <w:right w:w="43" w:type="dxa"/>
            </w:tcMar>
            <w:vAlign w:val="center"/>
          </w:tcPr>
          <w:p w14:paraId="00000204" w14:textId="77777777" w:rsidR="004636DD" w:rsidRPr="00036FEE" w:rsidRDefault="004755E1">
            <w:pPr>
              <w:widowControl w:val="0"/>
              <w:jc w:val="center"/>
              <w:rPr>
                <w:sz w:val="22"/>
                <w:szCs w:val="22"/>
              </w:rPr>
            </w:pPr>
            <w:r w:rsidRPr="00036FEE">
              <w:rPr>
                <w:sz w:val="22"/>
                <w:szCs w:val="22"/>
              </w:rPr>
              <w:t>Power On</w:t>
            </w:r>
          </w:p>
        </w:tc>
        <w:tc>
          <w:tcPr>
            <w:tcW w:w="7020" w:type="dxa"/>
            <w:tcMar>
              <w:top w:w="43" w:type="dxa"/>
              <w:left w:w="43" w:type="dxa"/>
              <w:bottom w:w="43" w:type="dxa"/>
              <w:right w:w="43" w:type="dxa"/>
            </w:tcMar>
            <w:vAlign w:val="center"/>
          </w:tcPr>
          <w:p w14:paraId="00000205" w14:textId="77777777" w:rsidR="004636DD" w:rsidRPr="00036FEE" w:rsidRDefault="004755E1">
            <w:pPr>
              <w:widowControl w:val="0"/>
              <w:jc w:val="center"/>
              <w:rPr>
                <w:sz w:val="22"/>
                <w:szCs w:val="22"/>
              </w:rPr>
            </w:pPr>
            <w:r w:rsidRPr="00036FEE">
              <w:rPr>
                <w:sz w:val="22"/>
                <w:szCs w:val="22"/>
              </w:rPr>
              <w:t>One long vibration</w:t>
            </w:r>
          </w:p>
        </w:tc>
      </w:tr>
      <w:tr w:rsidR="004636DD" w:rsidRPr="00036FEE" w14:paraId="720AE753" w14:textId="77777777">
        <w:trPr>
          <w:trHeight w:val="417"/>
          <w:jc w:val="center"/>
        </w:trPr>
        <w:tc>
          <w:tcPr>
            <w:tcW w:w="2685" w:type="dxa"/>
            <w:tcMar>
              <w:top w:w="43" w:type="dxa"/>
              <w:left w:w="43" w:type="dxa"/>
              <w:bottom w:w="43" w:type="dxa"/>
              <w:right w:w="43" w:type="dxa"/>
            </w:tcMar>
            <w:vAlign w:val="center"/>
          </w:tcPr>
          <w:p w14:paraId="00000206" w14:textId="77777777" w:rsidR="004636DD" w:rsidRPr="00036FEE" w:rsidRDefault="004755E1">
            <w:pPr>
              <w:jc w:val="center"/>
              <w:rPr>
                <w:sz w:val="22"/>
                <w:szCs w:val="22"/>
              </w:rPr>
            </w:pPr>
            <w:r w:rsidRPr="00036FEE">
              <w:rPr>
                <w:sz w:val="22"/>
                <w:szCs w:val="22"/>
              </w:rPr>
              <w:t>Power Connection</w:t>
            </w:r>
          </w:p>
        </w:tc>
        <w:tc>
          <w:tcPr>
            <w:tcW w:w="7020" w:type="dxa"/>
            <w:tcMar>
              <w:top w:w="43" w:type="dxa"/>
              <w:left w:w="43" w:type="dxa"/>
              <w:bottom w:w="43" w:type="dxa"/>
              <w:right w:w="43" w:type="dxa"/>
            </w:tcMar>
            <w:vAlign w:val="center"/>
          </w:tcPr>
          <w:p w14:paraId="00000207" w14:textId="77777777" w:rsidR="004636DD" w:rsidRPr="00036FEE" w:rsidRDefault="004755E1">
            <w:pPr>
              <w:widowControl w:val="0"/>
              <w:jc w:val="center"/>
              <w:rPr>
                <w:sz w:val="22"/>
                <w:szCs w:val="22"/>
              </w:rPr>
            </w:pPr>
            <w:r w:rsidRPr="00036FEE">
              <w:rPr>
                <w:sz w:val="22"/>
                <w:szCs w:val="22"/>
              </w:rPr>
              <w:t>Once the power cable is connected successfully, vibration will indicate the battery status</w:t>
            </w:r>
          </w:p>
        </w:tc>
      </w:tr>
      <w:tr w:rsidR="004636DD" w:rsidRPr="00036FEE" w14:paraId="2759621A" w14:textId="77777777">
        <w:trPr>
          <w:trHeight w:val="417"/>
          <w:jc w:val="center"/>
        </w:trPr>
        <w:tc>
          <w:tcPr>
            <w:tcW w:w="2685" w:type="dxa"/>
            <w:tcMar>
              <w:top w:w="43" w:type="dxa"/>
              <w:left w:w="43" w:type="dxa"/>
              <w:bottom w:w="43" w:type="dxa"/>
              <w:right w:w="43" w:type="dxa"/>
            </w:tcMar>
            <w:vAlign w:val="center"/>
          </w:tcPr>
          <w:p w14:paraId="00000208" w14:textId="77777777" w:rsidR="004636DD" w:rsidRPr="00036FEE" w:rsidRDefault="004755E1">
            <w:pPr>
              <w:widowControl w:val="0"/>
              <w:jc w:val="center"/>
              <w:rPr>
                <w:sz w:val="22"/>
                <w:szCs w:val="22"/>
              </w:rPr>
            </w:pPr>
            <w:r w:rsidRPr="00036FEE">
              <w:rPr>
                <w:sz w:val="22"/>
                <w:szCs w:val="22"/>
              </w:rPr>
              <w:lastRenderedPageBreak/>
              <w:t>Battery Level</w:t>
            </w:r>
          </w:p>
        </w:tc>
        <w:tc>
          <w:tcPr>
            <w:tcW w:w="7020" w:type="dxa"/>
            <w:tcMar>
              <w:top w:w="43" w:type="dxa"/>
              <w:left w:w="43" w:type="dxa"/>
              <w:bottom w:w="43" w:type="dxa"/>
              <w:right w:w="43" w:type="dxa"/>
            </w:tcMar>
            <w:vAlign w:val="center"/>
          </w:tcPr>
          <w:p w14:paraId="00000209" w14:textId="77777777" w:rsidR="004636DD" w:rsidRPr="00036FEE" w:rsidRDefault="004755E1">
            <w:pPr>
              <w:widowControl w:val="0"/>
              <w:jc w:val="center"/>
              <w:rPr>
                <w:sz w:val="22"/>
                <w:szCs w:val="22"/>
              </w:rPr>
            </w:pPr>
            <w:r w:rsidRPr="00036FEE">
              <w:rPr>
                <w:sz w:val="22"/>
                <w:szCs w:val="22"/>
              </w:rPr>
              <w:t>1~5 vibrations (according to the battery level)</w:t>
            </w:r>
          </w:p>
        </w:tc>
      </w:tr>
      <w:tr w:rsidR="004636DD" w:rsidRPr="00036FEE" w14:paraId="2B15382B" w14:textId="77777777">
        <w:trPr>
          <w:trHeight w:val="417"/>
          <w:jc w:val="center"/>
        </w:trPr>
        <w:tc>
          <w:tcPr>
            <w:tcW w:w="2685" w:type="dxa"/>
            <w:tcMar>
              <w:top w:w="43" w:type="dxa"/>
              <w:left w:w="43" w:type="dxa"/>
              <w:bottom w:w="43" w:type="dxa"/>
              <w:right w:w="43" w:type="dxa"/>
            </w:tcMar>
            <w:vAlign w:val="center"/>
          </w:tcPr>
          <w:p w14:paraId="0000020A" w14:textId="77777777" w:rsidR="004636DD" w:rsidRPr="00036FEE" w:rsidRDefault="004755E1">
            <w:pPr>
              <w:widowControl w:val="0"/>
              <w:jc w:val="center"/>
              <w:rPr>
                <w:sz w:val="22"/>
                <w:szCs w:val="22"/>
              </w:rPr>
            </w:pPr>
            <w:r w:rsidRPr="00036FEE">
              <w:rPr>
                <w:sz w:val="22"/>
                <w:szCs w:val="22"/>
              </w:rPr>
              <w:t>Bluetooth Connected</w:t>
            </w:r>
          </w:p>
        </w:tc>
        <w:tc>
          <w:tcPr>
            <w:tcW w:w="7020" w:type="dxa"/>
            <w:tcMar>
              <w:top w:w="43" w:type="dxa"/>
              <w:left w:w="43" w:type="dxa"/>
              <w:bottom w:w="43" w:type="dxa"/>
              <w:right w:w="43" w:type="dxa"/>
            </w:tcMar>
            <w:vAlign w:val="center"/>
          </w:tcPr>
          <w:p w14:paraId="0000020B" w14:textId="77777777" w:rsidR="004636DD" w:rsidRPr="00036FEE" w:rsidRDefault="004755E1">
            <w:pPr>
              <w:widowControl w:val="0"/>
              <w:jc w:val="center"/>
              <w:rPr>
                <w:sz w:val="22"/>
                <w:szCs w:val="22"/>
              </w:rPr>
            </w:pPr>
            <w:r w:rsidRPr="00036FEE">
              <w:rPr>
                <w:sz w:val="22"/>
                <w:szCs w:val="22"/>
              </w:rPr>
              <w:t>Two long vibrations</w:t>
            </w:r>
          </w:p>
        </w:tc>
      </w:tr>
    </w:tbl>
    <w:p w14:paraId="0000020C" w14:textId="77777777" w:rsidR="004636DD" w:rsidRPr="00036FEE" w:rsidRDefault="004636DD">
      <w:pPr>
        <w:spacing w:line="276" w:lineRule="auto"/>
        <w:rPr>
          <w:sz w:val="28"/>
          <w:szCs w:val="28"/>
        </w:rPr>
      </w:pPr>
      <w:bookmarkStart w:id="21" w:name="_heading=h.1ksv4uv" w:colFirst="0" w:colLast="0"/>
      <w:bookmarkEnd w:id="21"/>
    </w:p>
    <w:p w14:paraId="2DFF4EE5" w14:textId="5AD8EBE0" w:rsidR="00B00671" w:rsidRPr="00036FEE" w:rsidRDefault="00B00671" w:rsidP="00B00671">
      <w:pPr>
        <w:rPr>
          <w:sz w:val="22"/>
          <w:szCs w:val="22"/>
        </w:rPr>
      </w:pPr>
      <w:r w:rsidRPr="00036FEE">
        <w:rPr>
          <w:sz w:val="22"/>
          <w:szCs w:val="22"/>
        </w:rPr>
        <w:t xml:space="preserve">To check the battery level of the </w:t>
      </w:r>
      <w:r w:rsidR="002B4C27">
        <w:rPr>
          <w:sz w:val="22"/>
          <w:szCs w:val="22"/>
        </w:rPr>
        <w:t>Dot Pad 320</w:t>
      </w:r>
      <w:r w:rsidRPr="00036FEE">
        <w:rPr>
          <w:sz w:val="22"/>
          <w:szCs w:val="22"/>
        </w:rPr>
        <w:t xml:space="preserve">, make sure your </w:t>
      </w:r>
      <w:r w:rsidR="002B4C27">
        <w:rPr>
          <w:sz w:val="22"/>
          <w:szCs w:val="22"/>
        </w:rPr>
        <w:t>Dot Pad 320</w:t>
      </w:r>
      <w:r w:rsidRPr="00036FEE">
        <w:rPr>
          <w:sz w:val="22"/>
          <w:szCs w:val="22"/>
        </w:rPr>
        <w:t xml:space="preserve"> is powered on.</w:t>
      </w:r>
      <w:r w:rsidRPr="00036FEE">
        <w:rPr>
          <w:sz w:val="22"/>
          <w:szCs w:val="22"/>
        </w:rPr>
        <w:br/>
        <w:t>Then, press and hold both the Previous and Next Panning Keys simultaneously for at least 1.5 seconds, and release.</w:t>
      </w:r>
    </w:p>
    <w:p w14:paraId="368262E9" w14:textId="77777777" w:rsidR="00B00671" w:rsidRPr="00036FEE" w:rsidRDefault="00B00671" w:rsidP="00B00671">
      <w:pPr>
        <w:rPr>
          <w:sz w:val="22"/>
          <w:szCs w:val="22"/>
        </w:rPr>
      </w:pPr>
      <w:r w:rsidRPr="00036FEE">
        <w:rPr>
          <w:sz w:val="22"/>
          <w:szCs w:val="22"/>
        </w:rPr>
        <w:t>The battery level is divided into five levels and can be checked through vibration and tactile feedback.</w:t>
      </w:r>
    </w:p>
    <w:p w14:paraId="43195591" w14:textId="77777777" w:rsidR="00B00671" w:rsidRPr="00036FEE" w:rsidRDefault="00B00671">
      <w:pPr>
        <w:pStyle w:val="af"/>
        <w:widowControl w:val="0"/>
        <w:numPr>
          <w:ilvl w:val="0"/>
          <w:numId w:val="15"/>
        </w:numPr>
        <w:wordWrap w:val="0"/>
        <w:autoSpaceDE w:val="0"/>
        <w:autoSpaceDN w:val="0"/>
        <w:spacing w:after="160"/>
        <w:ind w:leftChars="0"/>
        <w:contextualSpacing/>
        <w:rPr>
          <w:sz w:val="22"/>
          <w:szCs w:val="22"/>
        </w:rPr>
      </w:pPr>
      <w:r w:rsidRPr="00036FEE">
        <w:rPr>
          <w:sz w:val="22"/>
          <w:szCs w:val="22"/>
        </w:rPr>
        <w:t>When Bluetooth is not connected, the battery level is displayed on the 20-cell text display as tactile output for 7 seconds, along with vibration feedback.</w:t>
      </w:r>
    </w:p>
    <w:p w14:paraId="3DF47C1C" w14:textId="77777777" w:rsidR="00B00671" w:rsidRPr="00036FEE" w:rsidRDefault="00B00671">
      <w:pPr>
        <w:pStyle w:val="af"/>
        <w:widowControl w:val="0"/>
        <w:numPr>
          <w:ilvl w:val="0"/>
          <w:numId w:val="15"/>
        </w:numPr>
        <w:wordWrap w:val="0"/>
        <w:autoSpaceDE w:val="0"/>
        <w:autoSpaceDN w:val="0"/>
        <w:spacing w:after="160"/>
        <w:ind w:leftChars="0"/>
        <w:contextualSpacing/>
        <w:rPr>
          <w:sz w:val="22"/>
          <w:szCs w:val="22"/>
        </w:rPr>
      </w:pPr>
      <w:r w:rsidRPr="00036FEE">
        <w:rPr>
          <w:sz w:val="22"/>
          <w:szCs w:val="22"/>
        </w:rPr>
        <w:t>When Bluetooth is connected, only vibration feedback is provided, and no information is shown on the 20-cell display.</w:t>
      </w:r>
    </w:p>
    <w:p w14:paraId="674A0F3E" w14:textId="77777777" w:rsidR="00B00671" w:rsidRPr="00036FEE" w:rsidRDefault="00B00671" w:rsidP="00B00671">
      <w:pPr>
        <w:rPr>
          <w:sz w:val="22"/>
          <w:szCs w:val="22"/>
        </w:rPr>
      </w:pPr>
      <w:r w:rsidRPr="00036FEE">
        <w:rPr>
          <w:sz w:val="22"/>
          <w:szCs w:val="22"/>
        </w:rPr>
        <w:t>The battery level is divided into five levels, and each level is indicated by the number of vibrations.</w:t>
      </w:r>
      <w:r w:rsidRPr="00036FEE">
        <w:rPr>
          <w:sz w:val="22"/>
          <w:szCs w:val="22"/>
        </w:rPr>
        <w:br/>
        <w:t>The number of vibrations corresponds to the battery level: 5 for Level 5, 4 for Level 4, and so on down to 1 for Level 1.</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B00671" w:rsidRPr="00036FEE" w14:paraId="5EC30AA6" w14:textId="77777777" w:rsidTr="0052511B">
        <w:trPr>
          <w:trHeight w:val="251"/>
        </w:trPr>
        <w:tc>
          <w:tcPr>
            <w:tcW w:w="2040" w:type="dxa"/>
            <w:shd w:val="clear" w:color="auto" w:fill="D9D9D9"/>
            <w:tcMar>
              <w:top w:w="0" w:type="dxa"/>
              <w:left w:w="0" w:type="dxa"/>
              <w:bottom w:w="0" w:type="dxa"/>
              <w:right w:w="0" w:type="dxa"/>
            </w:tcMar>
            <w:vAlign w:val="center"/>
          </w:tcPr>
          <w:p w14:paraId="1F37ABE5" w14:textId="77777777" w:rsidR="00B00671" w:rsidRPr="00036FEE" w:rsidRDefault="00B00671" w:rsidP="0052511B">
            <w:pPr>
              <w:pBdr>
                <w:between w:val="nil"/>
              </w:pBdr>
              <w:spacing w:line="276" w:lineRule="auto"/>
              <w:jc w:val="center"/>
              <w:rPr>
                <w:b/>
                <w:szCs w:val="22"/>
              </w:rPr>
            </w:pPr>
            <w:r w:rsidRPr="00036FEE">
              <w:rPr>
                <w:b/>
                <w:szCs w:val="22"/>
              </w:rPr>
              <w:t>Number of Vibrations</w:t>
            </w:r>
          </w:p>
        </w:tc>
        <w:tc>
          <w:tcPr>
            <w:tcW w:w="1440" w:type="dxa"/>
            <w:tcMar>
              <w:top w:w="0" w:type="dxa"/>
              <w:left w:w="0" w:type="dxa"/>
              <w:bottom w:w="0" w:type="dxa"/>
              <w:right w:w="0" w:type="dxa"/>
            </w:tcMar>
            <w:vAlign w:val="center"/>
          </w:tcPr>
          <w:p w14:paraId="35CA3906" w14:textId="77777777" w:rsidR="00B00671" w:rsidRPr="00036FEE" w:rsidRDefault="00B00671" w:rsidP="0052511B">
            <w:pPr>
              <w:pBdr>
                <w:between w:val="nil"/>
              </w:pBdr>
              <w:spacing w:line="276" w:lineRule="auto"/>
              <w:jc w:val="center"/>
              <w:rPr>
                <w:b/>
                <w:szCs w:val="22"/>
              </w:rPr>
            </w:pPr>
            <w:r w:rsidRPr="00036FEE">
              <w:rPr>
                <w:b/>
                <w:szCs w:val="22"/>
              </w:rPr>
              <w:t>5</w:t>
            </w:r>
          </w:p>
        </w:tc>
        <w:tc>
          <w:tcPr>
            <w:tcW w:w="1530" w:type="dxa"/>
            <w:tcMar>
              <w:top w:w="0" w:type="dxa"/>
              <w:left w:w="0" w:type="dxa"/>
              <w:bottom w:w="0" w:type="dxa"/>
              <w:right w:w="0" w:type="dxa"/>
            </w:tcMar>
            <w:vAlign w:val="center"/>
          </w:tcPr>
          <w:p w14:paraId="29FA63F0" w14:textId="77777777" w:rsidR="00B00671" w:rsidRPr="00036FEE" w:rsidRDefault="00B00671" w:rsidP="0052511B">
            <w:pPr>
              <w:pBdr>
                <w:between w:val="nil"/>
              </w:pBdr>
              <w:spacing w:line="276" w:lineRule="auto"/>
              <w:jc w:val="center"/>
              <w:rPr>
                <w:b/>
                <w:szCs w:val="22"/>
              </w:rPr>
            </w:pPr>
            <w:r w:rsidRPr="00036FEE">
              <w:rPr>
                <w:b/>
                <w:szCs w:val="22"/>
              </w:rPr>
              <w:t>4</w:t>
            </w:r>
          </w:p>
        </w:tc>
        <w:tc>
          <w:tcPr>
            <w:tcW w:w="1530" w:type="dxa"/>
            <w:tcMar>
              <w:top w:w="0" w:type="dxa"/>
              <w:left w:w="0" w:type="dxa"/>
              <w:bottom w:w="0" w:type="dxa"/>
              <w:right w:w="0" w:type="dxa"/>
            </w:tcMar>
            <w:vAlign w:val="center"/>
          </w:tcPr>
          <w:p w14:paraId="05D8AFFA" w14:textId="77777777" w:rsidR="00B00671" w:rsidRPr="00036FEE" w:rsidRDefault="00B00671" w:rsidP="0052511B">
            <w:pPr>
              <w:pBdr>
                <w:between w:val="nil"/>
              </w:pBdr>
              <w:spacing w:line="276" w:lineRule="auto"/>
              <w:jc w:val="center"/>
              <w:rPr>
                <w:b/>
                <w:szCs w:val="22"/>
              </w:rPr>
            </w:pPr>
            <w:r w:rsidRPr="00036FEE">
              <w:rPr>
                <w:b/>
                <w:szCs w:val="22"/>
              </w:rPr>
              <w:t>3</w:t>
            </w:r>
          </w:p>
        </w:tc>
        <w:tc>
          <w:tcPr>
            <w:tcW w:w="1515" w:type="dxa"/>
            <w:tcMar>
              <w:top w:w="0" w:type="dxa"/>
              <w:left w:w="0" w:type="dxa"/>
              <w:bottom w:w="0" w:type="dxa"/>
              <w:right w:w="0" w:type="dxa"/>
            </w:tcMar>
            <w:vAlign w:val="center"/>
          </w:tcPr>
          <w:p w14:paraId="64E3CFBA" w14:textId="77777777" w:rsidR="00B00671" w:rsidRPr="00036FEE" w:rsidRDefault="00B00671" w:rsidP="0052511B">
            <w:pPr>
              <w:pBdr>
                <w:between w:val="nil"/>
              </w:pBdr>
              <w:spacing w:line="276" w:lineRule="auto"/>
              <w:jc w:val="center"/>
              <w:rPr>
                <w:b/>
                <w:szCs w:val="22"/>
              </w:rPr>
            </w:pPr>
            <w:r w:rsidRPr="00036FEE">
              <w:rPr>
                <w:b/>
                <w:szCs w:val="22"/>
              </w:rPr>
              <w:t>2</w:t>
            </w:r>
          </w:p>
        </w:tc>
        <w:tc>
          <w:tcPr>
            <w:tcW w:w="1500" w:type="dxa"/>
            <w:tcMar>
              <w:top w:w="0" w:type="dxa"/>
              <w:left w:w="0" w:type="dxa"/>
              <w:bottom w:w="0" w:type="dxa"/>
              <w:right w:w="0" w:type="dxa"/>
            </w:tcMar>
            <w:vAlign w:val="center"/>
          </w:tcPr>
          <w:p w14:paraId="12A4FE78" w14:textId="77777777" w:rsidR="00B00671" w:rsidRPr="00036FEE" w:rsidRDefault="00B00671" w:rsidP="0052511B">
            <w:pPr>
              <w:pBdr>
                <w:between w:val="nil"/>
              </w:pBdr>
              <w:spacing w:line="276" w:lineRule="auto"/>
              <w:jc w:val="center"/>
              <w:rPr>
                <w:b/>
                <w:szCs w:val="22"/>
              </w:rPr>
            </w:pPr>
            <w:r w:rsidRPr="00036FEE">
              <w:rPr>
                <w:b/>
                <w:szCs w:val="22"/>
              </w:rPr>
              <w:t>1</w:t>
            </w:r>
          </w:p>
        </w:tc>
      </w:tr>
      <w:tr w:rsidR="00B00671" w:rsidRPr="00036FEE" w14:paraId="301E874F" w14:textId="77777777" w:rsidTr="0052511B">
        <w:trPr>
          <w:trHeight w:val="428"/>
        </w:trPr>
        <w:tc>
          <w:tcPr>
            <w:tcW w:w="2040" w:type="dxa"/>
            <w:shd w:val="clear" w:color="auto" w:fill="D9D9D9"/>
            <w:tcMar>
              <w:top w:w="0" w:type="dxa"/>
              <w:left w:w="0" w:type="dxa"/>
              <w:bottom w:w="0" w:type="dxa"/>
              <w:right w:w="0" w:type="dxa"/>
            </w:tcMar>
            <w:vAlign w:val="center"/>
          </w:tcPr>
          <w:p w14:paraId="7B7C5FF6" w14:textId="77777777" w:rsidR="00B00671" w:rsidRPr="00036FEE" w:rsidRDefault="00B00671" w:rsidP="0052511B">
            <w:pPr>
              <w:pBdr>
                <w:between w:val="nil"/>
              </w:pBdr>
              <w:spacing w:line="276" w:lineRule="auto"/>
              <w:jc w:val="center"/>
              <w:rPr>
                <w:b/>
                <w:bCs/>
                <w:szCs w:val="22"/>
              </w:rPr>
            </w:pPr>
            <w:r w:rsidRPr="00036FEE">
              <w:rPr>
                <w:b/>
                <w:bCs/>
                <w:szCs w:val="22"/>
              </w:rPr>
              <w:t>Battery Level</w:t>
            </w:r>
          </w:p>
        </w:tc>
        <w:tc>
          <w:tcPr>
            <w:tcW w:w="1440" w:type="dxa"/>
            <w:tcMar>
              <w:top w:w="0" w:type="dxa"/>
              <w:left w:w="0" w:type="dxa"/>
              <w:bottom w:w="0" w:type="dxa"/>
              <w:right w:w="0" w:type="dxa"/>
            </w:tcMar>
            <w:vAlign w:val="center"/>
          </w:tcPr>
          <w:p w14:paraId="6D7A6284" w14:textId="77777777" w:rsidR="00B00671" w:rsidRPr="00036FEE" w:rsidRDefault="00B00671" w:rsidP="0052511B">
            <w:pPr>
              <w:pBdr>
                <w:between w:val="nil"/>
              </w:pBdr>
              <w:spacing w:line="276" w:lineRule="auto"/>
              <w:jc w:val="center"/>
              <w:rPr>
                <w:szCs w:val="22"/>
              </w:rPr>
            </w:pPr>
            <w:r w:rsidRPr="00036FEE">
              <w:rPr>
                <w:szCs w:val="22"/>
              </w:rPr>
              <w:t>Level 5</w:t>
            </w:r>
          </w:p>
        </w:tc>
        <w:tc>
          <w:tcPr>
            <w:tcW w:w="1530" w:type="dxa"/>
            <w:tcMar>
              <w:top w:w="0" w:type="dxa"/>
              <w:left w:w="0" w:type="dxa"/>
              <w:bottom w:w="0" w:type="dxa"/>
              <w:right w:w="0" w:type="dxa"/>
            </w:tcMar>
            <w:vAlign w:val="center"/>
          </w:tcPr>
          <w:p w14:paraId="0B224F6D" w14:textId="77777777" w:rsidR="00B00671" w:rsidRPr="00036FEE" w:rsidRDefault="00B00671" w:rsidP="0052511B">
            <w:pPr>
              <w:spacing w:line="276" w:lineRule="auto"/>
              <w:jc w:val="center"/>
              <w:rPr>
                <w:szCs w:val="22"/>
              </w:rPr>
            </w:pPr>
            <w:r w:rsidRPr="00036FEE">
              <w:rPr>
                <w:szCs w:val="22"/>
              </w:rPr>
              <w:t>Level 4</w:t>
            </w:r>
          </w:p>
        </w:tc>
        <w:tc>
          <w:tcPr>
            <w:tcW w:w="1530" w:type="dxa"/>
            <w:tcMar>
              <w:top w:w="0" w:type="dxa"/>
              <w:left w:w="0" w:type="dxa"/>
              <w:bottom w:w="0" w:type="dxa"/>
              <w:right w:w="0" w:type="dxa"/>
            </w:tcMar>
            <w:vAlign w:val="center"/>
          </w:tcPr>
          <w:p w14:paraId="3E4DCA9C" w14:textId="77777777" w:rsidR="00B00671" w:rsidRPr="00036FEE" w:rsidRDefault="00B00671" w:rsidP="0052511B">
            <w:pPr>
              <w:spacing w:line="276" w:lineRule="auto"/>
              <w:jc w:val="center"/>
              <w:rPr>
                <w:szCs w:val="22"/>
              </w:rPr>
            </w:pPr>
            <w:r w:rsidRPr="00036FEE">
              <w:rPr>
                <w:szCs w:val="22"/>
              </w:rPr>
              <w:t>Level 3</w:t>
            </w:r>
          </w:p>
        </w:tc>
        <w:tc>
          <w:tcPr>
            <w:tcW w:w="1515" w:type="dxa"/>
            <w:tcMar>
              <w:top w:w="0" w:type="dxa"/>
              <w:left w:w="0" w:type="dxa"/>
              <w:bottom w:w="0" w:type="dxa"/>
              <w:right w:w="0" w:type="dxa"/>
            </w:tcMar>
            <w:vAlign w:val="center"/>
          </w:tcPr>
          <w:p w14:paraId="49629D7C" w14:textId="77777777" w:rsidR="00B00671" w:rsidRPr="00036FEE" w:rsidRDefault="00B00671" w:rsidP="0052511B">
            <w:pPr>
              <w:spacing w:line="276" w:lineRule="auto"/>
              <w:jc w:val="center"/>
              <w:rPr>
                <w:szCs w:val="22"/>
              </w:rPr>
            </w:pPr>
            <w:r w:rsidRPr="00036FEE">
              <w:rPr>
                <w:szCs w:val="22"/>
              </w:rPr>
              <w:t>Level 2</w:t>
            </w:r>
          </w:p>
        </w:tc>
        <w:tc>
          <w:tcPr>
            <w:tcW w:w="1500" w:type="dxa"/>
            <w:tcMar>
              <w:top w:w="0" w:type="dxa"/>
              <w:left w:w="0" w:type="dxa"/>
              <w:bottom w:w="0" w:type="dxa"/>
              <w:right w:w="0" w:type="dxa"/>
            </w:tcMar>
            <w:vAlign w:val="center"/>
          </w:tcPr>
          <w:p w14:paraId="67407D94" w14:textId="77777777" w:rsidR="00B00671" w:rsidRPr="00036FEE" w:rsidRDefault="00B00671" w:rsidP="0052511B">
            <w:pPr>
              <w:spacing w:line="276" w:lineRule="auto"/>
              <w:jc w:val="center"/>
              <w:rPr>
                <w:szCs w:val="22"/>
              </w:rPr>
            </w:pPr>
            <w:r w:rsidRPr="00036FEE">
              <w:rPr>
                <w:szCs w:val="22"/>
              </w:rPr>
              <w:t>Level 1</w:t>
            </w:r>
          </w:p>
        </w:tc>
      </w:tr>
    </w:tbl>
    <w:p w14:paraId="1E39B4CC" w14:textId="77777777" w:rsidR="00B00671" w:rsidRPr="00036FEE" w:rsidRDefault="00B00671" w:rsidP="00B00671">
      <w:pPr>
        <w:pBdr>
          <w:between w:val="nil"/>
        </w:pBdr>
        <w:spacing w:line="276" w:lineRule="auto"/>
        <w:rPr>
          <w:sz w:val="22"/>
          <w:szCs w:val="22"/>
        </w:rPr>
      </w:pPr>
      <w:r w:rsidRPr="00036FEE">
        <w:rPr>
          <w:sz w:val="22"/>
          <w:szCs w:val="22"/>
        </w:rPr>
        <w:t>In addition to vibration feedback, the battery level is also displayed tactilely on the 20-cell text display.</w:t>
      </w:r>
      <w:r w:rsidRPr="00036FEE">
        <w:rPr>
          <w:sz w:val="22"/>
          <w:szCs w:val="22"/>
        </w:rPr>
        <w:br/>
        <w:t>The battery level is divided into five levels (Level 1 to Level 5), and the cells are filled sequentially according to the current battery level.</w:t>
      </w:r>
    </w:p>
    <w:tbl>
      <w:tblPr>
        <w:tblW w:w="9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40"/>
        <w:gridCol w:w="1440"/>
        <w:gridCol w:w="1530"/>
        <w:gridCol w:w="1530"/>
        <w:gridCol w:w="1515"/>
        <w:gridCol w:w="1500"/>
      </w:tblGrid>
      <w:tr w:rsidR="00B00671" w:rsidRPr="00036FEE" w14:paraId="76F5D06A" w14:textId="77777777" w:rsidTr="0052511B">
        <w:trPr>
          <w:trHeight w:val="251"/>
        </w:trPr>
        <w:tc>
          <w:tcPr>
            <w:tcW w:w="2040" w:type="dxa"/>
            <w:shd w:val="clear" w:color="auto" w:fill="D9D9D9"/>
            <w:tcMar>
              <w:top w:w="0" w:type="dxa"/>
              <w:left w:w="0" w:type="dxa"/>
              <w:bottom w:w="0" w:type="dxa"/>
              <w:right w:w="0" w:type="dxa"/>
            </w:tcMar>
            <w:vAlign w:val="center"/>
          </w:tcPr>
          <w:p w14:paraId="26D9BA72" w14:textId="77777777" w:rsidR="00B00671" w:rsidRPr="00036FEE" w:rsidRDefault="00B00671" w:rsidP="0052511B">
            <w:pPr>
              <w:pBdr>
                <w:between w:val="nil"/>
              </w:pBdr>
              <w:spacing w:line="276" w:lineRule="auto"/>
              <w:jc w:val="center"/>
              <w:rPr>
                <w:b/>
                <w:szCs w:val="22"/>
              </w:rPr>
            </w:pPr>
            <w:r w:rsidRPr="00036FEE">
              <w:rPr>
                <w:b/>
                <w:szCs w:val="22"/>
              </w:rPr>
              <w:t>Tactile Feedback</w:t>
            </w:r>
          </w:p>
        </w:tc>
        <w:tc>
          <w:tcPr>
            <w:tcW w:w="1440" w:type="dxa"/>
            <w:tcMar>
              <w:top w:w="0" w:type="dxa"/>
              <w:left w:w="0" w:type="dxa"/>
              <w:bottom w:w="0" w:type="dxa"/>
              <w:right w:w="0" w:type="dxa"/>
            </w:tcMar>
            <w:vAlign w:val="center"/>
          </w:tcPr>
          <w:p w14:paraId="09D27412" w14:textId="77777777" w:rsidR="00B00671" w:rsidRPr="00036FEE" w:rsidRDefault="00B00671" w:rsidP="0052511B">
            <w:pPr>
              <w:pBdr>
                <w:between w:val="nil"/>
              </w:pBdr>
              <w:spacing w:line="276" w:lineRule="auto"/>
              <w:rPr>
                <w:b/>
                <w:szCs w:val="22"/>
              </w:rPr>
            </w:pPr>
          </w:p>
          <w:p w14:paraId="69BB830B" w14:textId="77777777" w:rsidR="00B00671" w:rsidRPr="00036FEE" w:rsidRDefault="00B00671" w:rsidP="0052511B">
            <w:pPr>
              <w:pBdr>
                <w:between w:val="nil"/>
              </w:pBdr>
              <w:spacing w:line="276" w:lineRule="auto"/>
              <w:ind w:firstLineChars="50" w:firstLine="100"/>
              <w:rPr>
                <w:b/>
                <w:szCs w:val="22"/>
              </w:rPr>
            </w:pPr>
            <w:r w:rsidRPr="00036FEE">
              <w:rPr>
                <w:b/>
                <w:noProof/>
                <w:szCs w:val="22"/>
                <w:lang w:val="en-US"/>
              </w:rPr>
              <w:drawing>
                <wp:inline distT="0" distB="0" distL="0" distR="0" wp14:anchorId="3A8FF933" wp14:editId="4057ECC6">
                  <wp:extent cx="756414" cy="226924"/>
                  <wp:effectExtent l="0" t="0" r="5715" b="1905"/>
                  <wp:docPr id="624925333" name="그림 1" descr="Five braille cells are filled from left to right, representing a full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5333" name="그림 1" descr="Five braille cells are filled from left to right, representing a full battery."/>
                          <pic:cNvPicPr/>
                        </pic:nvPicPr>
                        <pic:blipFill>
                          <a:blip r:embed="rId56"/>
                          <a:stretch>
                            <a:fillRect/>
                          </a:stretch>
                        </pic:blipFill>
                        <pic:spPr>
                          <a:xfrm>
                            <a:off x="0" y="0"/>
                            <a:ext cx="757178" cy="227153"/>
                          </a:xfrm>
                          <a:prstGeom prst="rect">
                            <a:avLst/>
                          </a:prstGeom>
                        </pic:spPr>
                      </pic:pic>
                    </a:graphicData>
                  </a:graphic>
                </wp:inline>
              </w:drawing>
            </w:r>
          </w:p>
        </w:tc>
        <w:tc>
          <w:tcPr>
            <w:tcW w:w="1530" w:type="dxa"/>
            <w:tcMar>
              <w:top w:w="0" w:type="dxa"/>
              <w:left w:w="0" w:type="dxa"/>
              <w:bottom w:w="0" w:type="dxa"/>
              <w:right w:w="0" w:type="dxa"/>
            </w:tcMar>
            <w:vAlign w:val="center"/>
          </w:tcPr>
          <w:p w14:paraId="599F3927" w14:textId="77777777" w:rsidR="00B00671" w:rsidRPr="00036FEE" w:rsidRDefault="00B00671" w:rsidP="0052511B">
            <w:pPr>
              <w:pBdr>
                <w:between w:val="nil"/>
              </w:pBdr>
              <w:spacing w:line="276" w:lineRule="auto"/>
              <w:jc w:val="center"/>
              <w:rPr>
                <w:b/>
                <w:szCs w:val="22"/>
              </w:rPr>
            </w:pPr>
          </w:p>
          <w:p w14:paraId="4C60662F"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08233A34" wp14:editId="4A7CA14D">
                  <wp:extent cx="796798" cy="246428"/>
                  <wp:effectExtent l="0" t="0" r="3810" b="1270"/>
                  <wp:docPr id="1219202166" name="그림 1" descr=" Five braille cells are shown, with the first four fully raised (indicating filled), and the fifth empty. This represents a battery lev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02166" name="그림 1" descr=" Five braille cells are shown, with the first four fully raised (indicating filled), and the fifth empty. This represents a battery level 4."/>
                          <pic:cNvPicPr/>
                        </pic:nvPicPr>
                        <pic:blipFill>
                          <a:blip r:embed="rId57"/>
                          <a:stretch>
                            <a:fillRect/>
                          </a:stretch>
                        </pic:blipFill>
                        <pic:spPr>
                          <a:xfrm>
                            <a:off x="0" y="0"/>
                            <a:ext cx="803784" cy="248589"/>
                          </a:xfrm>
                          <a:prstGeom prst="rect">
                            <a:avLst/>
                          </a:prstGeom>
                        </pic:spPr>
                      </pic:pic>
                    </a:graphicData>
                  </a:graphic>
                </wp:inline>
              </w:drawing>
            </w:r>
          </w:p>
        </w:tc>
        <w:tc>
          <w:tcPr>
            <w:tcW w:w="1530" w:type="dxa"/>
            <w:tcMar>
              <w:top w:w="0" w:type="dxa"/>
              <w:left w:w="0" w:type="dxa"/>
              <w:bottom w:w="0" w:type="dxa"/>
              <w:right w:w="0" w:type="dxa"/>
            </w:tcMar>
            <w:vAlign w:val="center"/>
          </w:tcPr>
          <w:p w14:paraId="293CEAD3" w14:textId="77777777" w:rsidR="00B00671" w:rsidRPr="00036FEE" w:rsidRDefault="00B00671" w:rsidP="0052511B">
            <w:pPr>
              <w:pBdr>
                <w:between w:val="nil"/>
              </w:pBdr>
              <w:spacing w:line="276" w:lineRule="auto"/>
              <w:jc w:val="center"/>
              <w:rPr>
                <w:b/>
                <w:szCs w:val="22"/>
              </w:rPr>
            </w:pPr>
          </w:p>
          <w:p w14:paraId="21095AA6"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2A44DA98" wp14:editId="2E82C7F8">
                  <wp:extent cx="809210" cy="242764"/>
                  <wp:effectExtent l="0" t="0" r="0" b="5080"/>
                  <wp:docPr id="1068356902" name="그림 1" descr="Five braille cells are shown, with the first three fully raised (indicating filled), and the fourth and fifth empty. This represents a battery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56902" name="그림 1" descr="Five braille cells are shown, with the first three fully raised (indicating filled), and the fourth and fifth empty. This represents a battery level 3."/>
                          <pic:cNvPicPr/>
                        </pic:nvPicPr>
                        <pic:blipFill>
                          <a:blip r:embed="rId58"/>
                          <a:stretch>
                            <a:fillRect/>
                          </a:stretch>
                        </pic:blipFill>
                        <pic:spPr>
                          <a:xfrm>
                            <a:off x="0" y="0"/>
                            <a:ext cx="821867" cy="246561"/>
                          </a:xfrm>
                          <a:prstGeom prst="rect">
                            <a:avLst/>
                          </a:prstGeom>
                        </pic:spPr>
                      </pic:pic>
                    </a:graphicData>
                  </a:graphic>
                </wp:inline>
              </w:drawing>
            </w:r>
          </w:p>
        </w:tc>
        <w:tc>
          <w:tcPr>
            <w:tcW w:w="1515" w:type="dxa"/>
            <w:tcMar>
              <w:top w:w="0" w:type="dxa"/>
              <w:left w:w="0" w:type="dxa"/>
              <w:bottom w:w="0" w:type="dxa"/>
              <w:right w:w="0" w:type="dxa"/>
            </w:tcMar>
            <w:vAlign w:val="center"/>
          </w:tcPr>
          <w:p w14:paraId="7EE75C68" w14:textId="77777777" w:rsidR="00B00671" w:rsidRPr="00036FEE" w:rsidRDefault="00B00671" w:rsidP="0052511B">
            <w:pPr>
              <w:pBdr>
                <w:between w:val="nil"/>
              </w:pBdr>
              <w:spacing w:line="276" w:lineRule="auto"/>
              <w:jc w:val="center"/>
              <w:rPr>
                <w:b/>
                <w:szCs w:val="22"/>
              </w:rPr>
            </w:pPr>
          </w:p>
          <w:p w14:paraId="0CD0F446"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6A3E4B42" wp14:editId="72DA1ED5">
                  <wp:extent cx="789002" cy="230102"/>
                  <wp:effectExtent l="0" t="0" r="0" b="0"/>
                  <wp:docPr id="884291036" name="그림 1" descr="Five braille cells are shown, with the first four fully raised (indicating filled), and third, fourth and fifth empty. This represents a battery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91036" name="그림 1" descr="Five braille cells are shown, with the first four fully raised (indicating filled), and third, fourth and fifth empty. This represents a battery level 2."/>
                          <pic:cNvPicPr/>
                        </pic:nvPicPr>
                        <pic:blipFill>
                          <a:blip r:embed="rId59"/>
                          <a:stretch>
                            <a:fillRect/>
                          </a:stretch>
                        </pic:blipFill>
                        <pic:spPr>
                          <a:xfrm>
                            <a:off x="0" y="0"/>
                            <a:ext cx="806682" cy="235258"/>
                          </a:xfrm>
                          <a:prstGeom prst="rect">
                            <a:avLst/>
                          </a:prstGeom>
                        </pic:spPr>
                      </pic:pic>
                    </a:graphicData>
                  </a:graphic>
                </wp:inline>
              </w:drawing>
            </w:r>
          </w:p>
        </w:tc>
        <w:tc>
          <w:tcPr>
            <w:tcW w:w="1500" w:type="dxa"/>
            <w:tcMar>
              <w:top w:w="0" w:type="dxa"/>
              <w:left w:w="0" w:type="dxa"/>
              <w:bottom w:w="0" w:type="dxa"/>
              <w:right w:w="0" w:type="dxa"/>
            </w:tcMar>
            <w:vAlign w:val="center"/>
          </w:tcPr>
          <w:p w14:paraId="4737E9E3" w14:textId="77777777" w:rsidR="00B00671" w:rsidRPr="00036FEE" w:rsidRDefault="00B00671" w:rsidP="0052511B">
            <w:pPr>
              <w:pBdr>
                <w:between w:val="nil"/>
              </w:pBdr>
              <w:spacing w:line="276" w:lineRule="auto"/>
              <w:rPr>
                <w:b/>
                <w:szCs w:val="22"/>
              </w:rPr>
            </w:pPr>
          </w:p>
          <w:p w14:paraId="471475BE" w14:textId="77777777" w:rsidR="00B00671" w:rsidRPr="00036FEE" w:rsidRDefault="00B00671" w:rsidP="0052511B">
            <w:pPr>
              <w:pBdr>
                <w:between w:val="nil"/>
              </w:pBdr>
              <w:spacing w:line="276" w:lineRule="auto"/>
              <w:jc w:val="center"/>
              <w:rPr>
                <w:b/>
                <w:szCs w:val="22"/>
              </w:rPr>
            </w:pPr>
            <w:r w:rsidRPr="00036FEE">
              <w:rPr>
                <w:b/>
                <w:noProof/>
                <w:szCs w:val="22"/>
                <w:lang w:val="en-US"/>
              </w:rPr>
              <w:drawing>
                <wp:inline distT="0" distB="0" distL="0" distR="0" wp14:anchorId="34DDB4E2" wp14:editId="38712455">
                  <wp:extent cx="798210" cy="221666"/>
                  <wp:effectExtent l="0" t="0" r="1905" b="6985"/>
                  <wp:docPr id="86956856" name="그림 1" descr="Five braille cells are shown, with the first four fully raised (indicating filled), and second, third, fourth and fifth empty. This represents a battery lev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6856" name="그림 1" descr="Five braille cells are shown, with the first four fully raised (indicating filled), and second, third, fourth and fifth empty. This represents a battery level 1."/>
                          <pic:cNvPicPr/>
                        </pic:nvPicPr>
                        <pic:blipFill>
                          <a:blip r:embed="rId60"/>
                          <a:stretch>
                            <a:fillRect/>
                          </a:stretch>
                        </pic:blipFill>
                        <pic:spPr>
                          <a:xfrm>
                            <a:off x="0" y="0"/>
                            <a:ext cx="808327" cy="224476"/>
                          </a:xfrm>
                          <a:prstGeom prst="rect">
                            <a:avLst/>
                          </a:prstGeom>
                        </pic:spPr>
                      </pic:pic>
                    </a:graphicData>
                  </a:graphic>
                </wp:inline>
              </w:drawing>
            </w:r>
          </w:p>
        </w:tc>
      </w:tr>
      <w:tr w:rsidR="00B00671" w:rsidRPr="00036FEE" w14:paraId="4F2AAF12" w14:textId="77777777" w:rsidTr="0052511B">
        <w:trPr>
          <w:trHeight w:val="428"/>
        </w:trPr>
        <w:tc>
          <w:tcPr>
            <w:tcW w:w="2040" w:type="dxa"/>
            <w:shd w:val="clear" w:color="auto" w:fill="D9D9D9"/>
            <w:tcMar>
              <w:top w:w="0" w:type="dxa"/>
              <w:left w:w="0" w:type="dxa"/>
              <w:bottom w:w="0" w:type="dxa"/>
              <w:right w:w="0" w:type="dxa"/>
            </w:tcMar>
            <w:vAlign w:val="center"/>
          </w:tcPr>
          <w:p w14:paraId="4F495CE8" w14:textId="77777777" w:rsidR="00B00671" w:rsidRPr="00036FEE" w:rsidRDefault="00B00671" w:rsidP="0052511B">
            <w:pPr>
              <w:pBdr>
                <w:between w:val="nil"/>
              </w:pBdr>
              <w:spacing w:line="276" w:lineRule="auto"/>
              <w:jc w:val="center"/>
              <w:rPr>
                <w:szCs w:val="22"/>
              </w:rPr>
            </w:pPr>
            <w:r w:rsidRPr="00036FEE">
              <w:rPr>
                <w:b/>
                <w:bCs/>
                <w:szCs w:val="22"/>
              </w:rPr>
              <w:t>Battery Level</w:t>
            </w:r>
          </w:p>
        </w:tc>
        <w:tc>
          <w:tcPr>
            <w:tcW w:w="1440" w:type="dxa"/>
            <w:tcMar>
              <w:top w:w="0" w:type="dxa"/>
              <w:left w:w="0" w:type="dxa"/>
              <w:bottom w:w="0" w:type="dxa"/>
              <w:right w:w="0" w:type="dxa"/>
            </w:tcMar>
            <w:vAlign w:val="center"/>
          </w:tcPr>
          <w:p w14:paraId="4C7E076C" w14:textId="77777777" w:rsidR="00B00671" w:rsidRPr="00036FEE" w:rsidRDefault="00B00671" w:rsidP="0052511B">
            <w:pPr>
              <w:pBdr>
                <w:between w:val="nil"/>
              </w:pBdr>
              <w:spacing w:line="276" w:lineRule="auto"/>
              <w:jc w:val="center"/>
              <w:rPr>
                <w:szCs w:val="22"/>
              </w:rPr>
            </w:pPr>
            <w:r w:rsidRPr="00036FEE">
              <w:rPr>
                <w:szCs w:val="22"/>
              </w:rPr>
              <w:t>Level 5</w:t>
            </w:r>
          </w:p>
        </w:tc>
        <w:tc>
          <w:tcPr>
            <w:tcW w:w="1530" w:type="dxa"/>
            <w:tcMar>
              <w:top w:w="0" w:type="dxa"/>
              <w:left w:w="0" w:type="dxa"/>
              <w:bottom w:w="0" w:type="dxa"/>
              <w:right w:w="0" w:type="dxa"/>
            </w:tcMar>
            <w:vAlign w:val="center"/>
          </w:tcPr>
          <w:p w14:paraId="19EF9D98" w14:textId="77777777" w:rsidR="00B00671" w:rsidRPr="00036FEE" w:rsidRDefault="00B00671" w:rsidP="0052511B">
            <w:pPr>
              <w:spacing w:line="276" w:lineRule="auto"/>
              <w:jc w:val="center"/>
              <w:rPr>
                <w:szCs w:val="22"/>
              </w:rPr>
            </w:pPr>
            <w:r w:rsidRPr="00036FEE">
              <w:rPr>
                <w:szCs w:val="22"/>
              </w:rPr>
              <w:t>Level 4</w:t>
            </w:r>
          </w:p>
        </w:tc>
        <w:tc>
          <w:tcPr>
            <w:tcW w:w="1530" w:type="dxa"/>
            <w:tcMar>
              <w:top w:w="0" w:type="dxa"/>
              <w:left w:w="0" w:type="dxa"/>
              <w:bottom w:w="0" w:type="dxa"/>
              <w:right w:w="0" w:type="dxa"/>
            </w:tcMar>
            <w:vAlign w:val="center"/>
          </w:tcPr>
          <w:p w14:paraId="187D7E27" w14:textId="77777777" w:rsidR="00B00671" w:rsidRPr="00036FEE" w:rsidRDefault="00B00671" w:rsidP="0052511B">
            <w:pPr>
              <w:spacing w:line="276" w:lineRule="auto"/>
              <w:jc w:val="center"/>
              <w:rPr>
                <w:szCs w:val="22"/>
              </w:rPr>
            </w:pPr>
            <w:r w:rsidRPr="00036FEE">
              <w:rPr>
                <w:szCs w:val="22"/>
              </w:rPr>
              <w:t>Level 3</w:t>
            </w:r>
          </w:p>
        </w:tc>
        <w:tc>
          <w:tcPr>
            <w:tcW w:w="1515" w:type="dxa"/>
            <w:tcMar>
              <w:top w:w="0" w:type="dxa"/>
              <w:left w:w="0" w:type="dxa"/>
              <w:bottom w:w="0" w:type="dxa"/>
              <w:right w:w="0" w:type="dxa"/>
            </w:tcMar>
            <w:vAlign w:val="center"/>
          </w:tcPr>
          <w:p w14:paraId="215D5EE9" w14:textId="77777777" w:rsidR="00B00671" w:rsidRPr="00036FEE" w:rsidRDefault="00B00671" w:rsidP="0052511B">
            <w:pPr>
              <w:spacing w:line="276" w:lineRule="auto"/>
              <w:jc w:val="center"/>
              <w:rPr>
                <w:szCs w:val="22"/>
              </w:rPr>
            </w:pPr>
            <w:r w:rsidRPr="00036FEE">
              <w:rPr>
                <w:szCs w:val="22"/>
              </w:rPr>
              <w:t>Level 2</w:t>
            </w:r>
          </w:p>
        </w:tc>
        <w:tc>
          <w:tcPr>
            <w:tcW w:w="1500" w:type="dxa"/>
            <w:tcMar>
              <w:top w:w="0" w:type="dxa"/>
              <w:left w:w="0" w:type="dxa"/>
              <w:bottom w:w="0" w:type="dxa"/>
              <w:right w:w="0" w:type="dxa"/>
            </w:tcMar>
            <w:vAlign w:val="center"/>
          </w:tcPr>
          <w:p w14:paraId="160EC1BA" w14:textId="77777777" w:rsidR="00B00671" w:rsidRPr="00036FEE" w:rsidRDefault="00B00671" w:rsidP="0052511B">
            <w:pPr>
              <w:spacing w:line="276" w:lineRule="auto"/>
              <w:jc w:val="center"/>
              <w:rPr>
                <w:szCs w:val="22"/>
              </w:rPr>
            </w:pPr>
            <w:r w:rsidRPr="00036FEE">
              <w:rPr>
                <w:szCs w:val="22"/>
              </w:rPr>
              <w:t>Level 1</w:t>
            </w:r>
          </w:p>
        </w:tc>
      </w:tr>
    </w:tbl>
    <w:p w14:paraId="338B2FB7" w14:textId="2A27F87A" w:rsidR="00B00671" w:rsidRPr="00036FEE" w:rsidRDefault="00B00671" w:rsidP="00B00671">
      <w:pPr>
        <w:pBdr>
          <w:between w:val="nil"/>
        </w:pBdr>
        <w:spacing w:line="276" w:lineRule="auto"/>
        <w:rPr>
          <w:sz w:val="22"/>
          <w:szCs w:val="22"/>
        </w:rPr>
      </w:pPr>
      <w:r w:rsidRPr="00036FEE">
        <w:rPr>
          <w:sz w:val="22"/>
          <w:szCs w:val="22"/>
        </w:rPr>
        <w:t xml:space="preserve">If your </w:t>
      </w:r>
      <w:r w:rsidR="002B4C27">
        <w:rPr>
          <w:sz w:val="22"/>
          <w:szCs w:val="22"/>
        </w:rPr>
        <w:t>Dot Pad 320</w:t>
      </w:r>
      <w:r w:rsidRPr="00036FEE">
        <w:rPr>
          <w:sz w:val="22"/>
          <w:szCs w:val="22"/>
        </w:rPr>
        <w:t xml:space="preserve"> is used extensively while the battery is at Level 1, it may become completely discharged and shut down unexpectedly.</w:t>
      </w:r>
    </w:p>
    <w:p w14:paraId="7DB241B7" w14:textId="446D73FA" w:rsidR="00B00671" w:rsidRPr="00036FEE" w:rsidRDefault="00B00671" w:rsidP="00B00671">
      <w:pPr>
        <w:pBdr>
          <w:between w:val="nil"/>
        </w:pBdr>
        <w:spacing w:line="276" w:lineRule="auto"/>
        <w:rPr>
          <w:sz w:val="22"/>
          <w:szCs w:val="22"/>
        </w:rPr>
      </w:pPr>
      <w:r w:rsidRPr="00036FEE">
        <w:rPr>
          <w:sz w:val="22"/>
          <w:szCs w:val="22"/>
        </w:rPr>
        <w:t xml:space="preserve">If your </w:t>
      </w:r>
      <w:r w:rsidR="002B4C27">
        <w:rPr>
          <w:sz w:val="22"/>
          <w:szCs w:val="22"/>
        </w:rPr>
        <w:t>Dot Pad 320</w:t>
      </w:r>
      <w:r w:rsidRPr="00036FEE">
        <w:rPr>
          <w:sz w:val="22"/>
          <w:szCs w:val="22"/>
        </w:rPr>
        <w:t xml:space="preserve"> vibrates twice every 5 minutes, it indicates that the battery level is low, and it needs to be charged. When this feedback occurs, please charge fully up to Level 5 before further use. Charging from this low-battery state to Level 5 typically takes approximately 2 hours and 30 minutes.</w:t>
      </w:r>
    </w:p>
    <w:p w14:paraId="0866065A" w14:textId="77777777" w:rsidR="00036FEE" w:rsidRPr="00036FEE" w:rsidRDefault="00036FEE">
      <w:pPr>
        <w:spacing w:line="276" w:lineRule="auto"/>
        <w:rPr>
          <w:i/>
          <w:lang w:val="en-US"/>
        </w:rPr>
      </w:pPr>
    </w:p>
    <w:p w14:paraId="22FDB3B1" w14:textId="3DDEB050" w:rsidR="00453A52" w:rsidRDefault="00036FEE" w:rsidP="00453A52">
      <w:pPr>
        <w:pStyle w:val="1"/>
      </w:pPr>
      <w:r w:rsidRPr="00036FEE">
        <w:t xml:space="preserve">3. </w:t>
      </w:r>
      <w:r w:rsidR="00453A52">
        <w:t xml:space="preserve">Usage of </w:t>
      </w:r>
      <w:r w:rsidR="002B4C27">
        <w:t>Dot Pad 320</w:t>
      </w:r>
      <w:r w:rsidR="00453A52">
        <w:t xml:space="preserve"> with </w:t>
      </w:r>
      <w:proofErr w:type="spellStart"/>
      <w:r w:rsidR="00453A52">
        <w:t>VoiceOver</w:t>
      </w:r>
      <w:proofErr w:type="spellEnd"/>
    </w:p>
    <w:p w14:paraId="79E3474B" w14:textId="25BF36F3" w:rsidR="00453A52" w:rsidRDefault="00453A52" w:rsidP="00453A52">
      <w:pPr>
        <w:spacing w:line="276" w:lineRule="auto"/>
        <w:rPr>
          <w:sz w:val="22"/>
          <w:szCs w:val="22"/>
        </w:rPr>
      </w:pPr>
      <w:r>
        <w:rPr>
          <w:sz w:val="22"/>
          <w:szCs w:val="22"/>
        </w:rPr>
        <w:t xml:space="preserve">The </w:t>
      </w:r>
      <w:r w:rsidR="002B4C27">
        <w:rPr>
          <w:sz w:val="22"/>
          <w:szCs w:val="22"/>
        </w:rPr>
        <w:t>Dot Pad 320</w:t>
      </w:r>
      <w:r>
        <w:rPr>
          <w:sz w:val="22"/>
          <w:szCs w:val="22"/>
        </w:rPr>
        <w:t xml:space="preserve"> is available in conjunction with </w:t>
      </w:r>
      <w:proofErr w:type="spellStart"/>
      <w:r>
        <w:rPr>
          <w:sz w:val="22"/>
          <w:szCs w:val="22"/>
        </w:rPr>
        <w:t>VoiceOver</w:t>
      </w:r>
      <w:proofErr w:type="spellEnd"/>
      <w:r>
        <w:rPr>
          <w:sz w:val="22"/>
          <w:szCs w:val="22"/>
        </w:rPr>
        <w:t xml:space="preserve">, the screen reader of iPhone/iPad/MacBook. Once the connection between the </w:t>
      </w:r>
      <w:proofErr w:type="spellStart"/>
      <w:r>
        <w:rPr>
          <w:sz w:val="22"/>
          <w:szCs w:val="22"/>
        </w:rPr>
        <w:t>VoiceOver</w:t>
      </w:r>
      <w:proofErr w:type="spellEnd"/>
      <w:r>
        <w:rPr>
          <w:sz w:val="22"/>
          <w:szCs w:val="22"/>
        </w:rPr>
        <w:t xml:space="preserve"> function and </w:t>
      </w:r>
      <w:r w:rsidR="002B4C27">
        <w:rPr>
          <w:sz w:val="22"/>
          <w:szCs w:val="22"/>
        </w:rPr>
        <w:t>Dot Pad 320</w:t>
      </w:r>
      <w:r>
        <w:rPr>
          <w:sz w:val="22"/>
          <w:szCs w:val="22"/>
        </w:rPr>
        <w:t xml:space="preserve"> is successful, the image element is displayed in the 300-cell graphics area of the </w:t>
      </w:r>
      <w:r w:rsidR="002B4C27">
        <w:rPr>
          <w:sz w:val="22"/>
          <w:szCs w:val="22"/>
        </w:rPr>
        <w:t>Dot Pad 320</w:t>
      </w:r>
      <w:r>
        <w:rPr>
          <w:sz w:val="22"/>
          <w:szCs w:val="22"/>
        </w:rPr>
        <w:t xml:space="preserve"> and the voice guidance is displayed in braille in the 20-cell braille text display area regarding the object that </w:t>
      </w:r>
      <w:proofErr w:type="spellStart"/>
      <w:r>
        <w:rPr>
          <w:sz w:val="22"/>
          <w:szCs w:val="22"/>
        </w:rPr>
        <w:t>VoiceOver</w:t>
      </w:r>
      <w:proofErr w:type="spellEnd"/>
      <w:r>
        <w:rPr>
          <w:sz w:val="22"/>
          <w:szCs w:val="22"/>
        </w:rPr>
        <w:t xml:space="preserve"> focuses on.</w:t>
      </w:r>
    </w:p>
    <w:p w14:paraId="1F32F8B7" w14:textId="77777777" w:rsidR="00453A52" w:rsidRDefault="00453A52" w:rsidP="00453A52">
      <w:pPr>
        <w:spacing w:line="276" w:lineRule="auto"/>
        <w:rPr>
          <w:sz w:val="22"/>
          <w:szCs w:val="22"/>
        </w:rPr>
      </w:pPr>
    </w:p>
    <w:p w14:paraId="017C50B0" w14:textId="60D84F8E" w:rsidR="00453A52" w:rsidRDefault="002B4C27" w:rsidP="00453A52">
      <w:pPr>
        <w:spacing w:line="276" w:lineRule="auto"/>
        <w:rPr>
          <w:sz w:val="22"/>
          <w:szCs w:val="22"/>
        </w:rPr>
      </w:pPr>
      <w:r>
        <w:rPr>
          <w:sz w:val="22"/>
          <w:szCs w:val="22"/>
        </w:rPr>
        <w:t>Dot Pad 320</w:t>
      </w:r>
      <w:r w:rsidR="00453A52">
        <w:rPr>
          <w:sz w:val="22"/>
          <w:szCs w:val="22"/>
        </w:rPr>
        <w:t xml:space="preserve"> together with </w:t>
      </w:r>
      <w:proofErr w:type="spellStart"/>
      <w:r w:rsidR="00453A52">
        <w:rPr>
          <w:sz w:val="22"/>
          <w:szCs w:val="22"/>
        </w:rPr>
        <w:t>VoiceOver</w:t>
      </w:r>
      <w:proofErr w:type="spellEnd"/>
      <w:r w:rsidR="00453A52">
        <w:rPr>
          <w:sz w:val="22"/>
          <w:szCs w:val="22"/>
        </w:rPr>
        <w:t xml:space="preserve"> can be used to review graphs and charts directly from the monitor. Patients can have a detailed understanding of their current illness and easily view their clinical history via graphical information and Braille.</w:t>
      </w:r>
    </w:p>
    <w:p w14:paraId="19301900" w14:textId="77777777" w:rsidR="00453A52" w:rsidRDefault="00453A52" w:rsidP="00453A52">
      <w:pPr>
        <w:spacing w:line="276" w:lineRule="auto"/>
        <w:rPr>
          <w:sz w:val="22"/>
          <w:szCs w:val="22"/>
        </w:rPr>
      </w:pPr>
      <w:r>
        <w:rPr>
          <w:sz w:val="22"/>
          <w:szCs w:val="22"/>
        </w:rPr>
        <w:t xml:space="preserve"> </w:t>
      </w:r>
    </w:p>
    <w:p w14:paraId="653BDD28" w14:textId="77777777" w:rsidR="00453A52" w:rsidRDefault="00453A52" w:rsidP="00453A52">
      <w:pPr>
        <w:pStyle w:val="2"/>
      </w:pPr>
      <w:bookmarkStart w:id="22" w:name="_Toc173858824"/>
      <w:r>
        <w:t>3.1 Connecting/Disconnecting with an iPhone/iPad</w:t>
      </w:r>
      <w:bookmarkEnd w:id="22"/>
    </w:p>
    <w:p w14:paraId="44A029CD" w14:textId="38A87C32" w:rsidR="00453A52" w:rsidRDefault="00453A52" w:rsidP="00453A52">
      <w:pPr>
        <w:rPr>
          <w:sz w:val="22"/>
          <w:szCs w:val="22"/>
        </w:rPr>
      </w:pPr>
      <w:r>
        <w:rPr>
          <w:sz w:val="22"/>
          <w:szCs w:val="22"/>
        </w:rPr>
        <w:t xml:space="preserve">Before connecting the </w:t>
      </w:r>
      <w:r w:rsidR="002B4C27">
        <w:rPr>
          <w:sz w:val="22"/>
          <w:szCs w:val="22"/>
        </w:rPr>
        <w:t>Dot Pad 320</w:t>
      </w:r>
      <w:r>
        <w:rPr>
          <w:sz w:val="22"/>
          <w:szCs w:val="22"/>
        </w:rPr>
        <w:t xml:space="preserve"> to your iPhone/iPad, your iPhone/iPad must have an operating system of iOS 15.2/iPadOS 15.2 and above. Here's how to check your operating system version: </w:t>
      </w:r>
    </w:p>
    <w:p w14:paraId="4F706C99" w14:textId="77777777" w:rsidR="00453A52" w:rsidRDefault="00453A52" w:rsidP="00453A52">
      <w:pPr>
        <w:numPr>
          <w:ilvl w:val="0"/>
          <w:numId w:val="6"/>
        </w:numPr>
        <w:rPr>
          <w:sz w:val="28"/>
          <w:szCs w:val="28"/>
        </w:rPr>
      </w:pPr>
      <w:r>
        <w:rPr>
          <w:sz w:val="22"/>
          <w:szCs w:val="22"/>
        </w:rPr>
        <w:t>Go to [Settings] &gt; [General] &gt; [Software Update]</w:t>
      </w:r>
    </w:p>
    <w:p w14:paraId="2702FC3B" w14:textId="77777777" w:rsidR="00453A52" w:rsidRDefault="00453A52" w:rsidP="00453A52">
      <w:pPr>
        <w:numPr>
          <w:ilvl w:val="0"/>
          <w:numId w:val="6"/>
        </w:numPr>
        <w:rPr>
          <w:sz w:val="28"/>
          <w:szCs w:val="28"/>
        </w:rPr>
      </w:pPr>
      <w:r>
        <w:rPr>
          <w:sz w:val="22"/>
          <w:szCs w:val="22"/>
        </w:rPr>
        <w:t xml:space="preserve">Make sure the iPhone/iPad is running a version of iOS 15.2/iPadOS 15.2 or above. </w:t>
      </w:r>
    </w:p>
    <w:p w14:paraId="38932453" w14:textId="77777777" w:rsidR="00453A52" w:rsidRDefault="00453A52" w:rsidP="00453A52">
      <w:pPr>
        <w:numPr>
          <w:ilvl w:val="0"/>
          <w:numId w:val="6"/>
        </w:numPr>
        <w:rPr>
          <w:sz w:val="28"/>
          <w:szCs w:val="28"/>
        </w:rPr>
      </w:pPr>
      <w:r>
        <w:rPr>
          <w:sz w:val="22"/>
          <w:szCs w:val="22"/>
        </w:rPr>
        <w:lastRenderedPageBreak/>
        <w:t>If you have an operating system below iOS 15.2 installed, click the Software Update button that appears at the bottom of the screen to proceed with the operating system update.</w:t>
      </w:r>
    </w:p>
    <w:p w14:paraId="7FE5432A" w14:textId="77777777" w:rsidR="00453A52" w:rsidRDefault="00453A52" w:rsidP="00453A52">
      <w:pPr>
        <w:numPr>
          <w:ilvl w:val="0"/>
          <w:numId w:val="6"/>
        </w:numPr>
        <w:rPr>
          <w:sz w:val="28"/>
          <w:szCs w:val="28"/>
        </w:rPr>
      </w:pPr>
      <w:r>
        <w:rPr>
          <w:sz w:val="22"/>
          <w:szCs w:val="22"/>
        </w:rPr>
        <w:t>If the update doesn't appear, make sure your iPhone/iPad supports iOS 15.2/iPadOS 15.2.</w:t>
      </w:r>
    </w:p>
    <w:p w14:paraId="194E993F" w14:textId="59AF9389" w:rsidR="00453A52" w:rsidRPr="00AA405C" w:rsidRDefault="00453A52" w:rsidP="00453A52">
      <w:pPr>
        <w:pStyle w:val="3"/>
        <w:rPr>
          <w:rFonts w:eastAsiaTheme="minorEastAsia"/>
        </w:rPr>
      </w:pPr>
      <w:bookmarkStart w:id="23" w:name="_Toc173858825"/>
      <w:r>
        <w:t xml:space="preserve">3.1.1. Connecting an iPhone/iPad With the </w:t>
      </w:r>
      <w:bookmarkEnd w:id="23"/>
      <w:r w:rsidR="002B4C27">
        <w:t>Dot Pad 320</w:t>
      </w:r>
    </w:p>
    <w:p w14:paraId="7759CA71" w14:textId="234DCBDC" w:rsidR="00453A52" w:rsidRDefault="00453A52" w:rsidP="00453A52">
      <w:pPr>
        <w:spacing w:line="276" w:lineRule="auto"/>
        <w:rPr>
          <w:sz w:val="22"/>
          <w:szCs w:val="22"/>
        </w:rPr>
      </w:pPr>
      <w:r>
        <w:rPr>
          <w:sz w:val="22"/>
          <w:szCs w:val="22"/>
        </w:rPr>
        <w:t xml:space="preserve">If your iOS or iPadOS is 15.2 or above, follow these steps to connect the </w:t>
      </w:r>
      <w:r w:rsidR="002B4C27">
        <w:rPr>
          <w:sz w:val="22"/>
          <w:szCs w:val="22"/>
        </w:rPr>
        <w:t>Dot Pad 320</w:t>
      </w:r>
      <w:r>
        <w:rPr>
          <w:sz w:val="22"/>
          <w:szCs w:val="22"/>
        </w:rPr>
        <w:t>.</w:t>
      </w:r>
    </w:p>
    <w:p w14:paraId="4AB858F8" w14:textId="684C82F2" w:rsidR="00453A52" w:rsidRDefault="00453A52" w:rsidP="00453A52">
      <w:pPr>
        <w:numPr>
          <w:ilvl w:val="0"/>
          <w:numId w:val="1"/>
        </w:numPr>
        <w:spacing w:line="276" w:lineRule="auto"/>
        <w:rPr>
          <w:sz w:val="22"/>
          <w:szCs w:val="22"/>
        </w:rPr>
      </w:pPr>
      <w:r>
        <w:rPr>
          <w:sz w:val="22"/>
          <w:szCs w:val="22"/>
        </w:rPr>
        <w:t xml:space="preserve">Turn the </w:t>
      </w:r>
      <w:r w:rsidR="002B4C27">
        <w:rPr>
          <w:sz w:val="22"/>
          <w:szCs w:val="22"/>
        </w:rPr>
        <w:t>Dot Pad 320</w:t>
      </w:r>
      <w:r>
        <w:rPr>
          <w:sz w:val="22"/>
          <w:szCs w:val="22"/>
        </w:rPr>
        <w:t xml:space="preserve"> on. The </w:t>
      </w:r>
      <w:r w:rsidR="002B4C27">
        <w:rPr>
          <w:sz w:val="22"/>
          <w:szCs w:val="22"/>
        </w:rPr>
        <w:t>Dot Pad 320</w:t>
      </w:r>
      <w:r>
        <w:rPr>
          <w:sz w:val="22"/>
          <w:szCs w:val="22"/>
        </w:rPr>
        <w:t xml:space="preserve"> will be on connection standby.</w:t>
      </w:r>
    </w:p>
    <w:p w14:paraId="1D3A0F1E" w14:textId="77777777" w:rsidR="00453A52" w:rsidRDefault="00453A52" w:rsidP="00453A52">
      <w:pPr>
        <w:numPr>
          <w:ilvl w:val="0"/>
          <w:numId w:val="6"/>
        </w:numPr>
        <w:spacing w:line="276" w:lineRule="auto"/>
        <w:rPr>
          <w:sz w:val="22"/>
          <w:szCs w:val="22"/>
        </w:rPr>
      </w:pPr>
      <w:r>
        <w:rPr>
          <w:sz w:val="22"/>
          <w:szCs w:val="22"/>
        </w:rPr>
        <w:t>Go to [Settings] &gt; [Accessibility] &gt; [Voiceover] &gt; [Braille]</w:t>
      </w:r>
    </w:p>
    <w:p w14:paraId="5762B063" w14:textId="77777777" w:rsidR="00453A52" w:rsidRDefault="00453A52" w:rsidP="00453A52">
      <w:pPr>
        <w:numPr>
          <w:ilvl w:val="0"/>
          <w:numId w:val="6"/>
        </w:numPr>
        <w:spacing w:line="276" w:lineRule="auto"/>
        <w:rPr>
          <w:sz w:val="22"/>
          <w:szCs w:val="22"/>
        </w:rPr>
      </w:pPr>
      <w:r>
        <w:rPr>
          <w:sz w:val="22"/>
          <w:szCs w:val="22"/>
        </w:rPr>
        <w:t>At the bottom of the screen, you'll see a list of braille displays that you can connect to. (Use the four-finger tab to move to the end of the screen.)</w:t>
      </w:r>
    </w:p>
    <w:p w14:paraId="0015B28A" w14:textId="281B6D98" w:rsidR="00453A52" w:rsidRDefault="00453A52" w:rsidP="00453A52">
      <w:pPr>
        <w:numPr>
          <w:ilvl w:val="0"/>
          <w:numId w:val="6"/>
        </w:numPr>
        <w:spacing w:line="276" w:lineRule="auto"/>
        <w:rPr>
          <w:sz w:val="22"/>
          <w:szCs w:val="22"/>
        </w:rPr>
      </w:pPr>
      <w:r>
        <w:rPr>
          <w:sz w:val="22"/>
          <w:szCs w:val="22"/>
        </w:rPr>
        <w:t>Use the one-finger upward or downward swipe gesture t</w:t>
      </w:r>
      <w:r w:rsidR="00FC6D4F">
        <w:rPr>
          <w:sz w:val="22"/>
          <w:szCs w:val="22"/>
        </w:rPr>
        <w:t>o locate and select the "</w:t>
      </w:r>
      <w:r w:rsidR="00FC6D4F" w:rsidRPr="00FC6D4F">
        <w:rPr>
          <w:color w:val="0000FF"/>
          <w:sz w:val="22"/>
          <w:szCs w:val="22"/>
        </w:rPr>
        <w:t>DPA320X</w:t>
      </w:r>
      <w:r>
        <w:rPr>
          <w:sz w:val="22"/>
          <w:szCs w:val="22"/>
        </w:rPr>
        <w:t xml:space="preserve"> </w:t>
      </w:r>
      <w:proofErr w:type="spellStart"/>
      <w:r>
        <w:rPr>
          <w:sz w:val="22"/>
          <w:szCs w:val="22"/>
        </w:rPr>
        <w:t>xxxx</w:t>
      </w:r>
      <w:proofErr w:type="spellEnd"/>
      <w:r>
        <w:rPr>
          <w:sz w:val="22"/>
          <w:szCs w:val="22"/>
        </w:rPr>
        <w:t xml:space="preserve"> (unique code for each device)" device. This is the name of the </w:t>
      </w:r>
      <w:r w:rsidR="002B4C27">
        <w:rPr>
          <w:sz w:val="22"/>
          <w:szCs w:val="22"/>
        </w:rPr>
        <w:t>Dot Pad 320</w:t>
      </w:r>
      <w:r>
        <w:rPr>
          <w:sz w:val="22"/>
          <w:szCs w:val="22"/>
        </w:rPr>
        <w:t xml:space="preserve"> device.</w:t>
      </w:r>
    </w:p>
    <w:p w14:paraId="5B6F132D" w14:textId="4BC95E18" w:rsidR="00453A52" w:rsidRDefault="00453A52" w:rsidP="00453A52">
      <w:pPr>
        <w:numPr>
          <w:ilvl w:val="0"/>
          <w:numId w:val="6"/>
        </w:numPr>
        <w:spacing w:line="276" w:lineRule="auto"/>
        <w:rPr>
          <w:sz w:val="22"/>
          <w:szCs w:val="22"/>
        </w:rPr>
      </w:pPr>
      <w:r>
        <w:rPr>
          <w:sz w:val="22"/>
          <w:szCs w:val="22"/>
        </w:rPr>
        <w:t xml:space="preserve">When connected, </w:t>
      </w:r>
      <w:proofErr w:type="spellStart"/>
      <w:r>
        <w:rPr>
          <w:sz w:val="22"/>
          <w:szCs w:val="22"/>
        </w:rPr>
        <w:t>VoiceOver</w:t>
      </w:r>
      <w:proofErr w:type="spellEnd"/>
      <w:r>
        <w:rPr>
          <w:sz w:val="22"/>
          <w:szCs w:val="22"/>
        </w:rPr>
        <w:t xml:space="preserve"> on your iPhone or iPad will indicate that you're connected to a braille display, and the </w:t>
      </w:r>
      <w:r w:rsidR="002B4C27">
        <w:rPr>
          <w:sz w:val="22"/>
          <w:szCs w:val="22"/>
        </w:rPr>
        <w:t>Dot Pad 320</w:t>
      </w:r>
      <w:r>
        <w:rPr>
          <w:sz w:val="22"/>
          <w:szCs w:val="22"/>
        </w:rPr>
        <w:t xml:space="preserve"> will vibrate two times.</w:t>
      </w:r>
    </w:p>
    <w:p w14:paraId="4F3F8448" w14:textId="2E60396F" w:rsidR="00453A52" w:rsidRDefault="00453A52" w:rsidP="00453A52">
      <w:pPr>
        <w:numPr>
          <w:ilvl w:val="0"/>
          <w:numId w:val="6"/>
        </w:numPr>
        <w:spacing w:line="276" w:lineRule="auto"/>
        <w:rPr>
          <w:sz w:val="22"/>
          <w:szCs w:val="22"/>
        </w:rPr>
      </w:pPr>
      <w:r>
        <w:rPr>
          <w:sz w:val="22"/>
          <w:szCs w:val="22"/>
        </w:rPr>
        <w:t xml:space="preserve">The </w:t>
      </w:r>
      <w:r w:rsidR="002B4C27">
        <w:rPr>
          <w:sz w:val="22"/>
          <w:szCs w:val="22"/>
        </w:rPr>
        <w:t>Dot Pad 320</w:t>
      </w:r>
      <w:r>
        <w:rPr>
          <w:sz w:val="22"/>
          <w:szCs w:val="22"/>
        </w:rPr>
        <w:t xml:space="preserve"> is connected successfully.</w:t>
      </w:r>
    </w:p>
    <w:p w14:paraId="52C2AAF4" w14:textId="4CE78B8E" w:rsidR="00453A52" w:rsidRDefault="00453A52" w:rsidP="00453A52">
      <w:pPr>
        <w:pStyle w:val="3"/>
      </w:pPr>
      <w:bookmarkStart w:id="24" w:name="_Toc173858826"/>
      <w:r>
        <w:t xml:space="preserve">3.1.2. Disconnecting the </w:t>
      </w:r>
      <w:r w:rsidR="002B4C27">
        <w:t>Dot Pad 320</w:t>
      </w:r>
      <w:r>
        <w:t xml:space="preserve"> from an iPhone/iPad</w:t>
      </w:r>
      <w:bookmarkEnd w:id="24"/>
    </w:p>
    <w:p w14:paraId="11252298" w14:textId="77777777" w:rsidR="00453A52" w:rsidRDefault="00453A52" w:rsidP="00453A52">
      <w:pPr>
        <w:numPr>
          <w:ilvl w:val="0"/>
          <w:numId w:val="6"/>
        </w:numPr>
        <w:spacing w:line="276" w:lineRule="auto"/>
        <w:rPr>
          <w:sz w:val="22"/>
          <w:szCs w:val="22"/>
        </w:rPr>
      </w:pPr>
      <w:r>
        <w:rPr>
          <w:sz w:val="22"/>
          <w:szCs w:val="22"/>
        </w:rPr>
        <w:t>Go to [Settings] &gt; [Accessibility] &gt; [Voiceover] &gt; [Braille]</w:t>
      </w:r>
    </w:p>
    <w:p w14:paraId="58ACCD6D" w14:textId="05037A90" w:rsidR="00453A52" w:rsidRDefault="00453A52" w:rsidP="00453A52">
      <w:pPr>
        <w:numPr>
          <w:ilvl w:val="0"/>
          <w:numId w:val="6"/>
        </w:numPr>
        <w:spacing w:line="276" w:lineRule="auto"/>
        <w:rPr>
          <w:sz w:val="22"/>
          <w:szCs w:val="22"/>
        </w:rPr>
      </w:pPr>
      <w:r>
        <w:rPr>
          <w:sz w:val="22"/>
          <w:szCs w:val="22"/>
        </w:rPr>
        <w:t>Scroll to the bottom of the screen and find the "DPA320</w:t>
      </w:r>
      <w:r w:rsidR="00AA405C">
        <w:rPr>
          <w:rFonts w:hint="eastAsia"/>
          <w:sz w:val="22"/>
          <w:szCs w:val="22"/>
        </w:rPr>
        <w:t>X</w:t>
      </w:r>
      <w:r>
        <w:rPr>
          <w:sz w:val="22"/>
          <w:szCs w:val="22"/>
        </w:rPr>
        <w:t xml:space="preserve"> </w:t>
      </w:r>
      <w:proofErr w:type="spellStart"/>
      <w:r>
        <w:rPr>
          <w:sz w:val="22"/>
          <w:szCs w:val="22"/>
        </w:rPr>
        <w:t>xxxx</w:t>
      </w:r>
      <w:proofErr w:type="spellEnd"/>
      <w:r>
        <w:rPr>
          <w:sz w:val="22"/>
          <w:szCs w:val="22"/>
        </w:rPr>
        <w:t xml:space="preserve"> (unique code for each device)" device.</w:t>
      </w:r>
    </w:p>
    <w:p w14:paraId="7851AEE1" w14:textId="77777777" w:rsidR="00453A52" w:rsidRDefault="00453A52" w:rsidP="00453A52">
      <w:pPr>
        <w:numPr>
          <w:ilvl w:val="0"/>
          <w:numId w:val="6"/>
        </w:numPr>
        <w:spacing w:line="276" w:lineRule="auto"/>
        <w:rPr>
          <w:sz w:val="22"/>
          <w:szCs w:val="22"/>
        </w:rPr>
      </w:pPr>
      <w:r>
        <w:rPr>
          <w:sz w:val="22"/>
          <w:szCs w:val="22"/>
        </w:rPr>
        <w:t>Use Voiceover's rotor function by rotating two fingers clockwise or anticlockwise to go through options, to find [action]. (By default, the rotor value is automatically placed as “action”.)</w:t>
      </w:r>
    </w:p>
    <w:p w14:paraId="70AED73C" w14:textId="77777777" w:rsidR="00453A52" w:rsidRDefault="00453A52" w:rsidP="00453A52">
      <w:pPr>
        <w:numPr>
          <w:ilvl w:val="0"/>
          <w:numId w:val="6"/>
        </w:numPr>
        <w:spacing w:line="276" w:lineRule="auto"/>
        <w:rPr>
          <w:sz w:val="22"/>
          <w:szCs w:val="22"/>
        </w:rPr>
      </w:pPr>
      <w:r>
        <w:rPr>
          <w:sz w:val="22"/>
          <w:szCs w:val="22"/>
        </w:rPr>
        <w:t>Swipe one finger up or down to select [More Information]</w:t>
      </w:r>
    </w:p>
    <w:p w14:paraId="7E840F68" w14:textId="77777777" w:rsidR="00453A52" w:rsidRDefault="00453A52" w:rsidP="00453A52">
      <w:pPr>
        <w:numPr>
          <w:ilvl w:val="0"/>
          <w:numId w:val="6"/>
        </w:numPr>
        <w:spacing w:line="276" w:lineRule="auto"/>
        <w:rPr>
          <w:sz w:val="22"/>
          <w:szCs w:val="22"/>
        </w:rPr>
      </w:pPr>
      <w:r>
        <w:rPr>
          <w:sz w:val="22"/>
          <w:szCs w:val="22"/>
        </w:rPr>
        <w:t>Double-tap with one finger to activate [More Information].</w:t>
      </w:r>
    </w:p>
    <w:p w14:paraId="2B4FF74D" w14:textId="77777777" w:rsidR="00453A52" w:rsidRDefault="00453A52" w:rsidP="00453A52">
      <w:pPr>
        <w:numPr>
          <w:ilvl w:val="0"/>
          <w:numId w:val="6"/>
        </w:numPr>
        <w:spacing w:line="276" w:lineRule="auto"/>
        <w:rPr>
          <w:sz w:val="22"/>
          <w:szCs w:val="22"/>
        </w:rPr>
      </w:pPr>
      <w:r>
        <w:rPr>
          <w:sz w:val="22"/>
          <w:szCs w:val="22"/>
        </w:rPr>
        <w:t>Find and run [Forget this Device].</w:t>
      </w:r>
    </w:p>
    <w:p w14:paraId="35CF1BD1" w14:textId="77777777" w:rsidR="00453A52" w:rsidRDefault="00453A52" w:rsidP="00453A52">
      <w:pPr>
        <w:numPr>
          <w:ilvl w:val="0"/>
          <w:numId w:val="6"/>
        </w:numPr>
        <w:spacing w:line="276" w:lineRule="auto"/>
        <w:rPr>
          <w:sz w:val="22"/>
          <w:szCs w:val="22"/>
        </w:rPr>
      </w:pPr>
      <w:r>
        <w:rPr>
          <w:sz w:val="22"/>
          <w:szCs w:val="22"/>
        </w:rPr>
        <w:t>Go to the iPhone/iPad Bluetooth menu, then turn off Bluetooth and turn it back on again.</w:t>
      </w:r>
    </w:p>
    <w:p w14:paraId="656AE868" w14:textId="61403DAB" w:rsidR="00453A52" w:rsidRDefault="00453A52" w:rsidP="00453A52">
      <w:pPr>
        <w:numPr>
          <w:ilvl w:val="0"/>
          <w:numId w:val="6"/>
        </w:numPr>
        <w:spacing w:line="276" w:lineRule="auto"/>
        <w:rPr>
          <w:sz w:val="22"/>
          <w:szCs w:val="22"/>
        </w:rPr>
      </w:pPr>
      <w:r>
        <w:rPr>
          <w:sz w:val="22"/>
          <w:szCs w:val="22"/>
        </w:rPr>
        <w:t xml:space="preserve">When the </w:t>
      </w:r>
      <w:r w:rsidR="002B4C27">
        <w:rPr>
          <w:sz w:val="22"/>
          <w:szCs w:val="22"/>
        </w:rPr>
        <w:t>Dot Pad 320</w:t>
      </w:r>
      <w:r>
        <w:rPr>
          <w:sz w:val="22"/>
          <w:szCs w:val="22"/>
        </w:rPr>
        <w:t xml:space="preserve"> is disconnected, </w:t>
      </w:r>
      <w:proofErr w:type="spellStart"/>
      <w:r>
        <w:rPr>
          <w:sz w:val="22"/>
          <w:szCs w:val="22"/>
        </w:rPr>
        <w:t>VoiceOver</w:t>
      </w:r>
      <w:proofErr w:type="spellEnd"/>
      <w:r>
        <w:rPr>
          <w:sz w:val="22"/>
          <w:szCs w:val="22"/>
        </w:rPr>
        <w:t xml:space="preserve"> outputs a sound that the </w:t>
      </w:r>
      <w:r w:rsidR="002B4C27">
        <w:rPr>
          <w:sz w:val="22"/>
          <w:szCs w:val="22"/>
        </w:rPr>
        <w:t>Dot Pad 320</w:t>
      </w:r>
      <w:r>
        <w:rPr>
          <w:sz w:val="22"/>
          <w:szCs w:val="22"/>
        </w:rPr>
        <w:t xml:space="preserve"> is disconnected.</w:t>
      </w:r>
    </w:p>
    <w:p w14:paraId="5162C28F" w14:textId="7B2CF6EE" w:rsidR="00453A52" w:rsidRDefault="00453A52" w:rsidP="00453A52">
      <w:pPr>
        <w:numPr>
          <w:ilvl w:val="0"/>
          <w:numId w:val="6"/>
        </w:numPr>
        <w:spacing w:line="276" w:lineRule="auto"/>
        <w:rPr>
          <w:sz w:val="22"/>
          <w:szCs w:val="22"/>
        </w:rPr>
      </w:pPr>
      <w:r>
        <w:rPr>
          <w:sz w:val="22"/>
          <w:szCs w:val="22"/>
        </w:rPr>
        <w:t xml:space="preserve">The </w:t>
      </w:r>
      <w:r w:rsidR="002B4C27">
        <w:rPr>
          <w:sz w:val="22"/>
          <w:szCs w:val="22"/>
        </w:rPr>
        <w:t>Dot Pad 320</w:t>
      </w:r>
      <w:r>
        <w:rPr>
          <w:sz w:val="22"/>
          <w:szCs w:val="22"/>
        </w:rPr>
        <w:t xml:space="preserve"> is disconnected from the iPhone/iPad.</w:t>
      </w:r>
    </w:p>
    <w:p w14:paraId="54CECD8D" w14:textId="0B611BF3" w:rsidR="00453A52" w:rsidRDefault="00453A52" w:rsidP="00453A52">
      <w:pPr>
        <w:spacing w:line="276" w:lineRule="auto"/>
        <w:ind w:left="240"/>
        <w:rPr>
          <w:i/>
          <w:sz w:val="22"/>
          <w:szCs w:val="22"/>
        </w:rPr>
      </w:pPr>
      <w:r>
        <w:rPr>
          <w:i/>
          <w:sz w:val="22"/>
          <w:szCs w:val="22"/>
        </w:rPr>
        <w:t xml:space="preserve">※ If the </w:t>
      </w:r>
      <w:r w:rsidR="002B4C27">
        <w:rPr>
          <w:i/>
          <w:sz w:val="22"/>
          <w:szCs w:val="22"/>
        </w:rPr>
        <w:t>Dot Pad 320</w:t>
      </w:r>
      <w:r>
        <w:rPr>
          <w:i/>
          <w:sz w:val="22"/>
          <w:szCs w:val="22"/>
        </w:rPr>
        <w:t xml:space="preserve"> is automatically connected even though you have run Clear Device, click Clear Device again. Please turn off the Bluetooth of the iPhone/iPad connected to the </w:t>
      </w:r>
      <w:r w:rsidR="002B4C27">
        <w:rPr>
          <w:i/>
          <w:sz w:val="22"/>
          <w:szCs w:val="22"/>
        </w:rPr>
        <w:t>Dot Pad 320</w:t>
      </w:r>
      <w:r>
        <w:rPr>
          <w:i/>
          <w:sz w:val="22"/>
          <w:szCs w:val="22"/>
        </w:rPr>
        <w:t xml:space="preserve"> and turn it back on again.</w:t>
      </w:r>
    </w:p>
    <w:p w14:paraId="1CB07FC1" w14:textId="77777777" w:rsidR="00453A52" w:rsidRDefault="00453A52" w:rsidP="00453A52">
      <w:pPr>
        <w:spacing w:line="276" w:lineRule="auto"/>
        <w:rPr>
          <w:sz w:val="22"/>
          <w:szCs w:val="22"/>
        </w:rPr>
      </w:pPr>
    </w:p>
    <w:p w14:paraId="3A21C74F" w14:textId="77777777" w:rsidR="00453A52" w:rsidRDefault="00453A52" w:rsidP="00453A52">
      <w:pPr>
        <w:pStyle w:val="2"/>
      </w:pPr>
      <w:bookmarkStart w:id="25" w:name="_Toc173858827"/>
      <w:r>
        <w:t>3.2. Default Key Settings</w:t>
      </w:r>
      <w:bookmarkEnd w:id="25"/>
    </w:p>
    <w:p w14:paraId="3CE80461" w14:textId="77777777" w:rsidR="00453A52" w:rsidRDefault="00453A52" w:rsidP="00453A52">
      <w:pPr>
        <w:spacing w:line="276" w:lineRule="auto"/>
        <w:rPr>
          <w:sz w:val="22"/>
          <w:szCs w:val="22"/>
        </w:rPr>
      </w:pPr>
      <w:r>
        <w:rPr>
          <w:sz w:val="22"/>
          <w:szCs w:val="22"/>
        </w:rPr>
        <w:t xml:space="preserve">The Function keys can be used when connected to </w:t>
      </w:r>
      <w:proofErr w:type="spellStart"/>
      <w:r>
        <w:rPr>
          <w:sz w:val="22"/>
          <w:szCs w:val="22"/>
        </w:rPr>
        <w:t>VoiceOver</w:t>
      </w:r>
      <w:proofErr w:type="spellEnd"/>
      <w:r>
        <w:rPr>
          <w:sz w:val="22"/>
          <w:szCs w:val="22"/>
        </w:rPr>
        <w:t>:</w:t>
      </w:r>
    </w:p>
    <w:p w14:paraId="2BFCDF8C" w14:textId="77777777" w:rsidR="00453A52" w:rsidRDefault="00453A52">
      <w:pPr>
        <w:numPr>
          <w:ilvl w:val="0"/>
          <w:numId w:val="11"/>
        </w:numPr>
        <w:spacing w:line="276" w:lineRule="auto"/>
        <w:rPr>
          <w:sz w:val="22"/>
          <w:szCs w:val="22"/>
        </w:rPr>
      </w:pPr>
      <w:r>
        <w:rPr>
          <w:sz w:val="22"/>
          <w:szCs w:val="22"/>
        </w:rPr>
        <w:t xml:space="preserve">F1: Moves from the currently focused object to the previous object. This is equivalent to swiping with one finger to the left when connected to </w:t>
      </w:r>
      <w:proofErr w:type="spellStart"/>
      <w:r>
        <w:rPr>
          <w:sz w:val="22"/>
          <w:szCs w:val="22"/>
        </w:rPr>
        <w:t>VoiceOver</w:t>
      </w:r>
      <w:proofErr w:type="spellEnd"/>
      <w:r>
        <w:rPr>
          <w:sz w:val="22"/>
          <w:szCs w:val="22"/>
        </w:rPr>
        <w:t xml:space="preserve">. </w:t>
      </w:r>
    </w:p>
    <w:p w14:paraId="1F18BD53" w14:textId="77777777" w:rsidR="00453A52" w:rsidRDefault="00453A52">
      <w:pPr>
        <w:numPr>
          <w:ilvl w:val="0"/>
          <w:numId w:val="11"/>
        </w:numPr>
        <w:spacing w:line="276" w:lineRule="auto"/>
        <w:rPr>
          <w:sz w:val="22"/>
          <w:szCs w:val="22"/>
        </w:rPr>
      </w:pPr>
      <w:r>
        <w:rPr>
          <w:sz w:val="22"/>
          <w:szCs w:val="22"/>
        </w:rPr>
        <w:t>F2: Go to Home.</w:t>
      </w:r>
    </w:p>
    <w:p w14:paraId="1323ED3A" w14:textId="77777777" w:rsidR="00453A52" w:rsidRDefault="00453A52">
      <w:pPr>
        <w:numPr>
          <w:ilvl w:val="0"/>
          <w:numId w:val="11"/>
        </w:numPr>
        <w:pBdr>
          <w:top w:val="nil"/>
          <w:left w:val="nil"/>
          <w:bottom w:val="nil"/>
          <w:right w:val="nil"/>
          <w:between w:val="nil"/>
        </w:pBdr>
        <w:spacing w:line="276" w:lineRule="auto"/>
        <w:rPr>
          <w:sz w:val="22"/>
          <w:szCs w:val="22"/>
        </w:rPr>
      </w:pPr>
      <w:r>
        <w:rPr>
          <w:sz w:val="22"/>
          <w:szCs w:val="22"/>
        </w:rPr>
        <w:t xml:space="preserve">F3: Executes the currently focused object. This is equivalent to a double tap with one finger when connected to </w:t>
      </w:r>
      <w:proofErr w:type="spellStart"/>
      <w:r>
        <w:rPr>
          <w:sz w:val="22"/>
          <w:szCs w:val="22"/>
        </w:rPr>
        <w:t>VoiceOver</w:t>
      </w:r>
      <w:proofErr w:type="spellEnd"/>
      <w:r>
        <w:rPr>
          <w:sz w:val="22"/>
          <w:szCs w:val="22"/>
        </w:rPr>
        <w:t>.</w:t>
      </w:r>
    </w:p>
    <w:p w14:paraId="645075E7" w14:textId="77777777" w:rsidR="00453A52" w:rsidRDefault="00453A52">
      <w:pPr>
        <w:numPr>
          <w:ilvl w:val="0"/>
          <w:numId w:val="11"/>
        </w:numPr>
        <w:pBdr>
          <w:top w:val="nil"/>
          <w:left w:val="nil"/>
          <w:bottom w:val="nil"/>
          <w:right w:val="nil"/>
          <w:between w:val="nil"/>
        </w:pBdr>
        <w:spacing w:line="276" w:lineRule="auto"/>
        <w:rPr>
          <w:sz w:val="22"/>
          <w:szCs w:val="22"/>
        </w:rPr>
      </w:pPr>
      <w:r>
        <w:rPr>
          <w:sz w:val="22"/>
          <w:szCs w:val="22"/>
        </w:rPr>
        <w:t xml:space="preserve">F4: Moves from the currently focused object to the next object. This is equivalent to a one finger swipe to the right when connected to </w:t>
      </w:r>
      <w:proofErr w:type="spellStart"/>
      <w:r>
        <w:rPr>
          <w:sz w:val="22"/>
          <w:szCs w:val="22"/>
        </w:rPr>
        <w:t>VoiceOver</w:t>
      </w:r>
      <w:proofErr w:type="spellEnd"/>
      <w:r>
        <w:rPr>
          <w:sz w:val="22"/>
          <w:szCs w:val="22"/>
        </w:rPr>
        <w:t>.</w:t>
      </w:r>
    </w:p>
    <w:p w14:paraId="7DC802B8" w14:textId="77777777" w:rsidR="00453A52" w:rsidRDefault="00453A52" w:rsidP="00453A52">
      <w:pPr>
        <w:pBdr>
          <w:top w:val="nil"/>
          <w:left w:val="nil"/>
          <w:bottom w:val="nil"/>
          <w:right w:val="nil"/>
          <w:between w:val="nil"/>
        </w:pBdr>
        <w:spacing w:line="276" w:lineRule="auto"/>
        <w:rPr>
          <w:sz w:val="22"/>
          <w:szCs w:val="22"/>
        </w:rPr>
      </w:pPr>
      <w:r>
        <w:rPr>
          <w:sz w:val="22"/>
          <w:szCs w:val="22"/>
        </w:rPr>
        <w:t>※ Default Key Settings may differ depending on the Software (Dot Canvas App/Web) used.</w:t>
      </w:r>
    </w:p>
    <w:p w14:paraId="7D1D4AF2" w14:textId="77777777" w:rsidR="00453A52" w:rsidRDefault="00453A52" w:rsidP="00453A52">
      <w:pPr>
        <w:pBdr>
          <w:top w:val="nil"/>
          <w:left w:val="nil"/>
          <w:bottom w:val="nil"/>
          <w:right w:val="nil"/>
          <w:between w:val="nil"/>
        </w:pBdr>
        <w:spacing w:line="276" w:lineRule="auto"/>
        <w:rPr>
          <w:sz w:val="22"/>
          <w:szCs w:val="22"/>
        </w:rPr>
      </w:pPr>
    </w:p>
    <w:p w14:paraId="67D11ABA" w14:textId="0A996401" w:rsidR="00453A52" w:rsidRDefault="00453A52" w:rsidP="00453A52">
      <w:pPr>
        <w:pStyle w:val="2"/>
      </w:pPr>
      <w:bookmarkStart w:id="26" w:name="_Toc173858828"/>
      <w:r>
        <w:lastRenderedPageBreak/>
        <w:t xml:space="preserve">3.3. Connecting iPhone/iPad With the </w:t>
      </w:r>
      <w:r w:rsidR="002B4C27">
        <w:t>Dot Pad 320</w:t>
      </w:r>
      <w:r>
        <w:t xml:space="preserve"> to Read Braille and Tactile Images</w:t>
      </w:r>
      <w:bookmarkEnd w:id="26"/>
      <w:r>
        <w:t xml:space="preserve"> </w:t>
      </w:r>
    </w:p>
    <w:p w14:paraId="5BFB324D" w14:textId="393001AB" w:rsidR="00453A52" w:rsidRDefault="00453A52" w:rsidP="00453A52">
      <w:pPr>
        <w:spacing w:line="276" w:lineRule="auto"/>
        <w:rPr>
          <w:sz w:val="22"/>
          <w:szCs w:val="22"/>
        </w:rPr>
      </w:pPr>
      <w:r>
        <w:rPr>
          <w:sz w:val="22"/>
          <w:szCs w:val="22"/>
        </w:rPr>
        <w:t xml:space="preserve">The </w:t>
      </w:r>
      <w:r w:rsidR="002B4C27">
        <w:rPr>
          <w:sz w:val="22"/>
          <w:szCs w:val="22"/>
        </w:rPr>
        <w:t>Dot Pad 320</w:t>
      </w:r>
      <w:r>
        <w:rPr>
          <w:sz w:val="22"/>
          <w:szCs w:val="22"/>
        </w:rPr>
        <w:t xml:space="preserve"> can display braille text and graphics. Braille text is displayed on the braille cells below the large braille display, and the graphic appears in the largest area. This section walks you </w:t>
      </w:r>
      <w:r>
        <w:rPr>
          <w:sz w:val="24"/>
          <w:szCs w:val="24"/>
        </w:rPr>
        <w:t xml:space="preserve">through </w:t>
      </w:r>
      <w:proofErr w:type="spellStart"/>
      <w:r>
        <w:rPr>
          <w:sz w:val="22"/>
          <w:szCs w:val="22"/>
        </w:rPr>
        <w:t>VoiceOver</w:t>
      </w:r>
      <w:proofErr w:type="spellEnd"/>
      <w:r>
        <w:rPr>
          <w:sz w:val="24"/>
          <w:szCs w:val="24"/>
        </w:rPr>
        <w:t xml:space="preserve"> </w:t>
      </w:r>
      <w:r>
        <w:rPr>
          <w:sz w:val="22"/>
          <w:szCs w:val="22"/>
        </w:rPr>
        <w:t>to view basic braille and graphic information.</w:t>
      </w:r>
    </w:p>
    <w:p w14:paraId="4EC5A0EB" w14:textId="77777777" w:rsidR="00453A52" w:rsidRDefault="00453A52" w:rsidP="00453A52">
      <w:pPr>
        <w:pStyle w:val="3"/>
      </w:pPr>
      <w:bookmarkStart w:id="27" w:name="_Toc173858829"/>
      <w:r>
        <w:t>3.3.1. Reading Braille Text</w:t>
      </w:r>
      <w:bookmarkEnd w:id="27"/>
      <w:r>
        <w:t xml:space="preserve"> </w:t>
      </w:r>
    </w:p>
    <w:p w14:paraId="0EBB3542" w14:textId="77777777" w:rsidR="00453A52" w:rsidRDefault="00453A52" w:rsidP="00453A52">
      <w:pPr>
        <w:spacing w:line="276" w:lineRule="auto"/>
        <w:rPr>
          <w:sz w:val="22"/>
          <w:szCs w:val="22"/>
        </w:rPr>
      </w:pPr>
      <w:r>
        <w:rPr>
          <w:sz w:val="22"/>
          <w:szCs w:val="22"/>
        </w:rPr>
        <w:t>The braille text area</w:t>
      </w:r>
      <w:r>
        <w:rPr>
          <w:sz w:val="24"/>
          <w:szCs w:val="24"/>
        </w:rPr>
        <w:t xml:space="preserve"> </w:t>
      </w:r>
      <w:r>
        <w:rPr>
          <w:sz w:val="22"/>
          <w:szCs w:val="22"/>
        </w:rPr>
        <w:t xml:space="preserve">displays texts and its dedicated symbols that the </w:t>
      </w:r>
      <w:proofErr w:type="spellStart"/>
      <w:r>
        <w:rPr>
          <w:sz w:val="22"/>
          <w:szCs w:val="22"/>
        </w:rPr>
        <w:t>VoiceOver</w:t>
      </w:r>
      <w:proofErr w:type="spellEnd"/>
      <w:r>
        <w:rPr>
          <w:sz w:val="22"/>
          <w:szCs w:val="22"/>
        </w:rPr>
        <w:t xml:space="preserve"> reads out; if the text is too long, use the Previous and Next panning keys to move and read the next braille text line.</w:t>
      </w:r>
    </w:p>
    <w:p w14:paraId="3EF6EF4E" w14:textId="77777777" w:rsidR="00453A52" w:rsidRDefault="00453A52" w:rsidP="00453A52">
      <w:pPr>
        <w:pStyle w:val="3"/>
      </w:pPr>
      <w:bookmarkStart w:id="28" w:name="_Toc173858830"/>
      <w:r>
        <w:t>3.3.2. Displaying the Image</w:t>
      </w:r>
      <w:bookmarkEnd w:id="28"/>
    </w:p>
    <w:p w14:paraId="2247645F" w14:textId="40C0F8E1" w:rsidR="00453A52" w:rsidRDefault="00453A52" w:rsidP="00453A52">
      <w:pPr>
        <w:spacing w:line="276" w:lineRule="auto"/>
        <w:rPr>
          <w:sz w:val="22"/>
          <w:szCs w:val="22"/>
        </w:rPr>
      </w:pPr>
      <w:r>
        <w:rPr>
          <w:sz w:val="22"/>
          <w:szCs w:val="22"/>
        </w:rPr>
        <w:t xml:space="preserve">The </w:t>
      </w:r>
      <w:r w:rsidR="002B4C27">
        <w:rPr>
          <w:sz w:val="22"/>
          <w:szCs w:val="22"/>
        </w:rPr>
        <w:t>Dot Pad 320</w:t>
      </w:r>
      <w:r>
        <w:rPr>
          <w:sz w:val="22"/>
          <w:szCs w:val="22"/>
        </w:rPr>
        <w:t xml:space="preserve"> displays images that the </w:t>
      </w:r>
      <w:proofErr w:type="spellStart"/>
      <w:r>
        <w:rPr>
          <w:sz w:val="22"/>
          <w:szCs w:val="22"/>
        </w:rPr>
        <w:t>VoiceOver</w:t>
      </w:r>
      <w:proofErr w:type="spellEnd"/>
      <w:r>
        <w:rPr>
          <w:sz w:val="22"/>
          <w:szCs w:val="22"/>
        </w:rPr>
        <w:t xml:space="preserve"> determines as an image. </w:t>
      </w:r>
    </w:p>
    <w:p w14:paraId="27E24C9B" w14:textId="3D8180AC" w:rsidR="00453A52" w:rsidRDefault="00453A52" w:rsidP="00453A52">
      <w:pPr>
        <w:numPr>
          <w:ilvl w:val="0"/>
          <w:numId w:val="6"/>
        </w:numPr>
        <w:spacing w:line="276" w:lineRule="auto"/>
        <w:rPr>
          <w:sz w:val="28"/>
          <w:szCs w:val="28"/>
        </w:rPr>
      </w:pPr>
      <w:r>
        <w:rPr>
          <w:sz w:val="22"/>
          <w:szCs w:val="22"/>
        </w:rPr>
        <w:t xml:space="preserve">Move to the home screen with the </w:t>
      </w:r>
      <w:r w:rsidR="002B4C27">
        <w:rPr>
          <w:sz w:val="22"/>
          <w:szCs w:val="22"/>
        </w:rPr>
        <w:t>Dot Pad 320</w:t>
      </w:r>
      <w:r>
        <w:rPr>
          <w:sz w:val="22"/>
          <w:szCs w:val="22"/>
        </w:rPr>
        <w:t xml:space="preserve"> connected.</w:t>
      </w:r>
    </w:p>
    <w:p w14:paraId="2FA1A3B6" w14:textId="77777777" w:rsidR="00453A52" w:rsidRDefault="00453A52" w:rsidP="00453A52">
      <w:pPr>
        <w:numPr>
          <w:ilvl w:val="0"/>
          <w:numId w:val="6"/>
        </w:numPr>
        <w:spacing w:line="276" w:lineRule="auto"/>
        <w:rPr>
          <w:sz w:val="28"/>
          <w:szCs w:val="28"/>
        </w:rPr>
      </w:pPr>
      <w:r>
        <w:rPr>
          <w:sz w:val="22"/>
          <w:szCs w:val="22"/>
        </w:rPr>
        <w:t>Focus on any application on the home screen.</w:t>
      </w:r>
    </w:p>
    <w:p w14:paraId="671248F1" w14:textId="77777777" w:rsidR="00453A52" w:rsidRDefault="00453A52" w:rsidP="00453A52">
      <w:pPr>
        <w:numPr>
          <w:ilvl w:val="0"/>
          <w:numId w:val="6"/>
        </w:numPr>
        <w:spacing w:line="276" w:lineRule="auto"/>
        <w:rPr>
          <w:sz w:val="28"/>
          <w:szCs w:val="28"/>
        </w:rPr>
      </w:pPr>
      <w:r>
        <w:rPr>
          <w:sz w:val="22"/>
          <w:szCs w:val="22"/>
        </w:rPr>
        <w:t>The application icon will appear on the graphic area while the text will appear on the braille text area</w:t>
      </w:r>
    </w:p>
    <w:p w14:paraId="43853EDC" w14:textId="77777777" w:rsidR="00453A52" w:rsidRDefault="00453A52" w:rsidP="00453A52">
      <w:pPr>
        <w:spacing w:line="276" w:lineRule="auto"/>
        <w:rPr>
          <w:sz w:val="24"/>
          <w:szCs w:val="24"/>
        </w:rPr>
      </w:pPr>
    </w:p>
    <w:p w14:paraId="69C95AAE" w14:textId="77777777" w:rsidR="00453A52" w:rsidRDefault="00453A52" w:rsidP="00453A52">
      <w:pPr>
        <w:pStyle w:val="2"/>
      </w:pPr>
      <w:bookmarkStart w:id="29" w:name="_Toc173858831"/>
      <w:r>
        <w:t>3.4. Reading Images in Detail with Rotors</w:t>
      </w:r>
      <w:bookmarkEnd w:id="29"/>
    </w:p>
    <w:p w14:paraId="6CA8C077" w14:textId="77777777" w:rsidR="00453A52" w:rsidRDefault="00453A52" w:rsidP="00453A52">
      <w:pPr>
        <w:pStyle w:val="3"/>
      </w:pPr>
      <w:bookmarkStart w:id="30" w:name="_Toc173858832"/>
      <w:r>
        <w:t>3.4.1. Adding Image Navigation Options to the Rotor</w:t>
      </w:r>
      <w:bookmarkEnd w:id="30"/>
    </w:p>
    <w:p w14:paraId="20EC8DB8" w14:textId="77777777" w:rsidR="00453A52" w:rsidRDefault="00453A52" w:rsidP="00453A52">
      <w:pPr>
        <w:spacing w:line="276" w:lineRule="auto"/>
        <w:rPr>
          <w:sz w:val="22"/>
          <w:szCs w:val="22"/>
        </w:rPr>
      </w:pPr>
      <w:r>
        <w:rPr>
          <w:sz w:val="22"/>
          <w:szCs w:val="22"/>
        </w:rPr>
        <w:t xml:space="preserve">You can adjust the line thickness of the image, enlarge the image, and more with the functions that </w:t>
      </w:r>
      <w:proofErr w:type="spellStart"/>
      <w:r>
        <w:rPr>
          <w:sz w:val="22"/>
          <w:szCs w:val="22"/>
        </w:rPr>
        <w:t>VoiceOver</w:t>
      </w:r>
      <w:proofErr w:type="spellEnd"/>
      <w:r>
        <w:rPr>
          <w:sz w:val="22"/>
          <w:szCs w:val="22"/>
        </w:rPr>
        <w:t xml:space="preserve"> supports. To use the related features, you need to add the functions to the rotor.</w:t>
      </w:r>
    </w:p>
    <w:p w14:paraId="2E058251" w14:textId="77777777" w:rsidR="00453A52" w:rsidRDefault="00453A52">
      <w:pPr>
        <w:numPr>
          <w:ilvl w:val="0"/>
          <w:numId w:val="12"/>
        </w:numPr>
        <w:spacing w:line="276" w:lineRule="auto"/>
        <w:rPr>
          <w:sz w:val="28"/>
          <w:szCs w:val="28"/>
        </w:rPr>
      </w:pPr>
      <w:r>
        <w:rPr>
          <w:sz w:val="22"/>
          <w:szCs w:val="22"/>
        </w:rPr>
        <w:t>Go to [Settings] &gt; [Accessibility] &gt; [</w:t>
      </w:r>
      <w:proofErr w:type="spellStart"/>
      <w:r>
        <w:rPr>
          <w:sz w:val="22"/>
          <w:szCs w:val="22"/>
        </w:rPr>
        <w:t>VoiceOver</w:t>
      </w:r>
      <w:proofErr w:type="spellEnd"/>
      <w:r>
        <w:rPr>
          <w:sz w:val="22"/>
          <w:szCs w:val="22"/>
        </w:rPr>
        <w:t>] &gt; [Rotor]</w:t>
      </w:r>
    </w:p>
    <w:p w14:paraId="2465394A" w14:textId="77777777" w:rsidR="00453A52" w:rsidRDefault="00453A52">
      <w:pPr>
        <w:numPr>
          <w:ilvl w:val="0"/>
          <w:numId w:val="12"/>
        </w:numPr>
        <w:spacing w:line="276" w:lineRule="auto"/>
      </w:pPr>
      <w:r>
        <w:rPr>
          <w:sz w:val="22"/>
          <w:szCs w:val="22"/>
        </w:rPr>
        <w:t>Scroll the screen to find [Braille Zoom], [Braille line thickness], [Pan braille horizontally], [Pan braille vertically], [Invert braille], and double tap each item to select it.</w:t>
      </w:r>
      <w:r>
        <w:rPr>
          <w:sz w:val="24"/>
          <w:szCs w:val="24"/>
        </w:rPr>
        <w:t xml:space="preserve"> </w:t>
      </w:r>
    </w:p>
    <w:p w14:paraId="5A5399E2" w14:textId="77777777" w:rsidR="00453A52" w:rsidRDefault="00453A52">
      <w:pPr>
        <w:numPr>
          <w:ilvl w:val="0"/>
          <w:numId w:val="12"/>
        </w:numPr>
        <w:spacing w:line="276" w:lineRule="auto"/>
        <w:rPr>
          <w:sz w:val="28"/>
          <w:szCs w:val="28"/>
        </w:rPr>
      </w:pPr>
      <w:r>
        <w:rPr>
          <w:sz w:val="22"/>
          <w:szCs w:val="22"/>
        </w:rPr>
        <w:t>When you see the message "Selected" the function has been added to the rotor.</w:t>
      </w:r>
    </w:p>
    <w:p w14:paraId="54435050" w14:textId="77777777" w:rsidR="00453A52" w:rsidRDefault="00453A52" w:rsidP="00453A52">
      <w:pPr>
        <w:pStyle w:val="3"/>
      </w:pPr>
      <w:bookmarkStart w:id="31" w:name="_Toc173858833"/>
      <w:r>
        <w:t>3.4.2. Using Image Inversion</w:t>
      </w:r>
      <w:bookmarkEnd w:id="31"/>
    </w:p>
    <w:p w14:paraId="356CE567" w14:textId="77777777" w:rsidR="00453A52" w:rsidRDefault="00453A52" w:rsidP="00453A52">
      <w:pPr>
        <w:rPr>
          <w:sz w:val="22"/>
          <w:szCs w:val="22"/>
        </w:rPr>
      </w:pPr>
      <w:r>
        <w:rPr>
          <w:sz w:val="22"/>
          <w:szCs w:val="22"/>
        </w:rPr>
        <w:t xml:space="preserve">Inverting an image is a function that converts an image’s outline from being embossed to being engraved. </w:t>
      </w:r>
    </w:p>
    <w:p w14:paraId="2DA9802E" w14:textId="77777777" w:rsidR="00453A52" w:rsidRDefault="00453A52" w:rsidP="00453A52">
      <w:pPr>
        <w:numPr>
          <w:ilvl w:val="0"/>
          <w:numId w:val="6"/>
        </w:numPr>
        <w:rPr>
          <w:sz w:val="28"/>
          <w:szCs w:val="28"/>
        </w:rPr>
      </w:pPr>
      <w:r>
        <w:rPr>
          <w:sz w:val="22"/>
          <w:szCs w:val="22"/>
        </w:rPr>
        <w:t>Focus on any image (e.g. application icon on the home screen).</w:t>
      </w:r>
    </w:p>
    <w:p w14:paraId="5AA71D6E" w14:textId="174601E6" w:rsidR="00453A52" w:rsidRDefault="00453A52" w:rsidP="00453A52">
      <w:pPr>
        <w:numPr>
          <w:ilvl w:val="0"/>
          <w:numId w:val="6"/>
        </w:numPr>
        <w:rPr>
          <w:sz w:val="28"/>
          <w:szCs w:val="28"/>
        </w:rPr>
      </w:pPr>
      <w:r>
        <w:rPr>
          <w:sz w:val="22"/>
          <w:szCs w:val="22"/>
        </w:rPr>
        <w:t xml:space="preserve">Notice that the image is displayed in the </w:t>
      </w:r>
      <w:r w:rsidR="002B4C27">
        <w:rPr>
          <w:sz w:val="22"/>
          <w:szCs w:val="22"/>
        </w:rPr>
        <w:t>Dot Pad 320</w:t>
      </w:r>
      <w:r>
        <w:rPr>
          <w:sz w:val="22"/>
          <w:szCs w:val="22"/>
        </w:rPr>
        <w:t xml:space="preserve"> graphics area.</w:t>
      </w:r>
    </w:p>
    <w:p w14:paraId="5820F20E" w14:textId="77777777" w:rsidR="00453A52" w:rsidRDefault="00453A52" w:rsidP="00453A52">
      <w:pPr>
        <w:numPr>
          <w:ilvl w:val="0"/>
          <w:numId w:val="6"/>
        </w:numPr>
        <w:rPr>
          <w:sz w:val="28"/>
          <w:szCs w:val="28"/>
        </w:rPr>
      </w:pPr>
      <w:r>
        <w:rPr>
          <w:sz w:val="22"/>
          <w:szCs w:val="22"/>
        </w:rPr>
        <w:t xml:space="preserve">Move the rotor of the </w:t>
      </w:r>
      <w:proofErr w:type="spellStart"/>
      <w:r>
        <w:rPr>
          <w:sz w:val="22"/>
          <w:szCs w:val="22"/>
        </w:rPr>
        <w:t>VoiceOver</w:t>
      </w:r>
      <w:proofErr w:type="spellEnd"/>
      <w:r>
        <w:rPr>
          <w:sz w:val="22"/>
          <w:szCs w:val="22"/>
        </w:rPr>
        <w:t xml:space="preserve"> and place it to [Invert braille].</w:t>
      </w:r>
    </w:p>
    <w:p w14:paraId="02F2EEE9" w14:textId="77777777" w:rsidR="00453A52" w:rsidRDefault="00453A52" w:rsidP="00453A52">
      <w:pPr>
        <w:numPr>
          <w:ilvl w:val="0"/>
          <w:numId w:val="6"/>
        </w:numPr>
        <w:rPr>
          <w:sz w:val="28"/>
          <w:szCs w:val="28"/>
        </w:rPr>
      </w:pPr>
      <w:r>
        <w:rPr>
          <w:sz w:val="22"/>
          <w:szCs w:val="22"/>
        </w:rPr>
        <w:t>Swipe down with one finger to activate Invert.</w:t>
      </w:r>
    </w:p>
    <w:p w14:paraId="3CC422BB" w14:textId="32E402F0" w:rsidR="00453A52" w:rsidRDefault="00453A52" w:rsidP="00453A52">
      <w:pPr>
        <w:numPr>
          <w:ilvl w:val="0"/>
          <w:numId w:val="6"/>
        </w:numPr>
        <w:rPr>
          <w:sz w:val="28"/>
          <w:szCs w:val="28"/>
        </w:rPr>
      </w:pPr>
      <w:r>
        <w:rPr>
          <w:sz w:val="22"/>
          <w:szCs w:val="22"/>
        </w:rPr>
        <w:t xml:space="preserve">The output image of the image on the </w:t>
      </w:r>
      <w:r w:rsidR="002B4C27">
        <w:rPr>
          <w:sz w:val="22"/>
          <w:szCs w:val="22"/>
        </w:rPr>
        <w:t>Dot Pad 320</w:t>
      </w:r>
      <w:r>
        <w:rPr>
          <w:sz w:val="22"/>
          <w:szCs w:val="22"/>
        </w:rPr>
        <w:t xml:space="preserve"> is reversed.</w:t>
      </w:r>
    </w:p>
    <w:p w14:paraId="4B7541B8" w14:textId="77777777" w:rsidR="00453A52" w:rsidRDefault="00453A52" w:rsidP="00453A52">
      <w:pPr>
        <w:numPr>
          <w:ilvl w:val="0"/>
          <w:numId w:val="6"/>
        </w:numPr>
        <w:rPr>
          <w:sz w:val="28"/>
          <w:szCs w:val="28"/>
        </w:rPr>
      </w:pPr>
      <w:r>
        <w:rPr>
          <w:sz w:val="22"/>
          <w:szCs w:val="22"/>
        </w:rPr>
        <w:t>If you want to revert the image to default, select [Invert braille] on the rotor, and then swipe up with one finger.</w:t>
      </w:r>
    </w:p>
    <w:p w14:paraId="6C66FBE5" w14:textId="77777777" w:rsidR="00453A52" w:rsidRDefault="00453A52" w:rsidP="00453A52">
      <w:pPr>
        <w:pStyle w:val="3"/>
      </w:pPr>
      <w:bookmarkStart w:id="32" w:name="_Toc173858834"/>
      <w:r>
        <w:t>3.4.3. Enlarging an Image</w:t>
      </w:r>
      <w:bookmarkEnd w:id="32"/>
    </w:p>
    <w:p w14:paraId="45DA680B" w14:textId="7FDA050B" w:rsidR="00453A52" w:rsidRDefault="00453A52" w:rsidP="00453A52">
      <w:pPr>
        <w:spacing w:line="276" w:lineRule="auto"/>
        <w:rPr>
          <w:sz w:val="22"/>
          <w:szCs w:val="22"/>
        </w:rPr>
      </w:pPr>
      <w:proofErr w:type="spellStart"/>
      <w:r>
        <w:rPr>
          <w:sz w:val="22"/>
          <w:szCs w:val="22"/>
        </w:rPr>
        <w:t>VoiceOver</w:t>
      </w:r>
      <w:proofErr w:type="spellEnd"/>
      <w:r>
        <w:rPr>
          <w:sz w:val="22"/>
          <w:szCs w:val="22"/>
        </w:rPr>
        <w:t xml:space="preserve"> provides the function to zoom in the image on the </w:t>
      </w:r>
      <w:r w:rsidR="002B4C27">
        <w:rPr>
          <w:sz w:val="22"/>
          <w:szCs w:val="22"/>
        </w:rPr>
        <w:t>Dot Pad 320</w:t>
      </w:r>
      <w:r>
        <w:rPr>
          <w:sz w:val="22"/>
          <w:szCs w:val="22"/>
        </w:rPr>
        <w:t xml:space="preserve"> from a range of default image scales from 1x up to 10x. </w:t>
      </w:r>
    </w:p>
    <w:p w14:paraId="66D63E8B" w14:textId="77777777" w:rsidR="00453A52" w:rsidRDefault="00453A52" w:rsidP="00453A52">
      <w:pPr>
        <w:numPr>
          <w:ilvl w:val="0"/>
          <w:numId w:val="2"/>
        </w:numPr>
        <w:spacing w:line="276" w:lineRule="auto"/>
        <w:rPr>
          <w:sz w:val="22"/>
          <w:szCs w:val="22"/>
        </w:rPr>
      </w:pPr>
      <w:r>
        <w:rPr>
          <w:sz w:val="22"/>
          <w:szCs w:val="22"/>
        </w:rPr>
        <w:t>Focus on an object that contains an image (e.g. focus on any application icon on the home screen).</w:t>
      </w:r>
    </w:p>
    <w:p w14:paraId="442A3E73" w14:textId="77777777" w:rsidR="00453A52" w:rsidRDefault="00453A52" w:rsidP="00453A52">
      <w:pPr>
        <w:numPr>
          <w:ilvl w:val="0"/>
          <w:numId w:val="2"/>
        </w:numPr>
        <w:spacing w:line="276" w:lineRule="auto"/>
        <w:rPr>
          <w:sz w:val="22"/>
          <w:szCs w:val="22"/>
        </w:rPr>
      </w:pPr>
      <w:r>
        <w:rPr>
          <w:sz w:val="22"/>
          <w:szCs w:val="22"/>
        </w:rPr>
        <w:t>In the rotor options, select [Braille Zoom].</w:t>
      </w:r>
    </w:p>
    <w:p w14:paraId="23AAA775" w14:textId="77777777" w:rsidR="00453A52" w:rsidRDefault="00453A52" w:rsidP="00453A52">
      <w:pPr>
        <w:numPr>
          <w:ilvl w:val="0"/>
          <w:numId w:val="2"/>
        </w:numPr>
        <w:spacing w:line="276" w:lineRule="auto"/>
        <w:rPr>
          <w:sz w:val="22"/>
          <w:szCs w:val="22"/>
        </w:rPr>
      </w:pPr>
      <w:r>
        <w:rPr>
          <w:sz w:val="22"/>
          <w:szCs w:val="22"/>
        </w:rPr>
        <w:t>Swipe one finger up and down to adjust the magnification ratio.</w:t>
      </w:r>
    </w:p>
    <w:p w14:paraId="64E6F9A3" w14:textId="77777777" w:rsidR="00453A52" w:rsidRDefault="00453A52" w:rsidP="00453A52">
      <w:pPr>
        <w:numPr>
          <w:ilvl w:val="0"/>
          <w:numId w:val="2"/>
        </w:numPr>
        <w:spacing w:line="276" w:lineRule="auto"/>
        <w:rPr>
          <w:sz w:val="22"/>
          <w:szCs w:val="22"/>
        </w:rPr>
      </w:pPr>
      <w:r>
        <w:rPr>
          <w:sz w:val="22"/>
          <w:szCs w:val="22"/>
        </w:rPr>
        <w:t>The currently focused graphic appears in the graphics area to match the magnification ratio you specify.</w:t>
      </w:r>
    </w:p>
    <w:p w14:paraId="0C03BCA8" w14:textId="77777777" w:rsidR="00453A52" w:rsidRDefault="00453A52" w:rsidP="00453A52">
      <w:pPr>
        <w:pStyle w:val="3"/>
      </w:pPr>
      <w:bookmarkStart w:id="33" w:name="_Toc173858835"/>
      <w:r>
        <w:t>3.4.4. Scrolling Images Horizontally and Vertically</w:t>
      </w:r>
      <w:bookmarkEnd w:id="33"/>
    </w:p>
    <w:p w14:paraId="066935BA" w14:textId="2F5CAC1A" w:rsidR="00453A52" w:rsidRDefault="00453A52" w:rsidP="00453A52">
      <w:pPr>
        <w:spacing w:line="276" w:lineRule="auto"/>
        <w:rPr>
          <w:sz w:val="22"/>
          <w:szCs w:val="22"/>
        </w:rPr>
      </w:pPr>
      <w:r>
        <w:rPr>
          <w:sz w:val="22"/>
          <w:szCs w:val="22"/>
        </w:rPr>
        <w:t xml:space="preserve">If the image is enlarged at a size that it is difficult to display it all at once in the </w:t>
      </w:r>
      <w:r w:rsidR="002B4C27">
        <w:rPr>
          <w:sz w:val="22"/>
          <w:szCs w:val="22"/>
        </w:rPr>
        <w:t>Dot Pad 320</w:t>
      </w:r>
      <w:r>
        <w:rPr>
          <w:sz w:val="22"/>
          <w:szCs w:val="22"/>
        </w:rPr>
        <w:t xml:space="preserve"> graphics area, you can scroll the image left, right, up, and down to see the full picture of the image using [Rotate braille horizontally] and [Rotate braille vertically]. </w:t>
      </w:r>
    </w:p>
    <w:p w14:paraId="0D3ED8FF" w14:textId="77777777" w:rsidR="00453A52" w:rsidRDefault="00453A52" w:rsidP="00453A52">
      <w:pPr>
        <w:spacing w:line="276" w:lineRule="auto"/>
        <w:rPr>
          <w:sz w:val="22"/>
          <w:szCs w:val="22"/>
        </w:rPr>
      </w:pPr>
      <w:r>
        <w:rPr>
          <w:sz w:val="22"/>
          <w:szCs w:val="22"/>
        </w:rPr>
        <w:lastRenderedPageBreak/>
        <w:t>※Note: This feature can be used with the image magnified by more than 1.5 times.</w:t>
      </w:r>
    </w:p>
    <w:p w14:paraId="3F17597F" w14:textId="77777777" w:rsidR="00453A52" w:rsidRDefault="00453A52" w:rsidP="00453A52">
      <w:pPr>
        <w:numPr>
          <w:ilvl w:val="0"/>
          <w:numId w:val="6"/>
        </w:numPr>
        <w:spacing w:line="276" w:lineRule="auto"/>
        <w:rPr>
          <w:sz w:val="22"/>
          <w:szCs w:val="22"/>
        </w:rPr>
      </w:pPr>
      <w:r>
        <w:rPr>
          <w:sz w:val="22"/>
          <w:szCs w:val="22"/>
        </w:rPr>
        <w:t>Focus on the object that contains this image. (e.g. any application on the home screen)</w:t>
      </w:r>
    </w:p>
    <w:p w14:paraId="7DD13313" w14:textId="77777777" w:rsidR="00453A52" w:rsidRDefault="00453A52" w:rsidP="00453A52">
      <w:pPr>
        <w:numPr>
          <w:ilvl w:val="0"/>
          <w:numId w:val="6"/>
        </w:numPr>
        <w:spacing w:line="276" w:lineRule="auto"/>
        <w:rPr>
          <w:sz w:val="22"/>
          <w:szCs w:val="22"/>
        </w:rPr>
      </w:pPr>
      <w:r>
        <w:rPr>
          <w:sz w:val="22"/>
          <w:szCs w:val="22"/>
        </w:rPr>
        <w:t>Align the rotor option with [Rotate braille horizontally].</w:t>
      </w:r>
    </w:p>
    <w:p w14:paraId="5DA16D37" w14:textId="77777777" w:rsidR="00453A52" w:rsidRDefault="00453A52" w:rsidP="00453A52">
      <w:pPr>
        <w:numPr>
          <w:ilvl w:val="0"/>
          <w:numId w:val="6"/>
        </w:numPr>
        <w:spacing w:line="276" w:lineRule="auto"/>
        <w:rPr>
          <w:sz w:val="22"/>
          <w:szCs w:val="22"/>
        </w:rPr>
      </w:pPr>
      <w:r>
        <w:rPr>
          <w:sz w:val="22"/>
          <w:szCs w:val="22"/>
        </w:rPr>
        <w:t>Swipe down with one finger to increase the value and scroll left.</w:t>
      </w:r>
    </w:p>
    <w:p w14:paraId="14E7C700" w14:textId="77777777" w:rsidR="00453A52" w:rsidRDefault="00453A52" w:rsidP="00453A52">
      <w:pPr>
        <w:numPr>
          <w:ilvl w:val="0"/>
          <w:numId w:val="6"/>
        </w:numPr>
        <w:spacing w:line="276" w:lineRule="auto"/>
        <w:rPr>
          <w:sz w:val="22"/>
          <w:szCs w:val="22"/>
        </w:rPr>
      </w:pPr>
      <w:r>
        <w:rPr>
          <w:sz w:val="22"/>
          <w:szCs w:val="22"/>
        </w:rPr>
        <w:t>Swipe up with one finger to lower the value and scroll right.</w:t>
      </w:r>
    </w:p>
    <w:p w14:paraId="1ACA13AF" w14:textId="5A8B5999" w:rsidR="00453A52" w:rsidRDefault="00453A52" w:rsidP="00453A52">
      <w:pPr>
        <w:numPr>
          <w:ilvl w:val="0"/>
          <w:numId w:val="6"/>
        </w:numPr>
        <w:spacing w:line="276" w:lineRule="auto"/>
        <w:rPr>
          <w:sz w:val="22"/>
          <w:szCs w:val="22"/>
        </w:rPr>
      </w:pPr>
      <w:r>
        <w:rPr>
          <w:sz w:val="22"/>
          <w:szCs w:val="22"/>
        </w:rPr>
        <w:t xml:space="preserve">If you do the same in [Rotate braille vertically], the image displayed in the </w:t>
      </w:r>
      <w:r w:rsidR="002B4C27">
        <w:rPr>
          <w:sz w:val="22"/>
          <w:szCs w:val="22"/>
        </w:rPr>
        <w:t>Dot Pad 320</w:t>
      </w:r>
      <w:r>
        <w:rPr>
          <w:sz w:val="22"/>
          <w:szCs w:val="22"/>
        </w:rPr>
        <w:t xml:space="preserve"> scrolls up/down.</w:t>
      </w:r>
    </w:p>
    <w:p w14:paraId="5561DB64" w14:textId="77777777" w:rsidR="00453A52" w:rsidRDefault="00453A52" w:rsidP="00453A52">
      <w:pPr>
        <w:pStyle w:val="3"/>
      </w:pPr>
      <w:bookmarkStart w:id="34" w:name="_Toc173858836"/>
      <w:r>
        <w:t>3.4.5. Adjusting the Image Line Thickness</w:t>
      </w:r>
      <w:bookmarkEnd w:id="34"/>
    </w:p>
    <w:p w14:paraId="262A7BB9" w14:textId="25990ED9" w:rsidR="00453A52" w:rsidRDefault="00453A52" w:rsidP="00453A52">
      <w:pPr>
        <w:spacing w:line="276" w:lineRule="auto"/>
        <w:rPr>
          <w:sz w:val="22"/>
          <w:szCs w:val="22"/>
        </w:rPr>
      </w:pPr>
      <w:r>
        <w:rPr>
          <w:sz w:val="22"/>
          <w:szCs w:val="22"/>
        </w:rPr>
        <w:t xml:space="preserve">You can adjust the line thickness of the images displayed on </w:t>
      </w:r>
      <w:r w:rsidR="002B4C27">
        <w:rPr>
          <w:sz w:val="22"/>
          <w:szCs w:val="22"/>
        </w:rPr>
        <w:t>Dot Pad 320</w:t>
      </w:r>
      <w:r>
        <w:rPr>
          <w:sz w:val="22"/>
          <w:szCs w:val="22"/>
        </w:rPr>
        <w:t>.</w:t>
      </w:r>
    </w:p>
    <w:p w14:paraId="46D92D5E"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Focus on an object that contains an image. (e.g. home screen application)</w:t>
      </w:r>
    </w:p>
    <w:p w14:paraId="14AE3BBA"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In the rotor options, select [Braille Line Thickness].</w:t>
      </w:r>
    </w:p>
    <w:p w14:paraId="7B361A78"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 xml:space="preserve">Swipe one finger up /down to adjust the line thickness. </w:t>
      </w:r>
    </w:p>
    <w:p w14:paraId="65A26DDE" w14:textId="77777777" w:rsidR="00453A52" w:rsidRDefault="00453A52" w:rsidP="00453A52">
      <w:pPr>
        <w:numPr>
          <w:ilvl w:val="0"/>
          <w:numId w:val="6"/>
        </w:numPr>
        <w:pBdr>
          <w:top w:val="nil"/>
          <w:left w:val="nil"/>
          <w:bottom w:val="nil"/>
          <w:right w:val="nil"/>
          <w:between w:val="nil"/>
        </w:pBdr>
        <w:spacing w:line="276" w:lineRule="auto"/>
        <w:rPr>
          <w:sz w:val="22"/>
          <w:szCs w:val="22"/>
        </w:rPr>
      </w:pPr>
      <w:r>
        <w:rPr>
          <w:sz w:val="22"/>
          <w:szCs w:val="22"/>
        </w:rPr>
        <w:t>The default value is 0.3 and you can adjust the values from 0.1 to 1.0.</w:t>
      </w:r>
    </w:p>
    <w:p w14:paraId="235DDCA7" w14:textId="77777777" w:rsidR="00453A52" w:rsidRDefault="00453A52" w:rsidP="00453A52">
      <w:pPr>
        <w:spacing w:line="276" w:lineRule="auto"/>
        <w:rPr>
          <w:sz w:val="24"/>
          <w:szCs w:val="24"/>
        </w:rPr>
      </w:pPr>
    </w:p>
    <w:p w14:paraId="62E6C7EF" w14:textId="77777777" w:rsidR="00453A52" w:rsidRDefault="00453A52" w:rsidP="00453A52">
      <w:pPr>
        <w:pStyle w:val="2"/>
      </w:pPr>
      <w:bookmarkStart w:id="35" w:name="_Toc173858837"/>
      <w:r>
        <w:t>3.5. Viewing Images Using Voiceover Recognition</w:t>
      </w:r>
      <w:bookmarkEnd w:id="35"/>
    </w:p>
    <w:p w14:paraId="4A9110C9" w14:textId="77777777" w:rsidR="00453A52" w:rsidRDefault="00453A52" w:rsidP="00453A52"/>
    <w:p w14:paraId="3A3DDD9D" w14:textId="4A478943" w:rsidR="00453A52" w:rsidRDefault="00453A52" w:rsidP="00453A52">
      <w:pPr>
        <w:spacing w:line="276" w:lineRule="auto"/>
        <w:rPr>
          <w:sz w:val="22"/>
          <w:szCs w:val="22"/>
        </w:rPr>
      </w:pPr>
      <w:r>
        <w:rPr>
          <w:sz w:val="22"/>
          <w:szCs w:val="22"/>
        </w:rPr>
        <w:t xml:space="preserve">When Voiceover does not recognize any object as an image, image information can be collected using artificial intelligence (AI) to view the relevant image on the </w:t>
      </w:r>
      <w:r w:rsidR="002B4C27">
        <w:rPr>
          <w:sz w:val="22"/>
          <w:szCs w:val="22"/>
        </w:rPr>
        <w:t>Dot Pad 320</w:t>
      </w:r>
      <w:r>
        <w:rPr>
          <w:sz w:val="22"/>
          <w:szCs w:val="22"/>
        </w:rPr>
        <w:t xml:space="preserve">. </w:t>
      </w:r>
      <w:proofErr w:type="spellStart"/>
      <w:r>
        <w:rPr>
          <w:sz w:val="22"/>
          <w:szCs w:val="22"/>
        </w:rPr>
        <w:t>VoiceOver</w:t>
      </w:r>
      <w:proofErr w:type="spellEnd"/>
      <w:r>
        <w:rPr>
          <w:sz w:val="22"/>
          <w:szCs w:val="22"/>
        </w:rPr>
        <w:t xml:space="preserve"> and </w:t>
      </w:r>
      <w:r w:rsidR="002B4C27">
        <w:rPr>
          <w:sz w:val="22"/>
          <w:szCs w:val="22"/>
        </w:rPr>
        <w:t>Dot Pad 320</w:t>
      </w:r>
      <w:r>
        <w:rPr>
          <w:sz w:val="22"/>
          <w:szCs w:val="22"/>
        </w:rPr>
        <w:t xml:space="preserve"> outputs the analyzed image. </w:t>
      </w:r>
    </w:p>
    <w:p w14:paraId="726BADC5" w14:textId="77777777" w:rsidR="00453A52" w:rsidRDefault="00453A52" w:rsidP="00453A52">
      <w:pPr>
        <w:spacing w:line="276" w:lineRule="auto"/>
        <w:rPr>
          <w:i/>
          <w:sz w:val="22"/>
          <w:szCs w:val="22"/>
        </w:rPr>
      </w:pPr>
      <w:r>
        <w:rPr>
          <w:i/>
          <w:sz w:val="22"/>
          <w:szCs w:val="22"/>
        </w:rPr>
        <w:t>※To activate this function, the device must be iOS/iPad OS 14 and above.</w:t>
      </w:r>
    </w:p>
    <w:p w14:paraId="27F64153" w14:textId="77777777" w:rsidR="00453A52" w:rsidRDefault="00453A52" w:rsidP="00453A52">
      <w:pPr>
        <w:pStyle w:val="3"/>
      </w:pPr>
      <w:bookmarkStart w:id="36" w:name="_Toc173858838"/>
      <w:r>
        <w:t>3.5.1. Creating Image Recognition Gestures</w:t>
      </w:r>
      <w:bookmarkEnd w:id="36"/>
    </w:p>
    <w:p w14:paraId="2D34D037" w14:textId="3386049F" w:rsidR="00453A52" w:rsidRDefault="00453A52" w:rsidP="00453A52">
      <w:pPr>
        <w:spacing w:line="276" w:lineRule="auto"/>
        <w:rPr>
          <w:sz w:val="22"/>
          <w:szCs w:val="22"/>
        </w:rPr>
      </w:pPr>
      <w:r>
        <w:rPr>
          <w:sz w:val="22"/>
          <w:szCs w:val="22"/>
        </w:rPr>
        <w:t xml:space="preserve">To use </w:t>
      </w:r>
      <w:proofErr w:type="spellStart"/>
      <w:r>
        <w:rPr>
          <w:sz w:val="22"/>
          <w:szCs w:val="22"/>
        </w:rPr>
        <w:t>VoiceOver</w:t>
      </w:r>
      <w:proofErr w:type="spellEnd"/>
      <w:r>
        <w:rPr>
          <w:sz w:val="22"/>
          <w:szCs w:val="22"/>
        </w:rPr>
        <w:t xml:space="preserve"> recognition to send an image to display on the </w:t>
      </w:r>
      <w:r w:rsidR="002B4C27">
        <w:rPr>
          <w:sz w:val="22"/>
          <w:szCs w:val="22"/>
        </w:rPr>
        <w:t>Dot Pad 320</w:t>
      </w:r>
      <w:r>
        <w:rPr>
          <w:sz w:val="22"/>
          <w:szCs w:val="22"/>
        </w:rPr>
        <w:t xml:space="preserve">, you must manually add a gesture that allows you to run </w:t>
      </w:r>
      <w:proofErr w:type="spellStart"/>
      <w:r>
        <w:rPr>
          <w:sz w:val="22"/>
          <w:szCs w:val="22"/>
        </w:rPr>
        <w:t>VoiceOver</w:t>
      </w:r>
      <w:proofErr w:type="spellEnd"/>
      <w:r>
        <w:rPr>
          <w:sz w:val="22"/>
          <w:szCs w:val="22"/>
        </w:rPr>
        <w:t xml:space="preserve"> recognition; here's how: </w:t>
      </w:r>
    </w:p>
    <w:p w14:paraId="5E249742" w14:textId="77777777" w:rsidR="00453A52" w:rsidRDefault="00453A52">
      <w:pPr>
        <w:numPr>
          <w:ilvl w:val="0"/>
          <w:numId w:val="8"/>
        </w:numPr>
        <w:spacing w:line="276" w:lineRule="auto"/>
        <w:rPr>
          <w:sz w:val="22"/>
          <w:szCs w:val="22"/>
        </w:rPr>
      </w:pPr>
      <w:r>
        <w:rPr>
          <w:sz w:val="22"/>
          <w:szCs w:val="22"/>
        </w:rPr>
        <w:t>Go to [Settings] &gt; [Accessibility] &gt; [</w:t>
      </w:r>
      <w:proofErr w:type="spellStart"/>
      <w:r>
        <w:rPr>
          <w:sz w:val="22"/>
          <w:szCs w:val="22"/>
        </w:rPr>
        <w:t>VoiceOver</w:t>
      </w:r>
      <w:proofErr w:type="spellEnd"/>
      <w:r>
        <w:rPr>
          <w:sz w:val="22"/>
          <w:szCs w:val="22"/>
        </w:rPr>
        <w:t xml:space="preserve">] &gt; [Recognize </w:t>
      </w:r>
      <w:proofErr w:type="spellStart"/>
      <w:r>
        <w:rPr>
          <w:sz w:val="22"/>
          <w:szCs w:val="22"/>
        </w:rPr>
        <w:t>VoiceOver</w:t>
      </w:r>
      <w:proofErr w:type="spellEnd"/>
      <w:r>
        <w:rPr>
          <w:sz w:val="22"/>
          <w:szCs w:val="22"/>
        </w:rPr>
        <w:t>].</w:t>
      </w:r>
    </w:p>
    <w:p w14:paraId="3CCBB18B" w14:textId="77777777" w:rsidR="00453A52" w:rsidRDefault="00453A52">
      <w:pPr>
        <w:numPr>
          <w:ilvl w:val="0"/>
          <w:numId w:val="8"/>
        </w:numPr>
        <w:spacing w:line="276" w:lineRule="auto"/>
        <w:rPr>
          <w:sz w:val="22"/>
          <w:szCs w:val="22"/>
        </w:rPr>
      </w:pPr>
      <w:r>
        <w:rPr>
          <w:sz w:val="22"/>
          <w:szCs w:val="22"/>
        </w:rPr>
        <w:t>Locate [Image Description] and make sure that it is turned on.</w:t>
      </w:r>
    </w:p>
    <w:p w14:paraId="6D66F0EB" w14:textId="77777777" w:rsidR="00453A52" w:rsidRDefault="00453A52">
      <w:pPr>
        <w:numPr>
          <w:ilvl w:val="0"/>
          <w:numId w:val="8"/>
        </w:numPr>
        <w:spacing w:line="276" w:lineRule="auto"/>
        <w:rPr>
          <w:sz w:val="22"/>
          <w:szCs w:val="22"/>
        </w:rPr>
      </w:pPr>
      <w:r>
        <w:rPr>
          <w:sz w:val="22"/>
          <w:szCs w:val="22"/>
        </w:rPr>
        <w:t>If the image description is off, double tap the [Image Description] button to switch it to “On”.</w:t>
      </w:r>
    </w:p>
    <w:p w14:paraId="213555E4" w14:textId="77777777" w:rsidR="00453A52" w:rsidRDefault="00453A52">
      <w:pPr>
        <w:numPr>
          <w:ilvl w:val="0"/>
          <w:numId w:val="8"/>
        </w:numPr>
        <w:spacing w:line="276" w:lineRule="auto"/>
        <w:rPr>
          <w:sz w:val="22"/>
          <w:szCs w:val="22"/>
        </w:rPr>
      </w:pPr>
      <w:r>
        <w:rPr>
          <w:sz w:val="22"/>
          <w:szCs w:val="22"/>
        </w:rPr>
        <w:t>The data required for the image description is then downloaded.</w:t>
      </w:r>
    </w:p>
    <w:p w14:paraId="162CE2AC" w14:textId="77777777" w:rsidR="00453A52" w:rsidRDefault="00453A52">
      <w:pPr>
        <w:numPr>
          <w:ilvl w:val="0"/>
          <w:numId w:val="8"/>
        </w:numPr>
        <w:spacing w:line="276" w:lineRule="auto"/>
        <w:rPr>
          <w:sz w:val="22"/>
          <w:szCs w:val="22"/>
        </w:rPr>
      </w:pPr>
      <w:r>
        <w:rPr>
          <w:sz w:val="22"/>
          <w:szCs w:val="22"/>
        </w:rPr>
        <w:t>After completing the download, use the “Back” gesture or press [Back] to exit out to [</w:t>
      </w:r>
      <w:proofErr w:type="spellStart"/>
      <w:r>
        <w:rPr>
          <w:sz w:val="22"/>
          <w:szCs w:val="22"/>
        </w:rPr>
        <w:t>VoiceOver</w:t>
      </w:r>
      <w:proofErr w:type="spellEnd"/>
      <w:r>
        <w:rPr>
          <w:sz w:val="22"/>
          <w:szCs w:val="22"/>
        </w:rPr>
        <w:t>].</w:t>
      </w:r>
    </w:p>
    <w:p w14:paraId="5300A7F7" w14:textId="77777777" w:rsidR="00453A52" w:rsidRDefault="00453A52">
      <w:pPr>
        <w:numPr>
          <w:ilvl w:val="0"/>
          <w:numId w:val="8"/>
        </w:numPr>
        <w:spacing w:line="276" w:lineRule="auto"/>
        <w:rPr>
          <w:sz w:val="22"/>
          <w:szCs w:val="22"/>
        </w:rPr>
      </w:pPr>
      <w:r>
        <w:rPr>
          <w:sz w:val="22"/>
          <w:szCs w:val="22"/>
        </w:rPr>
        <w:t xml:space="preserve">In this guide, we're going to set the [four-finger tap] to launch </w:t>
      </w:r>
      <w:proofErr w:type="spellStart"/>
      <w:r>
        <w:rPr>
          <w:sz w:val="22"/>
          <w:szCs w:val="22"/>
        </w:rPr>
        <w:t>VoiceOver</w:t>
      </w:r>
      <w:proofErr w:type="spellEnd"/>
      <w:r>
        <w:rPr>
          <w:sz w:val="22"/>
          <w:szCs w:val="22"/>
        </w:rPr>
        <w:t xml:space="preserve"> Recognition.</w:t>
      </w:r>
    </w:p>
    <w:p w14:paraId="5B389382" w14:textId="77777777" w:rsidR="00453A52" w:rsidRDefault="00453A52">
      <w:pPr>
        <w:numPr>
          <w:ilvl w:val="0"/>
          <w:numId w:val="8"/>
        </w:numPr>
        <w:spacing w:line="276" w:lineRule="auto"/>
        <w:rPr>
          <w:sz w:val="22"/>
          <w:szCs w:val="22"/>
        </w:rPr>
      </w:pPr>
      <w:r>
        <w:rPr>
          <w:sz w:val="22"/>
          <w:szCs w:val="22"/>
        </w:rPr>
        <w:t xml:space="preserve">Go to [Commands] &gt; [Touch Gesture] &gt; [Four-finger tap] &gt; [Image Description] in the </w:t>
      </w:r>
      <w:proofErr w:type="spellStart"/>
      <w:r>
        <w:rPr>
          <w:sz w:val="22"/>
          <w:szCs w:val="22"/>
        </w:rPr>
        <w:t>VoiceOver</w:t>
      </w:r>
      <w:proofErr w:type="spellEnd"/>
      <w:r>
        <w:rPr>
          <w:sz w:val="22"/>
          <w:szCs w:val="22"/>
        </w:rPr>
        <w:t xml:space="preserve"> category and select.</w:t>
      </w:r>
    </w:p>
    <w:p w14:paraId="247FC7D5" w14:textId="77777777" w:rsidR="00453A52" w:rsidRDefault="00453A52">
      <w:pPr>
        <w:numPr>
          <w:ilvl w:val="0"/>
          <w:numId w:val="8"/>
        </w:numPr>
        <w:spacing w:line="276" w:lineRule="auto"/>
        <w:rPr>
          <w:sz w:val="22"/>
          <w:szCs w:val="22"/>
        </w:rPr>
      </w:pPr>
      <w:r>
        <w:rPr>
          <w:sz w:val="22"/>
          <w:szCs w:val="22"/>
        </w:rPr>
        <w:t>If it has been added successfully, a four-finger tap will activate AI to describe the contents of the image on the current screen.</w:t>
      </w:r>
    </w:p>
    <w:p w14:paraId="5521F58B" w14:textId="77777777" w:rsidR="00453A52" w:rsidRDefault="00453A52" w:rsidP="00453A52">
      <w:pPr>
        <w:pStyle w:val="3"/>
      </w:pPr>
      <w:bookmarkStart w:id="37" w:name="_Toc173858839"/>
      <w:r>
        <w:t>3.5.2. Using the Image Recognition Function to View an Image</w:t>
      </w:r>
      <w:bookmarkEnd w:id="37"/>
    </w:p>
    <w:p w14:paraId="12D5B40F" w14:textId="59FD5C1F" w:rsidR="00453A52" w:rsidRDefault="00453A52" w:rsidP="00453A52">
      <w:pPr>
        <w:spacing w:line="276" w:lineRule="auto"/>
        <w:rPr>
          <w:sz w:val="24"/>
          <w:szCs w:val="24"/>
        </w:rPr>
      </w:pPr>
      <w:r>
        <w:rPr>
          <w:sz w:val="22"/>
          <w:szCs w:val="22"/>
        </w:rPr>
        <w:t xml:space="preserve">If your </w:t>
      </w:r>
      <w:r w:rsidR="002B4C27">
        <w:rPr>
          <w:sz w:val="22"/>
          <w:szCs w:val="22"/>
        </w:rPr>
        <w:t>Dot Pad 320</w:t>
      </w:r>
      <w:r>
        <w:rPr>
          <w:sz w:val="22"/>
          <w:szCs w:val="22"/>
        </w:rPr>
        <w:t xml:space="preserve"> is connected to your iPhone/iPad and </w:t>
      </w:r>
      <w:proofErr w:type="spellStart"/>
      <w:r>
        <w:rPr>
          <w:sz w:val="22"/>
          <w:szCs w:val="22"/>
        </w:rPr>
        <w:t>VoiceOver</w:t>
      </w:r>
      <w:proofErr w:type="spellEnd"/>
      <w:r>
        <w:rPr>
          <w:sz w:val="22"/>
          <w:szCs w:val="22"/>
        </w:rPr>
        <w:t xml:space="preserve"> Recognition is enabled, manually launch the image description function using a four-finger tap after </w:t>
      </w:r>
      <w:proofErr w:type="spellStart"/>
      <w:r>
        <w:rPr>
          <w:sz w:val="22"/>
          <w:szCs w:val="22"/>
        </w:rPr>
        <w:t>VoiceOver</w:t>
      </w:r>
      <w:proofErr w:type="spellEnd"/>
      <w:r>
        <w:rPr>
          <w:sz w:val="22"/>
          <w:szCs w:val="22"/>
        </w:rPr>
        <w:t xml:space="preserve"> is focused on the image you want to print. You can view the analyzed image along with a description of the image by sending it to</w:t>
      </w:r>
      <w:r>
        <w:rPr>
          <w:sz w:val="24"/>
          <w:szCs w:val="24"/>
        </w:rPr>
        <w:t xml:space="preserve"> the </w:t>
      </w:r>
      <w:r w:rsidR="002B4C27">
        <w:rPr>
          <w:sz w:val="22"/>
          <w:szCs w:val="22"/>
        </w:rPr>
        <w:t>Dot Pad 320</w:t>
      </w:r>
      <w:r>
        <w:rPr>
          <w:sz w:val="24"/>
          <w:szCs w:val="24"/>
        </w:rPr>
        <w:t>.</w:t>
      </w:r>
    </w:p>
    <w:p w14:paraId="2B695FC5" w14:textId="77777777" w:rsidR="00453A52" w:rsidRDefault="00453A52" w:rsidP="00453A52">
      <w:pPr>
        <w:spacing w:line="276" w:lineRule="auto"/>
        <w:rPr>
          <w:sz w:val="22"/>
          <w:szCs w:val="22"/>
        </w:rPr>
      </w:pPr>
    </w:p>
    <w:p w14:paraId="048BC483" w14:textId="669722A5" w:rsidR="00453A52" w:rsidRDefault="00453A52" w:rsidP="00453A52">
      <w:pPr>
        <w:pStyle w:val="2"/>
      </w:pPr>
      <w:bookmarkStart w:id="38" w:name="_Toc173858840"/>
      <w:r>
        <w:t xml:space="preserve">3.6. Customizing the </w:t>
      </w:r>
      <w:r w:rsidR="002B4C27">
        <w:t>Dot Pad 320</w:t>
      </w:r>
      <w:r>
        <w:t xml:space="preserve"> Keys</w:t>
      </w:r>
      <w:bookmarkEnd w:id="38"/>
    </w:p>
    <w:p w14:paraId="00FE950F" w14:textId="4116D350" w:rsidR="00453A52" w:rsidRDefault="00453A52" w:rsidP="00453A52">
      <w:pPr>
        <w:spacing w:line="276" w:lineRule="auto"/>
        <w:rPr>
          <w:sz w:val="22"/>
          <w:szCs w:val="22"/>
        </w:rPr>
      </w:pPr>
      <w:r>
        <w:rPr>
          <w:sz w:val="22"/>
          <w:szCs w:val="22"/>
        </w:rPr>
        <w:t xml:space="preserve">The panning and function keys on the </w:t>
      </w:r>
      <w:r w:rsidR="002B4C27">
        <w:rPr>
          <w:sz w:val="22"/>
          <w:szCs w:val="22"/>
        </w:rPr>
        <w:t>Dot Pad 320</w:t>
      </w:r>
      <w:r>
        <w:rPr>
          <w:sz w:val="22"/>
          <w:szCs w:val="22"/>
        </w:rPr>
        <w:t xml:space="preserve"> can be modified to suit the characteristics of your personal usage. For example, you can modify the F1 key from “Move to the previous item” to “Toggle the screen curtain”. </w:t>
      </w:r>
    </w:p>
    <w:p w14:paraId="41A90E28" w14:textId="036CC6F3" w:rsidR="00453A52" w:rsidRDefault="00453A52">
      <w:pPr>
        <w:numPr>
          <w:ilvl w:val="0"/>
          <w:numId w:val="10"/>
        </w:numPr>
        <w:spacing w:line="276" w:lineRule="auto"/>
        <w:rPr>
          <w:sz w:val="22"/>
          <w:szCs w:val="22"/>
        </w:rPr>
      </w:pPr>
      <w:r>
        <w:rPr>
          <w:sz w:val="22"/>
          <w:szCs w:val="22"/>
        </w:rPr>
        <w:lastRenderedPageBreak/>
        <w:t xml:space="preserve">With your device connected to the </w:t>
      </w:r>
      <w:r w:rsidR="002B4C27">
        <w:rPr>
          <w:sz w:val="22"/>
          <w:szCs w:val="22"/>
        </w:rPr>
        <w:t>Dot Pad 320</w:t>
      </w:r>
      <w:r>
        <w:rPr>
          <w:sz w:val="22"/>
          <w:szCs w:val="22"/>
        </w:rPr>
        <w:t>, go to [Settings] &gt; [Accessibility] &gt; [</w:t>
      </w:r>
      <w:proofErr w:type="spellStart"/>
      <w:r>
        <w:rPr>
          <w:sz w:val="22"/>
          <w:szCs w:val="22"/>
        </w:rPr>
        <w:t>VoiceOver</w:t>
      </w:r>
      <w:proofErr w:type="spellEnd"/>
      <w:r>
        <w:rPr>
          <w:sz w:val="22"/>
          <w:szCs w:val="22"/>
        </w:rPr>
        <w:t>] &gt; [Braille].</w:t>
      </w:r>
    </w:p>
    <w:p w14:paraId="0D90E6BB" w14:textId="224734B7" w:rsidR="00453A52" w:rsidRDefault="00453A52">
      <w:pPr>
        <w:numPr>
          <w:ilvl w:val="0"/>
          <w:numId w:val="10"/>
        </w:numPr>
        <w:spacing w:line="276" w:lineRule="auto"/>
        <w:rPr>
          <w:sz w:val="22"/>
          <w:szCs w:val="22"/>
        </w:rPr>
      </w:pPr>
      <w:r>
        <w:rPr>
          <w:sz w:val="22"/>
          <w:szCs w:val="22"/>
        </w:rPr>
        <w:t>Find and focus on "DPA320</w:t>
      </w:r>
      <w:r w:rsidR="00AA405C">
        <w:rPr>
          <w:rFonts w:hint="eastAsia"/>
          <w:sz w:val="22"/>
          <w:szCs w:val="22"/>
        </w:rPr>
        <w:t>X</w:t>
      </w:r>
      <w:r>
        <w:rPr>
          <w:sz w:val="22"/>
          <w:szCs w:val="22"/>
        </w:rPr>
        <w:t xml:space="preserve"> </w:t>
      </w:r>
      <w:proofErr w:type="spellStart"/>
      <w:r>
        <w:rPr>
          <w:sz w:val="22"/>
          <w:szCs w:val="22"/>
        </w:rPr>
        <w:t>xxxx</w:t>
      </w:r>
      <w:proofErr w:type="spellEnd"/>
      <w:r>
        <w:rPr>
          <w:sz w:val="22"/>
          <w:szCs w:val="22"/>
        </w:rPr>
        <w:t xml:space="preserve"> (unique code for each device)".</w:t>
      </w:r>
    </w:p>
    <w:p w14:paraId="0AF05CD8" w14:textId="77777777" w:rsidR="00453A52" w:rsidRDefault="00453A52">
      <w:pPr>
        <w:numPr>
          <w:ilvl w:val="0"/>
          <w:numId w:val="10"/>
        </w:numPr>
        <w:spacing w:line="276" w:lineRule="auto"/>
        <w:rPr>
          <w:sz w:val="22"/>
          <w:szCs w:val="22"/>
        </w:rPr>
      </w:pPr>
      <w:r>
        <w:rPr>
          <w:sz w:val="22"/>
          <w:szCs w:val="22"/>
        </w:rPr>
        <w:t>Adjust the rotor to [Action]. (Rotor default setting is usually set to action.)</w:t>
      </w:r>
    </w:p>
    <w:p w14:paraId="422673D4" w14:textId="77777777" w:rsidR="00453A52" w:rsidRDefault="00453A52">
      <w:pPr>
        <w:numPr>
          <w:ilvl w:val="0"/>
          <w:numId w:val="10"/>
        </w:numPr>
        <w:spacing w:line="276" w:lineRule="auto"/>
        <w:rPr>
          <w:sz w:val="22"/>
          <w:szCs w:val="22"/>
        </w:rPr>
      </w:pPr>
      <w:r>
        <w:rPr>
          <w:sz w:val="22"/>
          <w:szCs w:val="22"/>
        </w:rPr>
        <w:t>Swipe one finger up/down to select and double tap to go to [More Information]</w:t>
      </w:r>
    </w:p>
    <w:p w14:paraId="5836700B" w14:textId="77777777" w:rsidR="00453A52" w:rsidRDefault="00453A52">
      <w:pPr>
        <w:numPr>
          <w:ilvl w:val="0"/>
          <w:numId w:val="10"/>
        </w:numPr>
        <w:spacing w:line="276" w:lineRule="auto"/>
        <w:rPr>
          <w:sz w:val="22"/>
          <w:szCs w:val="22"/>
        </w:rPr>
      </w:pPr>
      <w:r>
        <w:rPr>
          <w:sz w:val="22"/>
          <w:szCs w:val="22"/>
        </w:rPr>
        <w:t>Find and select [Braille Command] to find the [Option] category.</w:t>
      </w:r>
    </w:p>
    <w:p w14:paraId="3B7542A5" w14:textId="77777777" w:rsidR="00453A52" w:rsidRDefault="00453A52">
      <w:pPr>
        <w:numPr>
          <w:ilvl w:val="0"/>
          <w:numId w:val="10"/>
        </w:numPr>
        <w:spacing w:line="276" w:lineRule="auto"/>
        <w:rPr>
          <w:sz w:val="22"/>
          <w:szCs w:val="22"/>
        </w:rPr>
      </w:pPr>
      <w:r>
        <w:rPr>
          <w:sz w:val="22"/>
          <w:szCs w:val="22"/>
        </w:rPr>
        <w:t>Select the desired option from [Braille], [Devices], [Interactive], [Keyboard], [Navigation], [Rotor], [</w:t>
      </w:r>
      <w:proofErr w:type="spellStart"/>
      <w:r>
        <w:rPr>
          <w:sz w:val="22"/>
          <w:szCs w:val="22"/>
        </w:rPr>
        <w:t>VoiceOver</w:t>
      </w:r>
      <w:proofErr w:type="spellEnd"/>
      <w:r>
        <w:rPr>
          <w:sz w:val="22"/>
          <w:szCs w:val="22"/>
        </w:rPr>
        <w:t>]. This guide will use [Navigation] as an example.</w:t>
      </w:r>
    </w:p>
    <w:p w14:paraId="1C8A75F5" w14:textId="77777777" w:rsidR="00453A52" w:rsidRDefault="00453A52">
      <w:pPr>
        <w:numPr>
          <w:ilvl w:val="0"/>
          <w:numId w:val="10"/>
        </w:numPr>
        <w:spacing w:line="276" w:lineRule="auto"/>
        <w:rPr>
          <w:sz w:val="22"/>
          <w:szCs w:val="22"/>
        </w:rPr>
      </w:pPr>
      <w:r>
        <w:rPr>
          <w:sz w:val="22"/>
          <w:szCs w:val="22"/>
        </w:rPr>
        <w:t>Find and select [Browse] &gt; [Next paragraph] &gt; [Assign a new braille key]</w:t>
      </w:r>
    </w:p>
    <w:p w14:paraId="06DBEC75" w14:textId="7E63629A" w:rsidR="00453A52" w:rsidRDefault="00453A52">
      <w:pPr>
        <w:numPr>
          <w:ilvl w:val="0"/>
          <w:numId w:val="10"/>
        </w:numPr>
        <w:spacing w:line="276" w:lineRule="auto"/>
        <w:rPr>
          <w:sz w:val="22"/>
          <w:szCs w:val="22"/>
        </w:rPr>
      </w:pPr>
      <w:r>
        <w:rPr>
          <w:sz w:val="22"/>
          <w:szCs w:val="22"/>
        </w:rPr>
        <w:t xml:space="preserve">When the pop-up appears, customize a key to perform [Previous Paragraph] on the </w:t>
      </w:r>
      <w:r w:rsidR="002B4C27">
        <w:rPr>
          <w:sz w:val="22"/>
          <w:szCs w:val="22"/>
        </w:rPr>
        <w:t>Dot Pad 320</w:t>
      </w:r>
      <w:r>
        <w:rPr>
          <w:sz w:val="22"/>
          <w:szCs w:val="22"/>
        </w:rPr>
        <w:t xml:space="preserve">. </w:t>
      </w:r>
    </w:p>
    <w:p w14:paraId="3E0AFDAD" w14:textId="77777777" w:rsidR="00453A52" w:rsidRDefault="00453A52">
      <w:pPr>
        <w:numPr>
          <w:ilvl w:val="0"/>
          <w:numId w:val="10"/>
        </w:numPr>
        <w:spacing w:line="276" w:lineRule="auto"/>
        <w:rPr>
          <w:sz w:val="22"/>
          <w:szCs w:val="22"/>
        </w:rPr>
      </w:pPr>
      <w:r>
        <w:rPr>
          <w:sz w:val="22"/>
          <w:szCs w:val="22"/>
        </w:rPr>
        <w:t>This guide uses the Previous panning (left arrow) key.</w:t>
      </w:r>
    </w:p>
    <w:p w14:paraId="46B2A007" w14:textId="77777777" w:rsidR="00453A52" w:rsidRDefault="00453A52">
      <w:pPr>
        <w:numPr>
          <w:ilvl w:val="0"/>
          <w:numId w:val="10"/>
        </w:numPr>
        <w:spacing w:line="276" w:lineRule="auto"/>
        <w:rPr>
          <w:sz w:val="22"/>
          <w:szCs w:val="22"/>
        </w:rPr>
      </w:pPr>
      <w:r>
        <w:rPr>
          <w:sz w:val="22"/>
          <w:szCs w:val="22"/>
        </w:rPr>
        <w:t>If you press the Previous panning (left arrow) key, a warning message appears that it is already in use.</w:t>
      </w:r>
    </w:p>
    <w:p w14:paraId="4DB1FFA3" w14:textId="77777777" w:rsidR="00453A52" w:rsidRDefault="00453A52">
      <w:pPr>
        <w:numPr>
          <w:ilvl w:val="0"/>
          <w:numId w:val="10"/>
        </w:numPr>
        <w:spacing w:line="276" w:lineRule="auto"/>
        <w:rPr>
          <w:sz w:val="22"/>
          <w:szCs w:val="22"/>
        </w:rPr>
      </w:pPr>
      <w:r>
        <w:rPr>
          <w:sz w:val="22"/>
          <w:szCs w:val="22"/>
        </w:rPr>
        <w:t>To ignore and modify the key, run [Assign a new braille key].</w:t>
      </w:r>
    </w:p>
    <w:p w14:paraId="40A8FAEA" w14:textId="77777777" w:rsidR="00453A52" w:rsidRDefault="00453A52">
      <w:pPr>
        <w:numPr>
          <w:ilvl w:val="0"/>
          <w:numId w:val="10"/>
        </w:numPr>
        <w:spacing w:line="276" w:lineRule="auto"/>
        <w:rPr>
          <w:sz w:val="22"/>
          <w:szCs w:val="22"/>
        </w:rPr>
      </w:pPr>
      <w:r>
        <w:rPr>
          <w:sz w:val="22"/>
          <w:szCs w:val="22"/>
        </w:rPr>
        <w:t xml:space="preserve">Now the panning key performs the new function of moving to the previous paragraph. To keep the key intact, use the Back gesture in </w:t>
      </w:r>
      <w:proofErr w:type="spellStart"/>
      <w:r>
        <w:rPr>
          <w:sz w:val="22"/>
          <w:szCs w:val="22"/>
        </w:rPr>
        <w:t>VoiceOver</w:t>
      </w:r>
      <w:proofErr w:type="spellEnd"/>
      <w:r>
        <w:rPr>
          <w:sz w:val="22"/>
          <w:szCs w:val="22"/>
        </w:rPr>
        <w:t xml:space="preserve"> to exit the warning pop-up.</w:t>
      </w:r>
    </w:p>
    <w:p w14:paraId="16C11249" w14:textId="77777777" w:rsidR="00453A52" w:rsidRDefault="00453A52" w:rsidP="00453A52">
      <w:pPr>
        <w:rPr>
          <w:lang w:val="en-US"/>
        </w:rPr>
      </w:pPr>
    </w:p>
    <w:p w14:paraId="35EBEF4C" w14:textId="17EC88B2" w:rsidR="00453A52" w:rsidRDefault="00453A52" w:rsidP="00453A52">
      <w:pPr>
        <w:pStyle w:val="1"/>
        <w:rPr>
          <w:rFonts w:eastAsiaTheme="minorEastAsia"/>
        </w:rPr>
      </w:pPr>
      <w:bookmarkStart w:id="39" w:name="_Toc173858841"/>
      <w:r>
        <w:t>4. Optional Software</w:t>
      </w:r>
      <w:bookmarkEnd w:id="39"/>
      <w:r>
        <w:rPr>
          <w:rFonts w:eastAsiaTheme="minorEastAsia" w:hint="eastAsia"/>
        </w:rPr>
        <w:t xml:space="preserve"> </w:t>
      </w:r>
      <w:r w:rsidRPr="00453A52">
        <w:rPr>
          <w:rFonts w:eastAsiaTheme="minorEastAsia"/>
        </w:rPr>
        <w:t>&amp; Screen Reader Integration</w:t>
      </w:r>
    </w:p>
    <w:p w14:paraId="6B559327" w14:textId="0A850532" w:rsidR="00453A52" w:rsidRPr="00453A52" w:rsidRDefault="00453A52" w:rsidP="00453A52">
      <w:pPr>
        <w:rPr>
          <w:sz w:val="22"/>
          <w:szCs w:val="22"/>
        </w:rPr>
      </w:pPr>
      <w:r w:rsidRPr="00453A52">
        <w:rPr>
          <w:sz w:val="22"/>
          <w:szCs w:val="22"/>
        </w:rPr>
        <w:t xml:space="preserve">The </w:t>
      </w:r>
      <w:r w:rsidR="002B4C27">
        <w:rPr>
          <w:sz w:val="22"/>
          <w:szCs w:val="22"/>
        </w:rPr>
        <w:t>Dot Pad 320</w:t>
      </w:r>
      <w:r w:rsidRPr="00453A52">
        <w:rPr>
          <w:sz w:val="22"/>
          <w:szCs w:val="22"/>
        </w:rPr>
        <w:t xml:space="preserve"> (DPA320X) is more than a braille display; it is a multi-platform tactile workstation. By using the following optional software and drivers, you can unlock advanced tactile graphics and multi-line braille across Windows and Apple ecosystems.</w:t>
      </w:r>
    </w:p>
    <w:p w14:paraId="3747FB78" w14:textId="77777777" w:rsidR="00453A52" w:rsidRDefault="00453A52" w:rsidP="00453A52">
      <w:pPr>
        <w:pStyle w:val="2"/>
      </w:pPr>
      <w:bookmarkStart w:id="40" w:name="_Toc173858842"/>
      <w:r>
        <w:t>4.1 Introduction to Dot Canvas (App)</w:t>
      </w:r>
      <w:bookmarkEnd w:id="40"/>
    </w:p>
    <w:p w14:paraId="5F8701A9" w14:textId="686467F9" w:rsidR="00453A52" w:rsidRDefault="00453A52" w:rsidP="00641D17">
      <w:pPr>
        <w:spacing w:line="276" w:lineRule="auto"/>
        <w:rPr>
          <w:sz w:val="22"/>
          <w:szCs w:val="22"/>
        </w:rPr>
      </w:pPr>
      <w:r>
        <w:rPr>
          <w:sz w:val="22"/>
          <w:szCs w:val="22"/>
        </w:rPr>
        <w:t xml:space="preserve">The Dot Canvas (App) is an application for iPhones/iPads that can be used in conjunction with the </w:t>
      </w:r>
      <w:r w:rsidR="002B4C27">
        <w:rPr>
          <w:sz w:val="22"/>
          <w:szCs w:val="22"/>
        </w:rPr>
        <w:t>Dot Pad 320</w:t>
      </w:r>
      <w:r>
        <w:rPr>
          <w:sz w:val="22"/>
          <w:szCs w:val="22"/>
        </w:rPr>
        <w:t xml:space="preserve"> to display information (dots, lines, shapes, pictures, text, etc.) Though functional on iPhones, Dot Inc. suggests using the app primarily on iPads, given its development focus. Dot Canvas (App) allows visually impaired and blind users to create and modify their own tactile graphic content, save it to My Drawings and their Personal Drive, or share it to the Public Drive. Saved and shared tactile graphic content can be easily loaded and displayed on the </w:t>
      </w:r>
      <w:r w:rsidR="002B4C27">
        <w:rPr>
          <w:sz w:val="22"/>
          <w:szCs w:val="22"/>
        </w:rPr>
        <w:t>Dot Pad 320</w:t>
      </w:r>
      <w:r>
        <w:rPr>
          <w:sz w:val="22"/>
          <w:szCs w:val="22"/>
        </w:rPr>
        <w:t>.</w:t>
      </w:r>
    </w:p>
    <w:p w14:paraId="61D2B539" w14:textId="77777777" w:rsidR="00641D17" w:rsidRPr="00641D17" w:rsidRDefault="00641D17" w:rsidP="00641D17">
      <w:pPr>
        <w:rPr>
          <w:rFonts w:eastAsia="Times New Roman"/>
          <w:b/>
          <w:bCs/>
          <w:i/>
          <w:iCs/>
          <w:szCs w:val="22"/>
          <w:lang w:eastAsia="en-US"/>
        </w:rPr>
      </w:pPr>
      <w:r w:rsidRPr="00641D17">
        <w:rPr>
          <w:rFonts w:eastAsia="Times New Roman"/>
          <w:b/>
          <w:bCs/>
          <w:i/>
          <w:iCs/>
          <w:szCs w:val="22"/>
          <w:lang w:eastAsia="en-US"/>
        </w:rPr>
        <w:t>Dot Canvas APP</w:t>
      </w:r>
    </w:p>
    <w:p w14:paraId="6B7F350E"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xml:space="preserve">- Operating Systems: iOS/iPadOS </w:t>
      </w:r>
    </w:p>
    <w:p w14:paraId="0A2342C4"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Download: Available on the Apple app store by searching for ‘Dot Canvas.’</w:t>
      </w:r>
    </w:p>
    <w:p w14:paraId="08A5F5C8" w14:textId="42124997" w:rsidR="00641D17" w:rsidRPr="00641D17" w:rsidRDefault="00641D17" w:rsidP="00641D17">
      <w:pPr>
        <w:rPr>
          <w:rFonts w:eastAsia="Times New Roman"/>
          <w:i/>
          <w:iCs/>
          <w:szCs w:val="22"/>
          <w:lang w:eastAsia="en-US"/>
        </w:rPr>
      </w:pPr>
      <w:r w:rsidRPr="00641D17">
        <w:rPr>
          <w:rFonts w:eastAsia="Times New Roman"/>
          <w:i/>
          <w:iCs/>
          <w:szCs w:val="22"/>
          <w:lang w:eastAsia="en-US"/>
        </w:rPr>
        <w:t>※ For Optimal drawing experience, using the app with an iPad is recommended.</w:t>
      </w:r>
    </w:p>
    <w:p w14:paraId="59578CC8" w14:textId="77777777" w:rsidR="00453A52" w:rsidRDefault="00453A52" w:rsidP="00453A52">
      <w:pPr>
        <w:pStyle w:val="2"/>
      </w:pPr>
      <w:bookmarkStart w:id="41" w:name="_Toc173858843"/>
      <w:r>
        <w:t>4.2 Introducing Dot Canvas (Web)</w:t>
      </w:r>
      <w:bookmarkEnd w:id="41"/>
    </w:p>
    <w:p w14:paraId="0EC0AD13" w14:textId="5FE02599" w:rsidR="00453A52" w:rsidRDefault="00453A52" w:rsidP="00453A52">
      <w:pPr>
        <w:spacing w:line="276" w:lineRule="auto"/>
        <w:rPr>
          <w:sz w:val="22"/>
          <w:szCs w:val="22"/>
        </w:rPr>
      </w:pPr>
      <w:r>
        <w:rPr>
          <w:sz w:val="22"/>
          <w:szCs w:val="22"/>
        </w:rPr>
        <w:t xml:space="preserve">The Dot Canvas (Web) is a </w:t>
      </w:r>
      <w:r w:rsidR="002B4C27">
        <w:rPr>
          <w:sz w:val="22"/>
          <w:szCs w:val="22"/>
        </w:rPr>
        <w:t>Dot Pad 320</w:t>
      </w:r>
      <w:r>
        <w:rPr>
          <w:sz w:val="22"/>
          <w:szCs w:val="22"/>
        </w:rPr>
        <w:t xml:space="preserve"> optimized web graphic editing tool where users can create, save, and share digital tactile graphics. With the tools available, non-experts can also create and save their own tactile graphics and use and edit the tactile graphics that are saved on the Dot Cloud. </w:t>
      </w:r>
    </w:p>
    <w:p w14:paraId="10BC7245" w14:textId="34D70380" w:rsidR="00453A52" w:rsidRDefault="00453A52" w:rsidP="00453A52">
      <w:pPr>
        <w:spacing w:line="276" w:lineRule="auto"/>
        <w:rPr>
          <w:sz w:val="22"/>
          <w:szCs w:val="22"/>
        </w:rPr>
      </w:pPr>
      <w:r>
        <w:rPr>
          <w:sz w:val="22"/>
          <w:szCs w:val="22"/>
        </w:rPr>
        <w:t xml:space="preserve">Users can upload image files onto Dot Canvas (Web) to convert it into tactile graphics automatically. With Dot’s braille translator, it is possible to print braille from texts on the </w:t>
      </w:r>
      <w:r w:rsidR="002B4C27">
        <w:rPr>
          <w:sz w:val="22"/>
          <w:szCs w:val="22"/>
        </w:rPr>
        <w:t>Dot Pad 320</w:t>
      </w:r>
      <w:r>
        <w:rPr>
          <w:sz w:val="22"/>
          <w:szCs w:val="22"/>
        </w:rPr>
        <w:t xml:space="preserve"> in real time. Dot Canvas (Web) allows multiple units of </w:t>
      </w:r>
      <w:r w:rsidR="002B4C27">
        <w:rPr>
          <w:sz w:val="22"/>
          <w:szCs w:val="22"/>
        </w:rPr>
        <w:t>Dot Pad 320</w:t>
      </w:r>
      <w:r>
        <w:rPr>
          <w:sz w:val="22"/>
          <w:szCs w:val="22"/>
        </w:rPr>
        <w:t xml:space="preserve"> to be connected and displayed at once. </w:t>
      </w:r>
    </w:p>
    <w:p w14:paraId="5EE2FC01" w14:textId="77777777" w:rsidR="00641D17" w:rsidRPr="00641D17" w:rsidRDefault="00453A52" w:rsidP="00641D17">
      <w:pPr>
        <w:rPr>
          <w:rFonts w:eastAsia="Times New Roman"/>
          <w:b/>
          <w:bCs/>
          <w:i/>
          <w:iCs/>
          <w:szCs w:val="22"/>
          <w:lang w:eastAsia="en-US"/>
        </w:rPr>
      </w:pPr>
      <w:r w:rsidRPr="00641D17">
        <w:rPr>
          <w:rFonts w:eastAsia="Times New Roman"/>
          <w:b/>
          <w:bCs/>
          <w:i/>
          <w:iCs/>
          <w:szCs w:val="22"/>
          <w:lang w:eastAsia="en-US"/>
        </w:rPr>
        <w:t xml:space="preserve">※ </w:t>
      </w:r>
      <w:r w:rsidR="00641D17" w:rsidRPr="00641D17">
        <w:rPr>
          <w:rFonts w:eastAsia="Times New Roman"/>
          <w:b/>
          <w:bCs/>
          <w:i/>
          <w:iCs/>
          <w:szCs w:val="22"/>
          <w:lang w:eastAsia="en-US"/>
        </w:rPr>
        <w:t>Dot Canvas Web</w:t>
      </w:r>
    </w:p>
    <w:p w14:paraId="14A1AE4D" w14:textId="63C02F49" w:rsidR="00641D17" w:rsidRPr="00641D17" w:rsidRDefault="00641D17" w:rsidP="00641D17">
      <w:pPr>
        <w:rPr>
          <w:rFonts w:eastAsia="Times New Roman"/>
          <w:i/>
          <w:iCs/>
          <w:szCs w:val="22"/>
          <w:lang w:eastAsia="en-US"/>
        </w:rPr>
      </w:pPr>
      <w:r w:rsidRPr="00641D17">
        <w:rPr>
          <w:rFonts w:eastAsia="Times New Roman"/>
          <w:i/>
          <w:iCs/>
          <w:szCs w:val="22"/>
          <w:lang w:eastAsia="en-US"/>
        </w:rPr>
        <w:t>- Hardware Requirements: PC with Bluetooth support</w:t>
      </w:r>
    </w:p>
    <w:p w14:paraId="19A88EE0" w14:textId="77777777" w:rsidR="00641D17" w:rsidRPr="00334BA9" w:rsidRDefault="00641D17" w:rsidP="00641D17">
      <w:pPr>
        <w:rPr>
          <w:rFonts w:eastAsia="Times New Roman"/>
          <w:i/>
          <w:iCs/>
          <w:szCs w:val="22"/>
          <w:lang w:eastAsia="en-US"/>
        </w:rPr>
      </w:pPr>
      <w:r w:rsidRPr="00334BA9">
        <w:rPr>
          <w:rFonts w:eastAsia="Times New Roman"/>
          <w:i/>
          <w:iCs/>
          <w:szCs w:val="22"/>
          <w:lang w:eastAsia="en-US"/>
        </w:rPr>
        <w:t>※ Dot Canvas Web is optimized for use with the Chrome browser</w:t>
      </w:r>
    </w:p>
    <w:p w14:paraId="4814B732" w14:textId="77777777" w:rsidR="00641D17" w:rsidRPr="00453A52" w:rsidRDefault="00641D17" w:rsidP="00453A52"/>
    <w:p w14:paraId="3FA4332A" w14:textId="6FE06CC2" w:rsidR="004F5865" w:rsidRPr="004F5865" w:rsidRDefault="00C72AED" w:rsidP="004F5865">
      <w:pPr>
        <w:rPr>
          <w:rFonts w:eastAsia="Times New Roman"/>
          <w:b/>
          <w:color w:val="4BACC6" w:themeColor="accent5"/>
          <w:sz w:val="32"/>
          <w:szCs w:val="32"/>
        </w:rPr>
      </w:pPr>
      <w:r w:rsidRPr="004F5865">
        <w:rPr>
          <w:rFonts w:eastAsia="Times New Roman"/>
          <w:b/>
          <w:color w:val="4BACC6" w:themeColor="accent5"/>
          <w:sz w:val="32"/>
          <w:szCs w:val="32"/>
        </w:rPr>
        <w:t xml:space="preserve">4.3 </w:t>
      </w:r>
      <w:proofErr w:type="gramStart"/>
      <w:r w:rsidRPr="004F5865">
        <w:rPr>
          <w:rFonts w:eastAsia="Times New Roman"/>
          <w:b/>
          <w:color w:val="4BACC6" w:themeColor="accent5"/>
          <w:sz w:val="32"/>
          <w:szCs w:val="32"/>
        </w:rPr>
        <w:t>Integration</w:t>
      </w:r>
      <w:r w:rsidR="004F5865" w:rsidRPr="004F5865">
        <w:rPr>
          <w:rFonts w:eastAsia="Times New Roman"/>
          <w:b/>
          <w:color w:val="4BACC6" w:themeColor="accent5"/>
          <w:sz w:val="32"/>
          <w:szCs w:val="32"/>
        </w:rPr>
        <w:t xml:space="preserve"> </w:t>
      </w:r>
      <w:r w:rsidR="001067A8">
        <w:rPr>
          <w:rFonts w:hint="eastAsia"/>
          <w:b/>
          <w:color w:val="4BACC6" w:themeColor="accent5"/>
          <w:sz w:val="32"/>
          <w:szCs w:val="32"/>
        </w:rPr>
        <w:t xml:space="preserve"> </w:t>
      </w:r>
      <w:r w:rsidR="004F5865" w:rsidRPr="004F5865">
        <w:rPr>
          <w:rFonts w:eastAsia="Times New Roman"/>
          <w:b/>
          <w:color w:val="4BACC6" w:themeColor="accent5"/>
          <w:sz w:val="32"/>
          <w:szCs w:val="32"/>
        </w:rPr>
        <w:t>with</w:t>
      </w:r>
      <w:proofErr w:type="gramEnd"/>
      <w:r w:rsidR="004F5865" w:rsidRPr="004F5865">
        <w:rPr>
          <w:rFonts w:eastAsia="Times New Roman"/>
          <w:b/>
          <w:color w:val="4BACC6" w:themeColor="accent5"/>
          <w:sz w:val="32"/>
          <w:szCs w:val="32"/>
        </w:rPr>
        <w:t xml:space="preserve"> NVDA (Windows)</w:t>
      </w:r>
    </w:p>
    <w:p w14:paraId="194B9672" w14:textId="2A7446A1" w:rsidR="004F5865" w:rsidRPr="004F5865" w:rsidRDefault="004F5865" w:rsidP="004F5865">
      <w:pPr>
        <w:spacing w:line="276" w:lineRule="auto"/>
        <w:rPr>
          <w:sz w:val="22"/>
          <w:szCs w:val="22"/>
        </w:rPr>
      </w:pPr>
      <w:r w:rsidRPr="004F5865">
        <w:rPr>
          <w:sz w:val="22"/>
          <w:szCs w:val="22"/>
        </w:rPr>
        <w:t xml:space="preserve">The NVDA </w:t>
      </w:r>
      <w:r w:rsidR="002B4C27">
        <w:rPr>
          <w:sz w:val="22"/>
          <w:szCs w:val="22"/>
        </w:rPr>
        <w:t>Dot Pad 320</w:t>
      </w:r>
      <w:r w:rsidRPr="004F5865">
        <w:rPr>
          <w:sz w:val="22"/>
          <w:szCs w:val="22"/>
        </w:rPr>
        <w:t xml:space="preserve"> Driver enables a unique dual-display experience on Windows.</w:t>
      </w:r>
    </w:p>
    <w:p w14:paraId="03D75222" w14:textId="77777777" w:rsidR="004F5865" w:rsidRPr="004F5865" w:rsidRDefault="004F5865" w:rsidP="004F5865">
      <w:pPr>
        <w:tabs>
          <w:tab w:val="num" w:pos="720"/>
        </w:tabs>
        <w:spacing w:line="276" w:lineRule="auto"/>
        <w:rPr>
          <w:sz w:val="22"/>
          <w:szCs w:val="22"/>
        </w:rPr>
      </w:pPr>
      <w:r w:rsidRPr="004F5865">
        <w:rPr>
          <w:sz w:val="22"/>
          <w:szCs w:val="22"/>
        </w:rPr>
        <w:t>Dual-Cursor Navigation: * The 20-cell display tracks the System Focus (your active cursor/typing).</w:t>
      </w:r>
    </w:p>
    <w:p w14:paraId="76769719" w14:textId="77777777" w:rsidR="004F5865" w:rsidRPr="004F5865" w:rsidRDefault="004F5865" w:rsidP="004F5865">
      <w:pPr>
        <w:tabs>
          <w:tab w:val="num" w:pos="1440"/>
        </w:tabs>
        <w:spacing w:line="276" w:lineRule="auto"/>
        <w:rPr>
          <w:sz w:val="22"/>
          <w:szCs w:val="22"/>
        </w:rPr>
      </w:pPr>
      <w:r w:rsidRPr="004F5865">
        <w:rPr>
          <w:sz w:val="22"/>
          <w:szCs w:val="22"/>
        </w:rPr>
        <w:lastRenderedPageBreak/>
        <w:t>The 300-cell display tracks the Navigator Object (the surrounding context or images).</w:t>
      </w:r>
    </w:p>
    <w:p w14:paraId="3E8F957D" w14:textId="77777777" w:rsidR="004F5865" w:rsidRPr="004F5865" w:rsidRDefault="004F5865" w:rsidP="004F5865">
      <w:pPr>
        <w:tabs>
          <w:tab w:val="num" w:pos="720"/>
        </w:tabs>
        <w:spacing w:line="276" w:lineRule="auto"/>
        <w:rPr>
          <w:sz w:val="22"/>
          <w:szCs w:val="22"/>
        </w:rPr>
      </w:pPr>
      <w:r w:rsidRPr="004F5865">
        <w:rPr>
          <w:sz w:val="22"/>
          <w:szCs w:val="22"/>
        </w:rPr>
        <w:t>Tactile Charts: In Excel or PowerPoint, press CTRL + Alt + 5 to convert data into a tactile bar graph instantly on the graphic area.</w:t>
      </w:r>
    </w:p>
    <w:p w14:paraId="2566BC8C" w14:textId="77777777" w:rsidR="004F5865" w:rsidRPr="004F5865" w:rsidRDefault="004F5865" w:rsidP="004F5865">
      <w:pPr>
        <w:tabs>
          <w:tab w:val="num" w:pos="720"/>
        </w:tabs>
        <w:spacing w:line="276" w:lineRule="auto"/>
        <w:rPr>
          <w:sz w:val="22"/>
          <w:szCs w:val="22"/>
        </w:rPr>
      </w:pPr>
      <w:r w:rsidRPr="004F5865">
        <w:rPr>
          <w:sz w:val="22"/>
          <w:szCs w:val="22"/>
        </w:rPr>
        <w:t>Navigation Shortcuts:</w:t>
      </w:r>
    </w:p>
    <w:p w14:paraId="715BFC0E" w14:textId="77777777" w:rsidR="004F5865" w:rsidRPr="004F5865" w:rsidRDefault="004F5865">
      <w:pPr>
        <w:pStyle w:val="af"/>
        <w:numPr>
          <w:ilvl w:val="0"/>
          <w:numId w:val="18"/>
        </w:numPr>
        <w:tabs>
          <w:tab w:val="num" w:pos="1440"/>
        </w:tabs>
        <w:spacing w:line="276" w:lineRule="auto"/>
        <w:ind w:leftChars="0"/>
        <w:rPr>
          <w:sz w:val="22"/>
          <w:szCs w:val="22"/>
        </w:rPr>
      </w:pPr>
      <w:r w:rsidRPr="004F5865">
        <w:rPr>
          <w:sz w:val="22"/>
          <w:szCs w:val="22"/>
        </w:rPr>
        <w:t>F1 / F4: Scroll back/forward in multi-line braille.</w:t>
      </w:r>
    </w:p>
    <w:p w14:paraId="70E1A3F0" w14:textId="77777777" w:rsidR="004F5865" w:rsidRPr="004F5865" w:rsidRDefault="004F5865">
      <w:pPr>
        <w:pStyle w:val="af"/>
        <w:numPr>
          <w:ilvl w:val="0"/>
          <w:numId w:val="18"/>
        </w:numPr>
        <w:tabs>
          <w:tab w:val="num" w:pos="1440"/>
        </w:tabs>
        <w:spacing w:line="276" w:lineRule="auto"/>
        <w:ind w:leftChars="0"/>
        <w:rPr>
          <w:sz w:val="22"/>
          <w:szCs w:val="22"/>
        </w:rPr>
      </w:pPr>
      <w:r w:rsidRPr="004F5865">
        <w:rPr>
          <w:sz w:val="22"/>
          <w:szCs w:val="22"/>
        </w:rPr>
        <w:t>Left Pan + F1: Move to the previous item.</w:t>
      </w:r>
    </w:p>
    <w:p w14:paraId="1B5B1BF6" w14:textId="77777777" w:rsidR="004F5865" w:rsidRPr="004F5865" w:rsidRDefault="004F5865">
      <w:pPr>
        <w:pStyle w:val="af"/>
        <w:numPr>
          <w:ilvl w:val="0"/>
          <w:numId w:val="18"/>
        </w:numPr>
        <w:tabs>
          <w:tab w:val="num" w:pos="1440"/>
        </w:tabs>
        <w:spacing w:line="276" w:lineRule="auto"/>
        <w:ind w:leftChars="0"/>
        <w:rPr>
          <w:sz w:val="22"/>
          <w:szCs w:val="22"/>
        </w:rPr>
      </w:pPr>
      <w:r w:rsidRPr="004F5865">
        <w:rPr>
          <w:sz w:val="22"/>
          <w:szCs w:val="22"/>
        </w:rPr>
        <w:t>Right Pan + F4: Move to the next item.</w:t>
      </w:r>
    </w:p>
    <w:p w14:paraId="114C63E4" w14:textId="77777777" w:rsidR="004F5865" w:rsidRDefault="004F5865" w:rsidP="004F5865">
      <w:pPr>
        <w:tabs>
          <w:tab w:val="num" w:pos="720"/>
        </w:tabs>
        <w:spacing w:line="276" w:lineRule="auto"/>
        <w:rPr>
          <w:sz w:val="22"/>
          <w:szCs w:val="22"/>
        </w:rPr>
      </w:pPr>
      <w:r w:rsidRPr="004F5865">
        <w:rPr>
          <w:sz w:val="22"/>
          <w:szCs w:val="22"/>
        </w:rPr>
        <w:t>Configuration: Set Braille Tethering to "System Focus" via NVDA + CTRL + T to prevent confusion between the two display areas.</w:t>
      </w:r>
    </w:p>
    <w:p w14:paraId="3155CF6A" w14:textId="74801D7B" w:rsidR="00641D17" w:rsidRPr="00641D17" w:rsidRDefault="00641D17" w:rsidP="00641D17">
      <w:pPr>
        <w:rPr>
          <w:rFonts w:eastAsia="Times New Roman"/>
          <w:b/>
          <w:bCs/>
          <w:i/>
          <w:iCs/>
          <w:szCs w:val="22"/>
          <w:lang w:eastAsia="en-US"/>
        </w:rPr>
      </w:pPr>
      <w:bookmarkStart w:id="42" w:name="_Toc219371952"/>
      <w:r w:rsidRPr="00334BA9">
        <w:rPr>
          <w:rFonts w:eastAsia="Times New Roman"/>
          <w:i/>
          <w:iCs/>
          <w:szCs w:val="22"/>
          <w:lang w:eastAsia="en-US"/>
        </w:rPr>
        <w:t xml:space="preserve">※ </w:t>
      </w:r>
      <w:r w:rsidRPr="00641D17">
        <w:rPr>
          <w:rFonts w:eastAsia="Times New Roman"/>
          <w:b/>
          <w:bCs/>
          <w:i/>
          <w:iCs/>
          <w:szCs w:val="22"/>
          <w:lang w:eastAsia="en-US"/>
        </w:rPr>
        <w:t>System Requirements</w:t>
      </w:r>
      <w:bookmarkEnd w:id="42"/>
    </w:p>
    <w:p w14:paraId="4402E708"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Operating System: Windows 8.1 or higher</w:t>
      </w:r>
    </w:p>
    <w:p w14:paraId="3E65E95C"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Windows 10 or higher recommended.</w:t>
      </w:r>
    </w:p>
    <w:p w14:paraId="66B644E3"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NVDA Version: NVDA 2023.4 or higher</w:t>
      </w:r>
    </w:p>
    <w:p w14:paraId="08B20AD2" w14:textId="3FA58E4F" w:rsidR="00641D17" w:rsidRPr="004F5865" w:rsidRDefault="00641D17" w:rsidP="00641D17">
      <w:pPr>
        <w:rPr>
          <w:rFonts w:eastAsia="Times New Roman"/>
          <w:i/>
          <w:iCs/>
          <w:szCs w:val="22"/>
          <w:lang w:eastAsia="en-US"/>
        </w:rPr>
      </w:pPr>
      <w:r w:rsidRPr="00641D17">
        <w:rPr>
          <w:rFonts w:eastAsia="Times New Roman"/>
          <w:i/>
          <w:iCs/>
          <w:szCs w:val="22"/>
          <w:lang w:eastAsia="en-US"/>
        </w:rPr>
        <w:t>※ NVDA 2024.1 or higher recommended.</w:t>
      </w:r>
      <w:bookmarkStart w:id="43" w:name="bookmark=id.u8piehxtv78n" w:colFirst="0" w:colLast="0"/>
      <w:bookmarkStart w:id="44" w:name="bookmark=id.9upydttam854" w:colFirst="0" w:colLast="0"/>
      <w:bookmarkStart w:id="45" w:name="bookmark=id.s7fho8s2t6us" w:colFirst="0" w:colLast="0"/>
      <w:bookmarkEnd w:id="43"/>
      <w:bookmarkEnd w:id="44"/>
      <w:bookmarkEnd w:id="45"/>
    </w:p>
    <w:p w14:paraId="6FCB4601" w14:textId="77777777" w:rsidR="00453A52" w:rsidRDefault="00453A52" w:rsidP="00453A52">
      <w:pPr>
        <w:rPr>
          <w:lang w:val="en-US"/>
        </w:rPr>
      </w:pPr>
    </w:p>
    <w:p w14:paraId="7C88B89F" w14:textId="4EA238B5" w:rsidR="004F5865" w:rsidRPr="004F5865" w:rsidRDefault="004F5865" w:rsidP="004F5865">
      <w:pPr>
        <w:rPr>
          <w:rFonts w:eastAsia="Times New Roman"/>
          <w:b/>
          <w:color w:val="4BACC6" w:themeColor="accent5"/>
          <w:sz w:val="32"/>
          <w:szCs w:val="32"/>
        </w:rPr>
      </w:pPr>
      <w:r w:rsidRPr="004F5865">
        <w:rPr>
          <w:rFonts w:eastAsia="Times New Roman" w:hint="eastAsia"/>
          <w:b/>
          <w:color w:val="4BACC6" w:themeColor="accent5"/>
          <w:sz w:val="32"/>
          <w:szCs w:val="32"/>
        </w:rPr>
        <w:t xml:space="preserve">4.4 </w:t>
      </w:r>
      <w:r w:rsidRPr="004F5865">
        <w:rPr>
          <w:rFonts w:eastAsia="Times New Roman"/>
          <w:b/>
          <w:color w:val="4BACC6" w:themeColor="accent5"/>
          <w:sz w:val="32"/>
          <w:szCs w:val="32"/>
        </w:rPr>
        <w:t>Integration with JAWS (Windows)</w:t>
      </w:r>
    </w:p>
    <w:p w14:paraId="241FAAFE" w14:textId="58C31109" w:rsidR="004F5865" w:rsidRPr="004F5865" w:rsidRDefault="004F5865" w:rsidP="004F5865">
      <w:pPr>
        <w:rPr>
          <w:sz w:val="22"/>
          <w:szCs w:val="22"/>
        </w:rPr>
      </w:pPr>
      <w:r w:rsidRPr="004F5865">
        <w:rPr>
          <w:sz w:val="22"/>
          <w:szCs w:val="22"/>
        </w:rPr>
        <w:t xml:space="preserve">JAWS 2025+ provides professional-grade braille features for the </w:t>
      </w:r>
      <w:r w:rsidR="002B4C27">
        <w:rPr>
          <w:sz w:val="22"/>
          <w:szCs w:val="22"/>
        </w:rPr>
        <w:t>Dot Pad 320</w:t>
      </w:r>
      <w:r w:rsidRPr="004F5865">
        <w:rPr>
          <w:sz w:val="22"/>
          <w:szCs w:val="22"/>
        </w:rPr>
        <w:t>.</w:t>
      </w:r>
    </w:p>
    <w:p w14:paraId="6DEF963B" w14:textId="77777777" w:rsidR="004F5865" w:rsidRPr="004F5865" w:rsidRDefault="004F5865">
      <w:pPr>
        <w:numPr>
          <w:ilvl w:val="0"/>
          <w:numId w:val="19"/>
        </w:numPr>
        <w:rPr>
          <w:sz w:val="22"/>
          <w:szCs w:val="22"/>
        </w:rPr>
      </w:pPr>
      <w:r w:rsidRPr="004F5865">
        <w:rPr>
          <w:sz w:val="22"/>
          <w:szCs w:val="22"/>
        </w:rPr>
        <w:t>Split Braille: Press F1 + F4 to divide the 300-cell area into two independent regions (e.g., active document on top, buffered reference text on bottom).</w:t>
      </w:r>
    </w:p>
    <w:p w14:paraId="1B634BF9" w14:textId="77777777" w:rsidR="004F5865" w:rsidRPr="004F5865" w:rsidRDefault="004F5865">
      <w:pPr>
        <w:numPr>
          <w:ilvl w:val="0"/>
          <w:numId w:val="19"/>
        </w:numPr>
        <w:rPr>
          <w:sz w:val="22"/>
          <w:szCs w:val="22"/>
        </w:rPr>
      </w:pPr>
      <w:r w:rsidRPr="004F5865">
        <w:rPr>
          <w:sz w:val="22"/>
          <w:szCs w:val="22"/>
        </w:rPr>
        <w:t>Table Reading: Use Cropped Mode to maintain vertical alignment in spreadsheets, allowing you to feel columns accurately.</w:t>
      </w:r>
    </w:p>
    <w:p w14:paraId="4B6650B8" w14:textId="77777777" w:rsidR="004F5865" w:rsidRPr="004F5865" w:rsidRDefault="004F5865">
      <w:pPr>
        <w:numPr>
          <w:ilvl w:val="0"/>
          <w:numId w:val="19"/>
        </w:numPr>
        <w:rPr>
          <w:sz w:val="22"/>
          <w:szCs w:val="22"/>
        </w:rPr>
      </w:pPr>
      <w:r w:rsidRPr="004F5865">
        <w:rPr>
          <w:sz w:val="22"/>
          <w:szCs w:val="22"/>
        </w:rPr>
        <w:t>Math Content: Directly supports MathML. Press F3 on a math expression to open the Math Viewer and feel equations in braille math code.</w:t>
      </w:r>
    </w:p>
    <w:p w14:paraId="2F3384B4" w14:textId="77777777" w:rsidR="004F5865" w:rsidRPr="004F5865" w:rsidRDefault="004F5865">
      <w:pPr>
        <w:numPr>
          <w:ilvl w:val="0"/>
          <w:numId w:val="19"/>
        </w:numPr>
        <w:rPr>
          <w:sz w:val="22"/>
          <w:szCs w:val="22"/>
        </w:rPr>
      </w:pPr>
      <w:r w:rsidRPr="004F5865">
        <w:rPr>
          <w:sz w:val="22"/>
          <w:szCs w:val="22"/>
        </w:rPr>
        <w:t>Status Cells: The 20-cell area is used for status indicators, showing your X-axis location and active cursor type (e.g., 'p' for PC cursor).</w:t>
      </w:r>
    </w:p>
    <w:p w14:paraId="4ED8F913" w14:textId="50D9720B" w:rsidR="00641D17" w:rsidRPr="00641D17" w:rsidRDefault="00641D17" w:rsidP="00641D17">
      <w:pPr>
        <w:rPr>
          <w:rFonts w:eastAsia="Times New Roman"/>
          <w:b/>
          <w:bCs/>
          <w:i/>
          <w:iCs/>
          <w:szCs w:val="22"/>
          <w:lang w:eastAsia="en-US"/>
        </w:rPr>
      </w:pPr>
      <w:bookmarkStart w:id="46" w:name="_Toc209628655"/>
      <w:bookmarkStart w:id="47" w:name="_Toc219371977"/>
      <w:r w:rsidRPr="00641D17">
        <w:rPr>
          <w:rFonts w:eastAsia="Times New Roman"/>
          <w:b/>
          <w:bCs/>
          <w:i/>
          <w:iCs/>
          <w:szCs w:val="22"/>
          <w:lang w:eastAsia="en-US"/>
        </w:rPr>
        <w:t>※</w:t>
      </w:r>
      <w:r w:rsidRPr="00641D17">
        <w:rPr>
          <w:rFonts w:eastAsia="Times New Roman" w:hint="eastAsia"/>
          <w:b/>
          <w:bCs/>
          <w:i/>
          <w:iCs/>
          <w:szCs w:val="22"/>
          <w:lang w:eastAsia="en-US"/>
        </w:rPr>
        <w:t>System Requirements</w:t>
      </w:r>
      <w:bookmarkEnd w:id="46"/>
      <w:bookmarkEnd w:id="47"/>
    </w:p>
    <w:p w14:paraId="74D82A96" w14:textId="701351BC" w:rsidR="00641D17" w:rsidRPr="00641D17" w:rsidRDefault="00641D17" w:rsidP="00641D17">
      <w:pPr>
        <w:rPr>
          <w:rFonts w:eastAsia="Times New Roman"/>
          <w:i/>
          <w:iCs/>
          <w:szCs w:val="22"/>
          <w:lang w:eastAsia="en-US"/>
        </w:rPr>
      </w:pPr>
      <w:r w:rsidRPr="00641D17">
        <w:rPr>
          <w:rFonts w:eastAsia="Times New Roman"/>
          <w:i/>
          <w:iCs/>
          <w:szCs w:val="22"/>
          <w:lang w:eastAsia="en-US"/>
        </w:rPr>
        <w:t xml:space="preserve">To use the </w:t>
      </w:r>
      <w:r w:rsidR="002B4C27">
        <w:rPr>
          <w:rFonts w:eastAsia="Times New Roman"/>
          <w:i/>
          <w:iCs/>
          <w:szCs w:val="22"/>
          <w:lang w:eastAsia="en-US"/>
        </w:rPr>
        <w:t>Dot Pad 320</w:t>
      </w:r>
      <w:r w:rsidRPr="00641D17">
        <w:rPr>
          <w:rFonts w:eastAsia="Times New Roman"/>
          <w:i/>
          <w:iCs/>
          <w:szCs w:val="22"/>
          <w:lang w:eastAsia="en-US"/>
        </w:rPr>
        <w:t xml:space="preserve"> with JAWS, you will need:</w:t>
      </w:r>
    </w:p>
    <w:p w14:paraId="23E6B0C8"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Windows</w:t>
      </w:r>
    </w:p>
    <w:p w14:paraId="6418BEE6"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 xml:space="preserve">- </w:t>
      </w:r>
      <w:r w:rsidRPr="00641D17">
        <w:rPr>
          <w:rFonts w:eastAsia="Times New Roman" w:hint="eastAsia"/>
          <w:i/>
          <w:iCs/>
          <w:szCs w:val="22"/>
          <w:lang w:eastAsia="en-US"/>
        </w:rPr>
        <w:t>V</w:t>
      </w:r>
      <w:r w:rsidRPr="00641D17">
        <w:rPr>
          <w:rFonts w:eastAsia="Times New Roman"/>
          <w:i/>
          <w:iCs/>
          <w:szCs w:val="22"/>
          <w:lang w:eastAsia="en-US"/>
        </w:rPr>
        <w:t>ersion 10 or higher</w:t>
      </w:r>
    </w:p>
    <w:p w14:paraId="24605A05" w14:textId="77777777" w:rsidR="00641D17" w:rsidRPr="00641D17" w:rsidRDefault="00641D17" w:rsidP="00641D17">
      <w:pPr>
        <w:rPr>
          <w:rFonts w:eastAsia="Times New Roman"/>
          <w:i/>
          <w:iCs/>
          <w:szCs w:val="22"/>
          <w:lang w:eastAsia="en-US"/>
        </w:rPr>
      </w:pPr>
      <w:r w:rsidRPr="00641D17">
        <w:rPr>
          <w:rFonts w:eastAsia="Times New Roman" w:hint="eastAsia"/>
          <w:i/>
          <w:iCs/>
          <w:szCs w:val="22"/>
          <w:lang w:eastAsia="en-US"/>
        </w:rPr>
        <w:t>Jaws</w:t>
      </w:r>
    </w:p>
    <w:p w14:paraId="1F6A2AD7"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w:t>
      </w:r>
      <w:r w:rsidRPr="00641D17">
        <w:rPr>
          <w:rFonts w:eastAsia="Times New Roman" w:hint="eastAsia"/>
          <w:i/>
          <w:iCs/>
          <w:szCs w:val="22"/>
          <w:lang w:eastAsia="en-US"/>
        </w:rPr>
        <w:t xml:space="preserve"> Version 2025 or </w:t>
      </w:r>
      <w:proofErr w:type="spellStart"/>
      <w:r w:rsidRPr="00641D17">
        <w:rPr>
          <w:rFonts w:eastAsia="Times New Roman" w:hint="eastAsia"/>
          <w:i/>
          <w:iCs/>
          <w:szCs w:val="22"/>
          <w:lang w:eastAsia="en-US"/>
        </w:rPr>
        <w:t>higher</w:t>
      </w:r>
      <w:r w:rsidRPr="00641D17">
        <w:rPr>
          <w:rFonts w:eastAsia="Times New Roman"/>
          <w:i/>
          <w:iCs/>
          <w:szCs w:val="22"/>
          <w:lang w:eastAsia="en-US"/>
        </w:rPr>
        <w:t>t</w:t>
      </w:r>
      <w:proofErr w:type="spellEnd"/>
    </w:p>
    <w:p w14:paraId="16B441B6" w14:textId="77777777" w:rsidR="004F5865" w:rsidRPr="00641D17" w:rsidRDefault="004F5865" w:rsidP="00453A52"/>
    <w:p w14:paraId="4E9C4993" w14:textId="36B8E7CA" w:rsidR="004F5865" w:rsidRPr="004F5865" w:rsidRDefault="004F5865" w:rsidP="004F5865">
      <w:pPr>
        <w:rPr>
          <w:rFonts w:eastAsia="Times New Roman"/>
          <w:b/>
          <w:color w:val="4BACC6" w:themeColor="accent5"/>
          <w:sz w:val="32"/>
          <w:szCs w:val="32"/>
        </w:rPr>
      </w:pPr>
      <w:r w:rsidRPr="004F5865">
        <w:rPr>
          <w:rFonts w:eastAsia="Times New Roman"/>
          <w:b/>
          <w:color w:val="4BACC6" w:themeColor="accent5"/>
          <w:sz w:val="32"/>
          <w:szCs w:val="32"/>
        </w:rPr>
        <w:t xml:space="preserve">4.4 Integration with </w:t>
      </w:r>
      <w:proofErr w:type="spellStart"/>
      <w:r w:rsidRPr="004F5865">
        <w:rPr>
          <w:rFonts w:eastAsia="Times New Roman"/>
          <w:b/>
          <w:color w:val="4BACC6" w:themeColor="accent5"/>
          <w:sz w:val="32"/>
          <w:szCs w:val="32"/>
        </w:rPr>
        <w:t>VoiceOver</w:t>
      </w:r>
      <w:proofErr w:type="spellEnd"/>
      <w:r w:rsidRPr="004F5865">
        <w:rPr>
          <w:rFonts w:eastAsia="Times New Roman"/>
          <w:b/>
          <w:color w:val="4BACC6" w:themeColor="accent5"/>
          <w:sz w:val="32"/>
          <w:szCs w:val="32"/>
        </w:rPr>
        <w:t xml:space="preserve"> (Apple)</w:t>
      </w:r>
    </w:p>
    <w:p w14:paraId="5CBF724E" w14:textId="4649D89C" w:rsidR="004F5865" w:rsidRPr="004F5865" w:rsidRDefault="004F5865" w:rsidP="004F5865">
      <w:pPr>
        <w:rPr>
          <w:sz w:val="22"/>
          <w:szCs w:val="22"/>
        </w:rPr>
      </w:pPr>
      <w:proofErr w:type="spellStart"/>
      <w:r w:rsidRPr="004F5865">
        <w:rPr>
          <w:sz w:val="22"/>
          <w:szCs w:val="22"/>
        </w:rPr>
        <w:t>VoiceOver</w:t>
      </w:r>
      <w:proofErr w:type="spellEnd"/>
      <w:r w:rsidRPr="004F5865">
        <w:rPr>
          <w:sz w:val="22"/>
          <w:szCs w:val="22"/>
        </w:rPr>
        <w:t xml:space="preserve"> provides the most integrated graphic experience for the </w:t>
      </w:r>
      <w:r w:rsidR="002B4C27">
        <w:rPr>
          <w:sz w:val="22"/>
          <w:szCs w:val="22"/>
        </w:rPr>
        <w:t>Dot Pad 320</w:t>
      </w:r>
      <w:r w:rsidRPr="004F5865">
        <w:rPr>
          <w:sz w:val="22"/>
          <w:szCs w:val="22"/>
        </w:rPr>
        <w:t xml:space="preserve"> across iOS, iPadOS, and macOS.</w:t>
      </w:r>
    </w:p>
    <w:p w14:paraId="3790F560" w14:textId="77777777" w:rsidR="004F5865" w:rsidRPr="004F5865" w:rsidRDefault="004F5865" w:rsidP="004F5865">
      <w:pPr>
        <w:rPr>
          <w:sz w:val="22"/>
          <w:szCs w:val="22"/>
        </w:rPr>
      </w:pPr>
      <w:r w:rsidRPr="004F5865">
        <w:rPr>
          <w:sz w:val="22"/>
          <w:szCs w:val="22"/>
        </w:rPr>
        <w:t>Advanced iOS 18+ Features</w:t>
      </w:r>
    </w:p>
    <w:p w14:paraId="4F2231F3" w14:textId="77777777" w:rsidR="004F5865" w:rsidRPr="004F5865" w:rsidRDefault="004F5865" w:rsidP="004F5865">
      <w:pPr>
        <w:rPr>
          <w:sz w:val="22"/>
          <w:szCs w:val="22"/>
        </w:rPr>
      </w:pPr>
      <w:r w:rsidRPr="004F5865">
        <w:rPr>
          <w:sz w:val="22"/>
          <w:szCs w:val="22"/>
        </w:rPr>
        <w:t>Braille Text Modes: Use the Rotor to switch between:</w:t>
      </w:r>
    </w:p>
    <w:p w14:paraId="6DE31B74" w14:textId="77777777" w:rsidR="004F5865" w:rsidRPr="004F5865" w:rsidRDefault="004F5865">
      <w:pPr>
        <w:numPr>
          <w:ilvl w:val="0"/>
          <w:numId w:val="19"/>
        </w:numPr>
        <w:tabs>
          <w:tab w:val="num" w:pos="1440"/>
        </w:tabs>
        <w:rPr>
          <w:sz w:val="22"/>
          <w:szCs w:val="22"/>
        </w:rPr>
      </w:pPr>
      <w:r w:rsidRPr="004F5865">
        <w:rPr>
          <w:sz w:val="22"/>
          <w:szCs w:val="22"/>
        </w:rPr>
        <w:t>Reading Mode: Standard multi-line text and images.</w:t>
      </w:r>
    </w:p>
    <w:p w14:paraId="3CA12BB9" w14:textId="77777777" w:rsidR="004F5865" w:rsidRPr="004F5865" w:rsidRDefault="004F5865">
      <w:pPr>
        <w:numPr>
          <w:ilvl w:val="0"/>
          <w:numId w:val="19"/>
        </w:numPr>
        <w:tabs>
          <w:tab w:val="num" w:pos="1440"/>
        </w:tabs>
        <w:rPr>
          <w:sz w:val="22"/>
          <w:szCs w:val="22"/>
        </w:rPr>
      </w:pPr>
      <w:r w:rsidRPr="004F5865">
        <w:rPr>
          <w:sz w:val="22"/>
          <w:szCs w:val="22"/>
        </w:rPr>
        <w:t>Preview Mode: A 30x10 summary of screen items for quick layout recognition.</w:t>
      </w:r>
    </w:p>
    <w:p w14:paraId="0E173858" w14:textId="77777777" w:rsidR="004F5865" w:rsidRPr="004F5865" w:rsidRDefault="004F5865">
      <w:pPr>
        <w:numPr>
          <w:ilvl w:val="0"/>
          <w:numId w:val="19"/>
        </w:numPr>
        <w:tabs>
          <w:tab w:val="num" w:pos="1440"/>
        </w:tabs>
        <w:rPr>
          <w:sz w:val="22"/>
          <w:szCs w:val="22"/>
        </w:rPr>
      </w:pPr>
      <w:r w:rsidRPr="004F5865">
        <w:rPr>
          <w:sz w:val="22"/>
          <w:szCs w:val="22"/>
        </w:rPr>
        <w:t>Images Mode: Filters out text to focus strictly on graphics.</w:t>
      </w:r>
    </w:p>
    <w:p w14:paraId="2BD93D2B" w14:textId="77777777" w:rsidR="004F5865" w:rsidRPr="004F5865" w:rsidRDefault="004F5865">
      <w:pPr>
        <w:numPr>
          <w:ilvl w:val="0"/>
          <w:numId w:val="19"/>
        </w:numPr>
        <w:rPr>
          <w:sz w:val="22"/>
          <w:szCs w:val="22"/>
        </w:rPr>
      </w:pPr>
      <w:r w:rsidRPr="004F5865">
        <w:rPr>
          <w:sz w:val="22"/>
          <w:szCs w:val="22"/>
        </w:rPr>
        <w:t>Graphic Exploration (iOS &amp; macOS)</w:t>
      </w:r>
    </w:p>
    <w:p w14:paraId="480C731C" w14:textId="77777777" w:rsidR="004F5865" w:rsidRPr="004F5865" w:rsidRDefault="004F5865">
      <w:pPr>
        <w:numPr>
          <w:ilvl w:val="0"/>
          <w:numId w:val="19"/>
        </w:numPr>
        <w:rPr>
          <w:sz w:val="22"/>
          <w:szCs w:val="22"/>
        </w:rPr>
      </w:pPr>
      <w:r w:rsidRPr="004F5865">
        <w:rPr>
          <w:sz w:val="22"/>
          <w:szCs w:val="22"/>
        </w:rPr>
        <w:t>Braille Zoom: Adjust image magnification from 0% to 100% via the Rotor.</w:t>
      </w:r>
    </w:p>
    <w:p w14:paraId="20A8E6DE" w14:textId="77777777" w:rsidR="004F5865" w:rsidRPr="004F5865" w:rsidRDefault="004F5865">
      <w:pPr>
        <w:numPr>
          <w:ilvl w:val="0"/>
          <w:numId w:val="19"/>
        </w:numPr>
        <w:rPr>
          <w:sz w:val="22"/>
          <w:szCs w:val="22"/>
        </w:rPr>
      </w:pPr>
      <w:r w:rsidRPr="004F5865">
        <w:rPr>
          <w:sz w:val="22"/>
          <w:szCs w:val="22"/>
        </w:rPr>
        <w:t>Braille Pan: Scroll horizontally or vertically through zoomed-in images.</w:t>
      </w:r>
    </w:p>
    <w:p w14:paraId="0AADA97E" w14:textId="77777777" w:rsidR="004F5865" w:rsidRPr="004F5865" w:rsidRDefault="004F5865">
      <w:pPr>
        <w:numPr>
          <w:ilvl w:val="0"/>
          <w:numId w:val="19"/>
        </w:numPr>
        <w:rPr>
          <w:sz w:val="22"/>
          <w:szCs w:val="22"/>
        </w:rPr>
      </w:pPr>
      <w:r w:rsidRPr="004F5865">
        <w:rPr>
          <w:sz w:val="22"/>
          <w:szCs w:val="22"/>
        </w:rPr>
        <w:t>Invert Braille: Toggle between raised and engraved (sunken) outlines for better tactile clarity.</w:t>
      </w:r>
    </w:p>
    <w:p w14:paraId="434C0E41" w14:textId="77777777" w:rsidR="004F5865" w:rsidRPr="004F5865" w:rsidRDefault="004F5865">
      <w:pPr>
        <w:numPr>
          <w:ilvl w:val="0"/>
          <w:numId w:val="19"/>
        </w:numPr>
        <w:rPr>
          <w:sz w:val="22"/>
          <w:szCs w:val="22"/>
        </w:rPr>
      </w:pPr>
      <w:proofErr w:type="spellStart"/>
      <w:r w:rsidRPr="004F5865">
        <w:rPr>
          <w:sz w:val="22"/>
          <w:szCs w:val="22"/>
        </w:rPr>
        <w:t>VoiceOver</w:t>
      </w:r>
      <w:proofErr w:type="spellEnd"/>
      <w:r w:rsidRPr="004F5865">
        <w:rPr>
          <w:sz w:val="22"/>
          <w:szCs w:val="22"/>
        </w:rPr>
        <w:t xml:space="preserve"> Recognition: Trigger AI descriptions for unlabeled images. On macOS, use the default shortcut VO + Shift + L to generate a tactile image of the focused element.</w:t>
      </w:r>
    </w:p>
    <w:p w14:paraId="7561E6B2" w14:textId="34217FB8" w:rsidR="00641D17" w:rsidRPr="00641D17" w:rsidRDefault="00641D17" w:rsidP="00641D17">
      <w:pPr>
        <w:rPr>
          <w:rFonts w:eastAsia="Times New Roman"/>
          <w:b/>
          <w:bCs/>
          <w:i/>
          <w:iCs/>
          <w:szCs w:val="22"/>
          <w:lang w:eastAsia="en-US"/>
        </w:rPr>
      </w:pPr>
      <w:r w:rsidRPr="00641D17">
        <w:rPr>
          <w:rFonts w:eastAsia="Times New Roman"/>
          <w:b/>
          <w:bCs/>
          <w:i/>
          <w:iCs/>
          <w:szCs w:val="22"/>
          <w:lang w:eastAsia="en-US"/>
        </w:rPr>
        <w:t xml:space="preserve">The </w:t>
      </w:r>
      <w:r w:rsidR="002B4C27">
        <w:rPr>
          <w:rFonts w:eastAsia="Times New Roman"/>
          <w:b/>
          <w:bCs/>
          <w:i/>
          <w:iCs/>
          <w:szCs w:val="22"/>
          <w:lang w:eastAsia="en-US"/>
        </w:rPr>
        <w:t>Dot Pad 320</w:t>
      </w:r>
      <w:r w:rsidRPr="00641D17">
        <w:rPr>
          <w:rFonts w:eastAsia="Times New Roman"/>
          <w:b/>
          <w:bCs/>
          <w:i/>
          <w:iCs/>
          <w:szCs w:val="22"/>
          <w:lang w:eastAsia="en-US"/>
        </w:rPr>
        <w:t xml:space="preserve"> is compatible with </w:t>
      </w:r>
      <w:proofErr w:type="spellStart"/>
      <w:r w:rsidRPr="00641D17">
        <w:rPr>
          <w:rFonts w:eastAsia="Times New Roman"/>
          <w:b/>
          <w:bCs/>
          <w:i/>
          <w:iCs/>
          <w:szCs w:val="22"/>
          <w:lang w:eastAsia="en-US"/>
        </w:rPr>
        <w:t>VoiceOver</w:t>
      </w:r>
      <w:proofErr w:type="spellEnd"/>
      <w:r w:rsidRPr="00641D17">
        <w:rPr>
          <w:rFonts w:eastAsia="Times New Roman"/>
          <w:b/>
          <w:bCs/>
          <w:i/>
          <w:iCs/>
          <w:szCs w:val="22"/>
          <w:lang w:eastAsia="en-US"/>
        </w:rPr>
        <w:t xml:space="preserve"> on the following Apple operating systems:</w:t>
      </w:r>
    </w:p>
    <w:p w14:paraId="47DC237D"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iOS 15.2 and later</w:t>
      </w:r>
    </w:p>
    <w:p w14:paraId="634A50BE"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iPadOS 15.2 and later</w:t>
      </w:r>
    </w:p>
    <w:p w14:paraId="35087D2A" w14:textId="77777777" w:rsidR="00641D17" w:rsidRPr="00641D17" w:rsidRDefault="00641D17" w:rsidP="00641D17">
      <w:pPr>
        <w:rPr>
          <w:rFonts w:eastAsia="Times New Roman"/>
          <w:i/>
          <w:iCs/>
          <w:szCs w:val="22"/>
          <w:lang w:eastAsia="en-US"/>
        </w:rPr>
      </w:pPr>
      <w:r w:rsidRPr="00641D17">
        <w:rPr>
          <w:rFonts w:eastAsia="Times New Roman"/>
          <w:i/>
          <w:iCs/>
          <w:szCs w:val="22"/>
          <w:lang w:eastAsia="en-US"/>
        </w:rPr>
        <w:t>macOS 13.3 and later</w:t>
      </w:r>
    </w:p>
    <w:p w14:paraId="21B67C91" w14:textId="77777777" w:rsidR="00641D17" w:rsidRPr="00641D17" w:rsidRDefault="00641D17" w:rsidP="00641D17">
      <w:pPr>
        <w:rPr>
          <w:rFonts w:eastAsia="Times New Roman"/>
          <w:i/>
          <w:iCs/>
          <w:szCs w:val="22"/>
          <w:lang w:eastAsia="en-US"/>
        </w:rPr>
      </w:pPr>
      <w:proofErr w:type="spellStart"/>
      <w:r w:rsidRPr="00641D17">
        <w:rPr>
          <w:rFonts w:eastAsia="Times New Roman"/>
          <w:i/>
          <w:iCs/>
          <w:szCs w:val="22"/>
          <w:lang w:eastAsia="en-US"/>
        </w:rPr>
        <w:t>VisionOS</w:t>
      </w:r>
      <w:proofErr w:type="spellEnd"/>
      <w:r w:rsidRPr="00641D17">
        <w:rPr>
          <w:rFonts w:eastAsia="Times New Roman"/>
          <w:i/>
          <w:iCs/>
          <w:szCs w:val="22"/>
          <w:lang w:eastAsia="en-US"/>
        </w:rPr>
        <w:t xml:space="preserve"> 1.0 and later</w:t>
      </w:r>
    </w:p>
    <w:p w14:paraId="4F7C075F" w14:textId="77777777" w:rsidR="004F5865" w:rsidRPr="004F5865" w:rsidRDefault="004F5865" w:rsidP="00453A52">
      <w:pPr>
        <w:rPr>
          <w:lang w:val="en-US"/>
        </w:rPr>
      </w:pPr>
    </w:p>
    <w:p w14:paraId="5DC8E8B5" w14:textId="55F610A8" w:rsidR="00453A52" w:rsidRPr="001067A8" w:rsidRDefault="004F5865" w:rsidP="004F5865">
      <w:pPr>
        <w:jc w:val="center"/>
        <w:rPr>
          <w:sz w:val="22"/>
          <w:szCs w:val="22"/>
        </w:rPr>
      </w:pPr>
      <w:r w:rsidRPr="001067A8">
        <w:rPr>
          <w:sz w:val="22"/>
          <w:szCs w:val="22"/>
        </w:rPr>
        <w:t>Essential Shortcut Reference</w:t>
      </w:r>
    </w:p>
    <w:p w14:paraId="2978D326" w14:textId="77777777" w:rsidR="00453A52" w:rsidRDefault="00453A52" w:rsidP="00453A52">
      <w:pPr>
        <w:rPr>
          <w:lang w:val="en-US"/>
        </w:rPr>
      </w:pPr>
    </w:p>
    <w:tbl>
      <w:tblPr>
        <w:tblStyle w:val="afffffff9"/>
        <w:tblW w:w="0" w:type="auto"/>
        <w:tblLook w:val="04A0" w:firstRow="1" w:lastRow="0" w:firstColumn="1" w:lastColumn="0" w:noHBand="0" w:noVBand="1"/>
      </w:tblPr>
      <w:tblGrid>
        <w:gridCol w:w="1295"/>
        <w:gridCol w:w="2756"/>
        <w:gridCol w:w="2268"/>
        <w:gridCol w:w="2984"/>
      </w:tblGrid>
      <w:tr w:rsidR="004F5865" w:rsidRPr="004F5865" w14:paraId="3A1A88D5" w14:textId="77777777" w:rsidTr="004F5865">
        <w:tc>
          <w:tcPr>
            <w:tcW w:w="0" w:type="auto"/>
            <w:hideMark/>
          </w:tcPr>
          <w:p w14:paraId="016F89EA" w14:textId="77777777" w:rsidR="004F5865" w:rsidRPr="004F5865" w:rsidRDefault="004F5865" w:rsidP="004F5865">
            <w:pPr>
              <w:jc w:val="center"/>
              <w:rPr>
                <w:lang w:val="en-US"/>
              </w:rPr>
            </w:pPr>
            <w:r w:rsidRPr="004F5865">
              <w:rPr>
                <w:b/>
                <w:bCs/>
                <w:lang w:val="en-US"/>
              </w:rPr>
              <w:t>System</w:t>
            </w:r>
          </w:p>
        </w:tc>
        <w:tc>
          <w:tcPr>
            <w:tcW w:w="2756" w:type="dxa"/>
            <w:hideMark/>
          </w:tcPr>
          <w:p w14:paraId="2F0A8A16" w14:textId="77777777" w:rsidR="004F5865" w:rsidRPr="004F5865" w:rsidRDefault="004F5865" w:rsidP="004F5865">
            <w:pPr>
              <w:jc w:val="center"/>
              <w:rPr>
                <w:lang w:val="en-US"/>
              </w:rPr>
            </w:pPr>
            <w:r w:rsidRPr="004F5865">
              <w:rPr>
                <w:b/>
                <w:bCs/>
                <w:lang w:val="en-US"/>
              </w:rPr>
              <w:t>Move Next Item</w:t>
            </w:r>
          </w:p>
        </w:tc>
        <w:tc>
          <w:tcPr>
            <w:tcW w:w="2268" w:type="dxa"/>
            <w:hideMark/>
          </w:tcPr>
          <w:p w14:paraId="42602AAF" w14:textId="77777777" w:rsidR="004F5865" w:rsidRPr="004F5865" w:rsidRDefault="004F5865" w:rsidP="004F5865">
            <w:pPr>
              <w:jc w:val="center"/>
              <w:rPr>
                <w:lang w:val="en-US"/>
              </w:rPr>
            </w:pPr>
            <w:r w:rsidRPr="004F5865">
              <w:rPr>
                <w:b/>
                <w:bCs/>
                <w:lang w:val="en-US"/>
              </w:rPr>
              <w:t>Activate / Enter</w:t>
            </w:r>
          </w:p>
        </w:tc>
        <w:tc>
          <w:tcPr>
            <w:tcW w:w="2984" w:type="dxa"/>
            <w:hideMark/>
          </w:tcPr>
          <w:p w14:paraId="7E5265DB" w14:textId="77777777" w:rsidR="004F5865" w:rsidRPr="004F5865" w:rsidRDefault="004F5865" w:rsidP="004F5865">
            <w:pPr>
              <w:jc w:val="center"/>
              <w:rPr>
                <w:lang w:val="en-US"/>
              </w:rPr>
            </w:pPr>
            <w:r w:rsidRPr="004F5865">
              <w:rPr>
                <w:b/>
                <w:bCs/>
                <w:lang w:val="en-US"/>
              </w:rPr>
              <w:t>Home / Escape</w:t>
            </w:r>
          </w:p>
        </w:tc>
      </w:tr>
      <w:tr w:rsidR="004F5865" w:rsidRPr="004F5865" w14:paraId="6BD362F4" w14:textId="77777777" w:rsidTr="004F5865">
        <w:tc>
          <w:tcPr>
            <w:tcW w:w="0" w:type="auto"/>
            <w:hideMark/>
          </w:tcPr>
          <w:p w14:paraId="27001A0A" w14:textId="77777777" w:rsidR="004F5865" w:rsidRPr="004F5865" w:rsidRDefault="004F5865" w:rsidP="004F5865">
            <w:pPr>
              <w:jc w:val="center"/>
              <w:rPr>
                <w:lang w:val="en-US"/>
              </w:rPr>
            </w:pPr>
            <w:r w:rsidRPr="004F5865">
              <w:rPr>
                <w:lang w:val="en-US"/>
              </w:rPr>
              <w:t>iOS / iPadOS</w:t>
            </w:r>
          </w:p>
        </w:tc>
        <w:tc>
          <w:tcPr>
            <w:tcW w:w="2756" w:type="dxa"/>
            <w:hideMark/>
          </w:tcPr>
          <w:p w14:paraId="49F3B01F" w14:textId="77777777" w:rsidR="004F5865" w:rsidRPr="004F5865" w:rsidRDefault="004F5865" w:rsidP="004F5865">
            <w:pPr>
              <w:jc w:val="center"/>
              <w:rPr>
                <w:lang w:val="en-US"/>
              </w:rPr>
            </w:pPr>
            <w:r w:rsidRPr="004F5865">
              <w:rPr>
                <w:lang w:val="en-US"/>
              </w:rPr>
              <w:t>Right Pan + F4</w:t>
            </w:r>
          </w:p>
        </w:tc>
        <w:tc>
          <w:tcPr>
            <w:tcW w:w="2268" w:type="dxa"/>
            <w:hideMark/>
          </w:tcPr>
          <w:p w14:paraId="24B881D6" w14:textId="77777777" w:rsidR="004F5865" w:rsidRPr="004F5865" w:rsidRDefault="004F5865" w:rsidP="004F5865">
            <w:pPr>
              <w:jc w:val="center"/>
              <w:rPr>
                <w:lang w:val="en-US"/>
              </w:rPr>
            </w:pPr>
            <w:r w:rsidRPr="004F5865">
              <w:rPr>
                <w:lang w:val="en-US"/>
              </w:rPr>
              <w:t>F3</w:t>
            </w:r>
          </w:p>
        </w:tc>
        <w:tc>
          <w:tcPr>
            <w:tcW w:w="2984" w:type="dxa"/>
            <w:hideMark/>
          </w:tcPr>
          <w:p w14:paraId="5559A9C9" w14:textId="77777777" w:rsidR="004F5865" w:rsidRPr="004F5865" w:rsidRDefault="004F5865" w:rsidP="004F5865">
            <w:pPr>
              <w:jc w:val="center"/>
              <w:rPr>
                <w:lang w:val="en-US"/>
              </w:rPr>
            </w:pPr>
            <w:r w:rsidRPr="004F5865">
              <w:rPr>
                <w:lang w:val="en-US"/>
              </w:rPr>
              <w:t>F2</w:t>
            </w:r>
          </w:p>
        </w:tc>
      </w:tr>
      <w:tr w:rsidR="004F5865" w:rsidRPr="004F5865" w14:paraId="5241CFB8" w14:textId="77777777" w:rsidTr="004F5865">
        <w:tc>
          <w:tcPr>
            <w:tcW w:w="0" w:type="auto"/>
            <w:hideMark/>
          </w:tcPr>
          <w:p w14:paraId="278809CD" w14:textId="77777777" w:rsidR="004F5865" w:rsidRPr="004F5865" w:rsidRDefault="004F5865" w:rsidP="004F5865">
            <w:pPr>
              <w:jc w:val="center"/>
              <w:rPr>
                <w:lang w:val="en-US"/>
              </w:rPr>
            </w:pPr>
            <w:r w:rsidRPr="004F5865">
              <w:rPr>
                <w:lang w:val="en-US"/>
              </w:rPr>
              <w:t>macOS</w:t>
            </w:r>
          </w:p>
        </w:tc>
        <w:tc>
          <w:tcPr>
            <w:tcW w:w="2756" w:type="dxa"/>
            <w:hideMark/>
          </w:tcPr>
          <w:p w14:paraId="28ECCB53" w14:textId="77777777" w:rsidR="004F5865" w:rsidRPr="004F5865" w:rsidRDefault="004F5865" w:rsidP="004F5865">
            <w:pPr>
              <w:jc w:val="center"/>
              <w:rPr>
                <w:lang w:val="en-US"/>
              </w:rPr>
            </w:pPr>
            <w:r w:rsidRPr="004F5865">
              <w:rPr>
                <w:lang w:val="en-US"/>
              </w:rPr>
              <w:t>F4</w:t>
            </w:r>
          </w:p>
        </w:tc>
        <w:tc>
          <w:tcPr>
            <w:tcW w:w="2268" w:type="dxa"/>
            <w:hideMark/>
          </w:tcPr>
          <w:p w14:paraId="1F40FE6E" w14:textId="77777777" w:rsidR="004F5865" w:rsidRPr="004F5865" w:rsidRDefault="004F5865" w:rsidP="004F5865">
            <w:pPr>
              <w:jc w:val="center"/>
              <w:rPr>
                <w:lang w:val="en-US"/>
              </w:rPr>
            </w:pPr>
            <w:r w:rsidRPr="004F5865">
              <w:rPr>
                <w:lang w:val="en-US"/>
              </w:rPr>
              <w:t>F3</w:t>
            </w:r>
          </w:p>
        </w:tc>
        <w:tc>
          <w:tcPr>
            <w:tcW w:w="2984" w:type="dxa"/>
            <w:hideMark/>
          </w:tcPr>
          <w:p w14:paraId="1B6D7C2F" w14:textId="77777777" w:rsidR="004F5865" w:rsidRPr="004F5865" w:rsidRDefault="004F5865" w:rsidP="004F5865">
            <w:pPr>
              <w:jc w:val="center"/>
              <w:rPr>
                <w:lang w:val="en-US"/>
              </w:rPr>
            </w:pPr>
            <w:r w:rsidRPr="004F5865">
              <w:rPr>
                <w:lang w:val="en-US"/>
              </w:rPr>
              <w:t>F2 (Dock)</w:t>
            </w:r>
          </w:p>
        </w:tc>
      </w:tr>
      <w:tr w:rsidR="004F5865" w:rsidRPr="004F5865" w14:paraId="516A0E15" w14:textId="77777777" w:rsidTr="004F5865">
        <w:tc>
          <w:tcPr>
            <w:tcW w:w="0" w:type="auto"/>
            <w:hideMark/>
          </w:tcPr>
          <w:p w14:paraId="41CAABF9" w14:textId="77777777" w:rsidR="004F5865" w:rsidRPr="004F5865" w:rsidRDefault="004F5865" w:rsidP="004F5865">
            <w:pPr>
              <w:jc w:val="center"/>
              <w:rPr>
                <w:lang w:val="en-US"/>
              </w:rPr>
            </w:pPr>
            <w:r w:rsidRPr="004F5865">
              <w:rPr>
                <w:lang w:val="en-US"/>
              </w:rPr>
              <w:lastRenderedPageBreak/>
              <w:t>NVDA</w:t>
            </w:r>
          </w:p>
        </w:tc>
        <w:tc>
          <w:tcPr>
            <w:tcW w:w="2756" w:type="dxa"/>
            <w:hideMark/>
          </w:tcPr>
          <w:p w14:paraId="1734390A" w14:textId="77777777" w:rsidR="004F5865" w:rsidRPr="004F5865" w:rsidRDefault="004F5865" w:rsidP="004F5865">
            <w:pPr>
              <w:jc w:val="center"/>
              <w:rPr>
                <w:lang w:val="en-US"/>
              </w:rPr>
            </w:pPr>
            <w:r w:rsidRPr="004F5865">
              <w:rPr>
                <w:lang w:val="en-US"/>
              </w:rPr>
              <w:t>Right Pan + F4</w:t>
            </w:r>
          </w:p>
        </w:tc>
        <w:tc>
          <w:tcPr>
            <w:tcW w:w="2268" w:type="dxa"/>
            <w:hideMark/>
          </w:tcPr>
          <w:p w14:paraId="497CF658" w14:textId="77777777" w:rsidR="004F5865" w:rsidRPr="004F5865" w:rsidRDefault="004F5865" w:rsidP="004F5865">
            <w:pPr>
              <w:jc w:val="center"/>
              <w:rPr>
                <w:lang w:val="en-US"/>
              </w:rPr>
            </w:pPr>
            <w:r w:rsidRPr="004F5865">
              <w:rPr>
                <w:lang w:val="en-US"/>
              </w:rPr>
              <w:t>F3</w:t>
            </w:r>
          </w:p>
        </w:tc>
        <w:tc>
          <w:tcPr>
            <w:tcW w:w="2984" w:type="dxa"/>
            <w:hideMark/>
          </w:tcPr>
          <w:p w14:paraId="5A037345" w14:textId="77777777" w:rsidR="004F5865" w:rsidRPr="004F5865" w:rsidRDefault="004F5865" w:rsidP="004F5865">
            <w:pPr>
              <w:jc w:val="center"/>
              <w:rPr>
                <w:lang w:val="en-US"/>
              </w:rPr>
            </w:pPr>
            <w:r w:rsidRPr="004F5865">
              <w:rPr>
                <w:lang w:val="en-US"/>
              </w:rPr>
              <w:t>F2 (Back)</w:t>
            </w:r>
          </w:p>
        </w:tc>
      </w:tr>
      <w:tr w:rsidR="004F5865" w:rsidRPr="004F5865" w14:paraId="1ABB7CDB" w14:textId="77777777" w:rsidTr="004F5865">
        <w:tc>
          <w:tcPr>
            <w:tcW w:w="0" w:type="auto"/>
            <w:hideMark/>
          </w:tcPr>
          <w:p w14:paraId="6CAB2AAC" w14:textId="77777777" w:rsidR="004F5865" w:rsidRPr="004F5865" w:rsidRDefault="004F5865" w:rsidP="004F5865">
            <w:pPr>
              <w:jc w:val="center"/>
              <w:rPr>
                <w:lang w:val="en-US"/>
              </w:rPr>
            </w:pPr>
            <w:r w:rsidRPr="004F5865">
              <w:rPr>
                <w:lang w:val="en-US"/>
              </w:rPr>
              <w:t>JAWS</w:t>
            </w:r>
          </w:p>
        </w:tc>
        <w:tc>
          <w:tcPr>
            <w:tcW w:w="2756" w:type="dxa"/>
            <w:hideMark/>
          </w:tcPr>
          <w:p w14:paraId="7D90E9AA" w14:textId="77777777" w:rsidR="004F5865" w:rsidRPr="004F5865" w:rsidRDefault="004F5865" w:rsidP="004F5865">
            <w:pPr>
              <w:jc w:val="center"/>
              <w:rPr>
                <w:lang w:val="en-US"/>
              </w:rPr>
            </w:pPr>
            <w:r w:rsidRPr="004F5865">
              <w:rPr>
                <w:lang w:val="en-US"/>
              </w:rPr>
              <w:t>Pan Right</w:t>
            </w:r>
          </w:p>
        </w:tc>
        <w:tc>
          <w:tcPr>
            <w:tcW w:w="2268" w:type="dxa"/>
            <w:hideMark/>
          </w:tcPr>
          <w:p w14:paraId="3B610F3A" w14:textId="77777777" w:rsidR="004F5865" w:rsidRPr="004F5865" w:rsidRDefault="004F5865" w:rsidP="004F5865">
            <w:pPr>
              <w:jc w:val="center"/>
              <w:rPr>
                <w:lang w:val="en-US"/>
              </w:rPr>
            </w:pPr>
            <w:r w:rsidRPr="004F5865">
              <w:rPr>
                <w:lang w:val="en-US"/>
              </w:rPr>
              <w:t>F3</w:t>
            </w:r>
          </w:p>
        </w:tc>
        <w:tc>
          <w:tcPr>
            <w:tcW w:w="2984" w:type="dxa"/>
            <w:hideMark/>
          </w:tcPr>
          <w:p w14:paraId="1591F046" w14:textId="77777777" w:rsidR="004F5865" w:rsidRPr="004F5865" w:rsidRDefault="004F5865" w:rsidP="004F5865">
            <w:pPr>
              <w:jc w:val="center"/>
              <w:rPr>
                <w:lang w:val="en-US"/>
              </w:rPr>
            </w:pPr>
            <w:r w:rsidRPr="004F5865">
              <w:rPr>
                <w:lang w:val="en-US"/>
              </w:rPr>
              <w:t>F2</w:t>
            </w:r>
          </w:p>
        </w:tc>
      </w:tr>
    </w:tbl>
    <w:p w14:paraId="4EC74C06" w14:textId="77777777" w:rsidR="00453A52" w:rsidRPr="00453A52" w:rsidRDefault="00453A52" w:rsidP="00453A52">
      <w:pPr>
        <w:rPr>
          <w:rFonts w:hint="eastAsia"/>
          <w:lang w:val="en-US"/>
        </w:rPr>
      </w:pPr>
    </w:p>
    <w:p w14:paraId="0000029A" w14:textId="77777777" w:rsidR="004636DD" w:rsidRPr="00036FEE" w:rsidRDefault="004755E1">
      <w:pPr>
        <w:pStyle w:val="1"/>
      </w:pPr>
      <w:bookmarkStart w:id="48" w:name="_Toc173858844"/>
      <w:r w:rsidRPr="00036FEE">
        <w:t>5. Customer Support</w:t>
      </w:r>
      <w:bookmarkEnd w:id="48"/>
    </w:p>
    <w:p w14:paraId="0000029B" w14:textId="77777777" w:rsidR="004636DD" w:rsidRPr="00036FEE" w:rsidRDefault="004755E1">
      <w:pPr>
        <w:pStyle w:val="2"/>
      </w:pPr>
      <w:bookmarkStart w:id="49" w:name="_Toc173858845"/>
      <w:r w:rsidRPr="00036FEE">
        <w:t>5.1 Warranty</w:t>
      </w:r>
      <w:bookmarkEnd w:id="49"/>
    </w:p>
    <w:p w14:paraId="0000029C" w14:textId="77777777" w:rsidR="004636DD" w:rsidRPr="00036FEE" w:rsidRDefault="004755E1">
      <w:r w:rsidRPr="00036FEE">
        <w:t>Two years</w:t>
      </w:r>
    </w:p>
    <w:p w14:paraId="0000029D" w14:textId="77777777" w:rsidR="004636DD" w:rsidRPr="00036FEE" w:rsidRDefault="004636DD"/>
    <w:p w14:paraId="0000029E" w14:textId="77777777" w:rsidR="004636DD" w:rsidRPr="00036FEE" w:rsidRDefault="004755E1">
      <w:pPr>
        <w:pStyle w:val="2"/>
      </w:pPr>
      <w:bookmarkStart w:id="50" w:name="_Toc173858846"/>
      <w:r w:rsidRPr="00036FEE">
        <w:t>5.2. Product Lifetime</w:t>
      </w:r>
      <w:bookmarkEnd w:id="50"/>
      <w:r w:rsidRPr="00036FEE">
        <w:t xml:space="preserve"> </w:t>
      </w:r>
    </w:p>
    <w:p w14:paraId="0000029F" w14:textId="77777777" w:rsidR="004636DD" w:rsidRPr="00036FEE" w:rsidRDefault="004755E1">
      <w:pPr>
        <w:rPr>
          <w:sz w:val="22"/>
          <w:szCs w:val="22"/>
        </w:rPr>
      </w:pPr>
      <w:r w:rsidRPr="00036FEE">
        <w:rPr>
          <w:sz w:val="22"/>
          <w:szCs w:val="22"/>
        </w:rPr>
        <w:t xml:space="preserve">The expected service life of the device is two years (same as the warranty period). </w:t>
      </w:r>
    </w:p>
    <w:p w14:paraId="000002A0" w14:textId="77777777" w:rsidR="004636DD" w:rsidRPr="00036FEE" w:rsidRDefault="004636DD">
      <w:pPr>
        <w:rPr>
          <w:sz w:val="22"/>
          <w:szCs w:val="22"/>
        </w:rPr>
      </w:pPr>
    </w:p>
    <w:p w14:paraId="000002A1" w14:textId="77777777" w:rsidR="004636DD" w:rsidRPr="00036FEE" w:rsidRDefault="004755E1">
      <w:pPr>
        <w:pStyle w:val="2"/>
      </w:pPr>
      <w:bookmarkStart w:id="51" w:name="_Toc173858847"/>
      <w:r w:rsidRPr="00036FEE">
        <w:t>5.3. Notice to the user</w:t>
      </w:r>
      <w:bookmarkEnd w:id="51"/>
    </w:p>
    <w:p w14:paraId="25882748" w14:textId="296459FB" w:rsidR="00777287" w:rsidRPr="00036FEE" w:rsidRDefault="00777287">
      <w:pPr>
        <w:numPr>
          <w:ilvl w:val="0"/>
          <w:numId w:val="14"/>
        </w:numPr>
        <w:spacing w:line="276" w:lineRule="auto"/>
        <w:jc w:val="both"/>
        <w:rPr>
          <w:sz w:val="22"/>
          <w:szCs w:val="22"/>
        </w:rPr>
      </w:pPr>
      <w:r w:rsidRPr="00036FEE">
        <w:rPr>
          <w:sz w:val="22"/>
          <w:szCs w:val="22"/>
        </w:rPr>
        <w:t>Please bring your product and charger with you when you visit a service center due to battery problems.</w:t>
      </w:r>
    </w:p>
    <w:p w14:paraId="000002A2" w14:textId="37BCA596" w:rsidR="004636DD" w:rsidRPr="00036FEE" w:rsidRDefault="004755E1">
      <w:pPr>
        <w:pStyle w:val="af"/>
        <w:numPr>
          <w:ilvl w:val="0"/>
          <w:numId w:val="14"/>
        </w:numPr>
        <w:pBdr>
          <w:top w:val="nil"/>
          <w:left w:val="nil"/>
          <w:bottom w:val="nil"/>
          <w:right w:val="nil"/>
          <w:between w:val="nil"/>
        </w:pBdr>
        <w:spacing w:line="276" w:lineRule="auto"/>
        <w:ind w:leftChars="0"/>
        <w:rPr>
          <w:color w:val="000000"/>
          <w:sz w:val="22"/>
          <w:szCs w:val="22"/>
        </w:rPr>
      </w:pPr>
      <w:r w:rsidRPr="00036FEE">
        <w:rPr>
          <w:rFonts w:eastAsia="Times New Roman"/>
          <w:color w:val="000000"/>
          <w:sz w:val="22"/>
          <w:szCs w:val="22"/>
        </w:rPr>
        <w:t xml:space="preserve">Any serious incident that has occurred in relation to the device should be reported to the manufacturer and the competent authority of the Member State in which the user and/or patient is established. </w:t>
      </w:r>
    </w:p>
    <w:p w14:paraId="000002A3" w14:textId="77777777" w:rsidR="004636DD" w:rsidRPr="00036FEE" w:rsidRDefault="004755E1">
      <w:pPr>
        <w:numPr>
          <w:ilvl w:val="0"/>
          <w:numId w:val="14"/>
        </w:numPr>
        <w:pBdr>
          <w:top w:val="nil"/>
          <w:left w:val="nil"/>
          <w:bottom w:val="nil"/>
          <w:right w:val="nil"/>
          <w:between w:val="nil"/>
        </w:pBdr>
        <w:spacing w:line="276" w:lineRule="auto"/>
        <w:rPr>
          <w:color w:val="000000"/>
          <w:sz w:val="22"/>
          <w:szCs w:val="22"/>
        </w:rPr>
      </w:pPr>
      <w:r w:rsidRPr="00036FEE">
        <w:rPr>
          <w:rFonts w:eastAsia="Times New Roman"/>
          <w:color w:val="000000"/>
          <w:sz w:val="22"/>
          <w:szCs w:val="22"/>
        </w:rPr>
        <w:t>This device is a non-sterile medical device and is not intended to be cleaned and disinfected by the user on a regular basis. If dust accumulates, user and/or patient is required to wipe with a soft cloth if dust accumulates.</w:t>
      </w:r>
    </w:p>
    <w:p w14:paraId="000002A4" w14:textId="77777777" w:rsidR="004636DD" w:rsidRPr="00036FEE" w:rsidRDefault="004755E1">
      <w:pPr>
        <w:numPr>
          <w:ilvl w:val="0"/>
          <w:numId w:val="14"/>
        </w:numPr>
        <w:pBdr>
          <w:top w:val="nil"/>
          <w:left w:val="nil"/>
          <w:bottom w:val="nil"/>
          <w:right w:val="nil"/>
          <w:between w:val="nil"/>
        </w:pBdr>
        <w:spacing w:line="276" w:lineRule="auto"/>
        <w:rPr>
          <w:color w:val="000000"/>
          <w:sz w:val="22"/>
          <w:szCs w:val="22"/>
        </w:rPr>
      </w:pPr>
      <w:r w:rsidRPr="00036FEE">
        <w:rPr>
          <w:rFonts w:eastAsia="Times New Roman"/>
          <w:color w:val="000000"/>
          <w:sz w:val="22"/>
          <w:szCs w:val="22"/>
        </w:rPr>
        <w:t xml:space="preserve">If any malfunction or error to be occur, turn the device off by sliding the power button towards the user. </w:t>
      </w:r>
    </w:p>
    <w:p w14:paraId="000002A6" w14:textId="161C9F8D" w:rsidR="004636DD" w:rsidRPr="006338EC" w:rsidRDefault="004755E1">
      <w:pPr>
        <w:numPr>
          <w:ilvl w:val="0"/>
          <w:numId w:val="14"/>
        </w:numPr>
        <w:pBdr>
          <w:top w:val="nil"/>
          <w:left w:val="nil"/>
          <w:bottom w:val="nil"/>
          <w:right w:val="nil"/>
          <w:between w:val="nil"/>
        </w:pBdr>
        <w:spacing w:line="276" w:lineRule="auto"/>
        <w:jc w:val="both"/>
        <w:rPr>
          <w:color w:val="000000"/>
          <w:sz w:val="22"/>
          <w:szCs w:val="22"/>
        </w:rPr>
      </w:pPr>
      <w:r w:rsidRPr="00036FEE">
        <w:rPr>
          <w:rFonts w:eastAsia="Times New Roman"/>
          <w:color w:val="000000"/>
          <w:sz w:val="22"/>
          <w:szCs w:val="22"/>
        </w:rPr>
        <w:t>All rights reserved. This manual may not be reproduced in any form. Even in part, or duplicated or processed using electronic, mechanical, or chemical processes without the written permission of the publisher. This booklet may contain errors or misprints. The information it contains is regularly checked and corrections are included in subsequent editions. We disclaim any responsibility for any technical error or printing error, or their consequences. All trademarks’ patents are recognized.</w:t>
      </w:r>
      <w:sdt>
        <w:sdtPr>
          <w:tag w:val="goog_rdk_23"/>
          <w:id w:val="-1927648422"/>
          <w:showingPlcHdr/>
        </w:sdtPr>
        <w:sdtContent>
          <w:r w:rsidR="00777287" w:rsidRPr="00036FEE">
            <w:t xml:space="preserve">     </w:t>
          </w:r>
        </w:sdtContent>
      </w:sdt>
      <w:r w:rsidRPr="00036FEE">
        <w:rPr>
          <w:rFonts w:eastAsia="Times New Roman"/>
          <w:color w:val="000000"/>
          <w:sz w:val="22"/>
          <w:szCs w:val="22"/>
        </w:rPr>
        <w:t xml:space="preserve"> </w:t>
      </w:r>
    </w:p>
    <w:p w14:paraId="000002A7" w14:textId="77777777" w:rsidR="004636DD" w:rsidRPr="00036FEE" w:rsidRDefault="004636DD"/>
    <w:p w14:paraId="000002A8" w14:textId="77777777" w:rsidR="004636DD" w:rsidRPr="00036FEE" w:rsidRDefault="004755E1">
      <w:pPr>
        <w:pBdr>
          <w:top w:val="nil"/>
          <w:left w:val="nil"/>
          <w:bottom w:val="nil"/>
          <w:right w:val="nil"/>
          <w:between w:val="nil"/>
        </w:pBdr>
        <w:spacing w:line="276" w:lineRule="auto"/>
        <w:rPr>
          <w:b/>
          <w:sz w:val="22"/>
          <w:szCs w:val="22"/>
        </w:rPr>
      </w:pPr>
      <w:r w:rsidRPr="00036FEE">
        <w:rPr>
          <w:noProof/>
          <w:lang w:val="en-US"/>
        </w:rPr>
        <w:drawing>
          <wp:inline distT="0" distB="0" distL="0" distR="0" wp14:anchorId="3A9BB176" wp14:editId="01F3D93C">
            <wp:extent cx="500380" cy="495300"/>
            <wp:effectExtent l="0" t="0" r="0" b="0"/>
            <wp:docPr id="2097621212" name="image17.png" descr="&quot;Manufacturer icon&quot;"/>
            <wp:cNvGraphicFramePr/>
            <a:graphic xmlns:a="http://schemas.openxmlformats.org/drawingml/2006/main">
              <a:graphicData uri="http://schemas.openxmlformats.org/drawingml/2006/picture">
                <pic:pic xmlns:pic="http://schemas.openxmlformats.org/drawingml/2006/picture">
                  <pic:nvPicPr>
                    <pic:cNvPr id="0" name="image17.png" descr="&quot;Manufacturer icon&quot;"/>
                    <pic:cNvPicPr preferRelativeResize="0"/>
                  </pic:nvPicPr>
                  <pic:blipFill>
                    <a:blip r:embed="rId61"/>
                    <a:srcRect/>
                    <a:stretch>
                      <a:fillRect/>
                    </a:stretch>
                  </pic:blipFill>
                  <pic:spPr>
                    <a:xfrm>
                      <a:off x="0" y="0"/>
                      <a:ext cx="500380" cy="495300"/>
                    </a:xfrm>
                    <a:prstGeom prst="rect">
                      <a:avLst/>
                    </a:prstGeom>
                    <a:ln/>
                  </pic:spPr>
                </pic:pic>
              </a:graphicData>
            </a:graphic>
          </wp:inline>
        </w:drawing>
      </w:r>
      <w:r w:rsidRPr="00036FEE">
        <w:rPr>
          <w:noProof/>
          <w:lang w:val="en-US"/>
        </w:rPr>
        <w:drawing>
          <wp:inline distT="0" distB="0" distL="0" distR="0" wp14:anchorId="02E177D1" wp14:editId="1EBE3611">
            <wp:extent cx="1044575" cy="499745"/>
            <wp:effectExtent l="0" t="0" r="0" b="0"/>
            <wp:docPr id="2097621214" name="image4.png" descr="&quot;Dot incorporation logo&quot;"/>
            <wp:cNvGraphicFramePr/>
            <a:graphic xmlns:a="http://schemas.openxmlformats.org/drawingml/2006/main">
              <a:graphicData uri="http://schemas.openxmlformats.org/drawingml/2006/picture">
                <pic:pic xmlns:pic="http://schemas.openxmlformats.org/drawingml/2006/picture">
                  <pic:nvPicPr>
                    <pic:cNvPr id="0" name="image4.png" descr="&quot;Dot incorporation logo&quot;"/>
                    <pic:cNvPicPr preferRelativeResize="0"/>
                  </pic:nvPicPr>
                  <pic:blipFill>
                    <a:blip r:embed="rId62"/>
                    <a:srcRect t="25266" b="26861"/>
                    <a:stretch>
                      <a:fillRect/>
                    </a:stretch>
                  </pic:blipFill>
                  <pic:spPr>
                    <a:xfrm>
                      <a:off x="0" y="0"/>
                      <a:ext cx="1044575" cy="499745"/>
                    </a:xfrm>
                    <a:prstGeom prst="rect">
                      <a:avLst/>
                    </a:prstGeom>
                    <a:ln/>
                  </pic:spPr>
                </pic:pic>
              </a:graphicData>
            </a:graphic>
          </wp:inline>
        </w:drawing>
      </w:r>
    </w:p>
    <w:p w14:paraId="000002A9" w14:textId="77777777" w:rsidR="004636DD" w:rsidRPr="00036FEE" w:rsidRDefault="004755E1" w:rsidP="004735CC">
      <w:pPr>
        <w:pBdr>
          <w:top w:val="nil"/>
          <w:left w:val="nil"/>
          <w:bottom w:val="nil"/>
          <w:right w:val="nil"/>
          <w:between w:val="nil"/>
        </w:pBdr>
        <w:spacing w:line="276" w:lineRule="auto"/>
        <w:rPr>
          <w:b/>
          <w:sz w:val="22"/>
          <w:szCs w:val="22"/>
        </w:rPr>
      </w:pPr>
      <w:r w:rsidRPr="00036FEE">
        <w:rPr>
          <w:b/>
          <w:sz w:val="22"/>
          <w:szCs w:val="22"/>
        </w:rPr>
        <w:t xml:space="preserve">DOT INCORPORATION </w:t>
      </w:r>
    </w:p>
    <w:p w14:paraId="000002AA" w14:textId="77777777" w:rsidR="004636DD" w:rsidRPr="00036FEE" w:rsidRDefault="004755E1" w:rsidP="004735CC">
      <w:pPr>
        <w:spacing w:line="276" w:lineRule="auto"/>
        <w:rPr>
          <w:sz w:val="22"/>
          <w:szCs w:val="22"/>
        </w:rPr>
      </w:pPr>
      <w:r w:rsidRPr="00036FEE">
        <w:rPr>
          <w:sz w:val="22"/>
          <w:szCs w:val="22"/>
        </w:rPr>
        <w:t xml:space="preserve">401~405, 146, Gasan Digital 1-ro, </w:t>
      </w:r>
      <w:proofErr w:type="spellStart"/>
      <w:r w:rsidRPr="00036FEE">
        <w:rPr>
          <w:sz w:val="22"/>
          <w:szCs w:val="22"/>
        </w:rPr>
        <w:t>Geumcheon-gu</w:t>
      </w:r>
      <w:proofErr w:type="spellEnd"/>
      <w:r w:rsidRPr="00036FEE">
        <w:rPr>
          <w:sz w:val="22"/>
          <w:szCs w:val="22"/>
        </w:rPr>
        <w:t>, Seoul, Republic of Korea (ZIP 08507)</w:t>
      </w:r>
    </w:p>
    <w:p w14:paraId="000002AB" w14:textId="77777777" w:rsidR="004636DD" w:rsidRPr="00036FEE" w:rsidRDefault="004755E1" w:rsidP="004735CC">
      <w:pPr>
        <w:spacing w:line="276" w:lineRule="auto"/>
        <w:rPr>
          <w:sz w:val="22"/>
          <w:szCs w:val="22"/>
        </w:rPr>
      </w:pPr>
      <w:r w:rsidRPr="00036FEE">
        <w:rPr>
          <w:sz w:val="22"/>
          <w:szCs w:val="22"/>
        </w:rPr>
        <w:t>Tel.: +82) 2-864-1113   Fax: +82) 2-864-1989</w:t>
      </w:r>
    </w:p>
    <w:p w14:paraId="000002AC"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 xml:space="preserve">Email: </w:t>
      </w:r>
      <w:hyperlink r:id="rId63">
        <w:r w:rsidRPr="00036FEE">
          <w:rPr>
            <w:sz w:val="22"/>
            <w:szCs w:val="22"/>
          </w:rPr>
          <w:t>inquiry@dotincorp.com</w:t>
        </w:r>
      </w:hyperlink>
      <w:r w:rsidRPr="00036FEE">
        <w:rPr>
          <w:sz w:val="22"/>
          <w:szCs w:val="22"/>
        </w:rPr>
        <w:t xml:space="preserve">  </w:t>
      </w:r>
    </w:p>
    <w:p w14:paraId="000002AD"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 xml:space="preserve">Homepage: </w:t>
      </w:r>
      <w:hyperlink r:id="rId64">
        <w:r w:rsidRPr="00036FEE">
          <w:rPr>
            <w:sz w:val="22"/>
            <w:szCs w:val="22"/>
          </w:rPr>
          <w:t>https://www.dotincorp.com</w:t>
        </w:r>
      </w:hyperlink>
    </w:p>
    <w:p w14:paraId="712FB471" w14:textId="77777777" w:rsidR="00157533" w:rsidRPr="00036FEE" w:rsidRDefault="00157533">
      <w:pPr>
        <w:pBdr>
          <w:top w:val="nil"/>
          <w:left w:val="nil"/>
          <w:bottom w:val="nil"/>
          <w:right w:val="nil"/>
          <w:between w:val="nil"/>
        </w:pBdr>
        <w:rPr>
          <w:sz w:val="22"/>
          <w:szCs w:val="22"/>
        </w:rPr>
      </w:pPr>
    </w:p>
    <w:p w14:paraId="000002AE" w14:textId="77777777" w:rsidR="004636DD" w:rsidRPr="00036FEE" w:rsidRDefault="004755E1">
      <w:pPr>
        <w:spacing w:line="276" w:lineRule="auto"/>
        <w:rPr>
          <w:b/>
          <w:sz w:val="22"/>
          <w:szCs w:val="22"/>
        </w:rPr>
      </w:pPr>
      <w:r w:rsidRPr="00036FEE">
        <w:rPr>
          <w:noProof/>
          <w:lang w:val="en-US"/>
        </w:rPr>
        <w:drawing>
          <wp:inline distT="0" distB="0" distL="0" distR="0" wp14:anchorId="022CE9F0" wp14:editId="10175E21">
            <wp:extent cx="637098" cy="229549"/>
            <wp:effectExtent l="0" t="0" r="0" b="0"/>
            <wp:docPr id="2097621215" name="image1.png" descr="&quot;EC representative icon&quot;"/>
            <wp:cNvGraphicFramePr/>
            <a:graphic xmlns:a="http://schemas.openxmlformats.org/drawingml/2006/main">
              <a:graphicData uri="http://schemas.openxmlformats.org/drawingml/2006/picture">
                <pic:pic xmlns:pic="http://schemas.openxmlformats.org/drawingml/2006/picture">
                  <pic:nvPicPr>
                    <pic:cNvPr id="0" name="image1.png" descr="&quot;EC representative icon&quot;"/>
                    <pic:cNvPicPr preferRelativeResize="0"/>
                  </pic:nvPicPr>
                  <pic:blipFill>
                    <a:blip r:embed="rId65"/>
                    <a:srcRect/>
                    <a:stretch>
                      <a:fillRect/>
                    </a:stretch>
                  </pic:blipFill>
                  <pic:spPr>
                    <a:xfrm>
                      <a:off x="0" y="0"/>
                      <a:ext cx="637098" cy="229549"/>
                    </a:xfrm>
                    <a:prstGeom prst="rect">
                      <a:avLst/>
                    </a:prstGeom>
                    <a:ln/>
                  </pic:spPr>
                </pic:pic>
              </a:graphicData>
            </a:graphic>
          </wp:inline>
        </w:drawing>
      </w:r>
      <w:r w:rsidRPr="00036FEE">
        <w:t xml:space="preserve"> </w:t>
      </w:r>
      <w:r w:rsidRPr="00036FEE">
        <w:rPr>
          <w:b/>
          <w:sz w:val="22"/>
          <w:szCs w:val="22"/>
        </w:rPr>
        <w:t xml:space="preserve">EC Representative </w:t>
      </w:r>
    </w:p>
    <w:p w14:paraId="000002AF" w14:textId="77777777" w:rsidR="004636DD" w:rsidRPr="00036FEE" w:rsidRDefault="004755E1" w:rsidP="004735CC">
      <w:pPr>
        <w:pBdr>
          <w:top w:val="nil"/>
          <w:left w:val="nil"/>
          <w:bottom w:val="nil"/>
          <w:right w:val="nil"/>
          <w:between w:val="nil"/>
        </w:pBdr>
        <w:spacing w:line="276" w:lineRule="auto"/>
        <w:rPr>
          <w:sz w:val="22"/>
          <w:szCs w:val="22"/>
        </w:rPr>
      </w:pPr>
      <w:proofErr w:type="spellStart"/>
      <w:r w:rsidRPr="00036FEE">
        <w:rPr>
          <w:sz w:val="22"/>
          <w:szCs w:val="22"/>
        </w:rPr>
        <w:t>Grambly</w:t>
      </w:r>
      <w:proofErr w:type="spellEnd"/>
      <w:r w:rsidRPr="00036FEE">
        <w:rPr>
          <w:sz w:val="22"/>
          <w:szCs w:val="22"/>
        </w:rPr>
        <w:t xml:space="preserve"> GmbH</w:t>
      </w:r>
    </w:p>
    <w:p w14:paraId="000002B0"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Carl-Benz-Strasse 35, 60386 Frankfurt am Main, GERMANY</w:t>
      </w:r>
    </w:p>
    <w:p w14:paraId="000002B1" w14:textId="77777777" w:rsidR="004636DD" w:rsidRPr="00036FEE" w:rsidRDefault="004755E1" w:rsidP="004735CC">
      <w:pPr>
        <w:pBdr>
          <w:top w:val="nil"/>
          <w:left w:val="nil"/>
          <w:bottom w:val="nil"/>
          <w:right w:val="nil"/>
          <w:between w:val="nil"/>
        </w:pBdr>
        <w:spacing w:line="276" w:lineRule="auto"/>
        <w:rPr>
          <w:sz w:val="22"/>
          <w:szCs w:val="22"/>
        </w:rPr>
      </w:pPr>
      <w:r w:rsidRPr="00036FEE">
        <w:rPr>
          <w:sz w:val="22"/>
          <w:szCs w:val="22"/>
        </w:rPr>
        <w:t>Tel: +49 15123651622</w:t>
      </w:r>
    </w:p>
    <w:p w14:paraId="000002B2" w14:textId="77777777" w:rsidR="004636DD" w:rsidRPr="00036FEE" w:rsidRDefault="004636DD">
      <w:pPr>
        <w:pBdr>
          <w:top w:val="nil"/>
          <w:left w:val="nil"/>
          <w:bottom w:val="nil"/>
          <w:right w:val="nil"/>
          <w:between w:val="nil"/>
        </w:pBdr>
        <w:rPr>
          <w:sz w:val="22"/>
          <w:szCs w:val="22"/>
        </w:rPr>
      </w:pPr>
    </w:p>
    <w:p w14:paraId="000002B3" w14:textId="77777777" w:rsidR="004636DD" w:rsidRPr="00036FEE" w:rsidRDefault="004755E1">
      <w:pPr>
        <w:pStyle w:val="1"/>
      </w:pPr>
      <w:bookmarkStart w:id="52" w:name="_Toc173858848"/>
      <w:r w:rsidRPr="00036FEE">
        <w:t>6. Product Certifications</w:t>
      </w:r>
      <w:bookmarkEnd w:id="52"/>
    </w:p>
    <w:tbl>
      <w:tblPr>
        <w:tblStyle w:val="aff"/>
        <w:tblpPr w:leftFromText="142" w:rightFromText="142" w:vertAnchor="text" w:horzAnchor="margin" w:tblpXSpec="center" w:tblpY="108"/>
        <w:tblW w:w="10485" w:type="dxa"/>
        <w:tblLook w:val="04A0" w:firstRow="1" w:lastRow="0" w:firstColumn="1" w:lastColumn="0" w:noHBand="0" w:noVBand="1"/>
      </w:tblPr>
      <w:tblGrid>
        <w:gridCol w:w="1443"/>
        <w:gridCol w:w="1805"/>
        <w:gridCol w:w="1882"/>
        <w:gridCol w:w="1752"/>
        <w:gridCol w:w="2076"/>
        <w:gridCol w:w="1527"/>
      </w:tblGrid>
      <w:tr w:rsidR="006338EC" w14:paraId="58514E9F" w14:textId="77777777" w:rsidTr="0052511B">
        <w:trPr>
          <w:trHeight w:val="274"/>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E6ED8B" w14:textId="0C931301" w:rsidR="006338EC" w:rsidRPr="001D1D96" w:rsidRDefault="006338EC" w:rsidP="0052511B">
            <w:pPr>
              <w:rPr>
                <w:b/>
                <w:bCs/>
                <w:sz w:val="24"/>
                <w:szCs w:val="28"/>
              </w:rPr>
            </w:pPr>
            <w:r>
              <w:rPr>
                <w:rFonts w:hint="eastAsia"/>
                <w:b/>
                <w:bCs/>
                <w:sz w:val="24"/>
                <w:szCs w:val="28"/>
              </w:rPr>
              <w:t>Country</w:t>
            </w:r>
          </w:p>
        </w:tc>
        <w:tc>
          <w:tcPr>
            <w:tcW w:w="2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33BAE5" w14:textId="0F58793C" w:rsidR="006338EC" w:rsidRPr="00E073F8" w:rsidRDefault="006338EC" w:rsidP="0052511B">
            <w:pPr>
              <w:rPr>
                <w:b/>
                <w:bCs/>
                <w:sz w:val="24"/>
                <w:szCs w:val="28"/>
              </w:rPr>
            </w:pPr>
            <w:r>
              <w:rPr>
                <w:rFonts w:hint="eastAsia"/>
                <w:b/>
                <w:bCs/>
                <w:sz w:val="24"/>
                <w:szCs w:val="28"/>
              </w:rPr>
              <w:t>South Korea</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95D562" w14:textId="3AC22FCC" w:rsidR="006338EC" w:rsidRPr="00E073F8" w:rsidRDefault="006338EC" w:rsidP="0052511B">
            <w:pPr>
              <w:rPr>
                <w:b/>
                <w:bCs/>
                <w:sz w:val="24"/>
                <w:szCs w:val="28"/>
              </w:rPr>
            </w:pPr>
            <w:r>
              <w:rPr>
                <w:rFonts w:hint="eastAsia"/>
                <w:b/>
                <w:bCs/>
                <w:sz w:val="24"/>
                <w:szCs w:val="28"/>
              </w:rPr>
              <w:t>USA</w:t>
            </w:r>
          </w:p>
        </w:tc>
        <w:tc>
          <w:tcPr>
            <w:tcW w:w="55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7E38D" w14:textId="2B4512D2" w:rsidR="006338EC" w:rsidRPr="00E073F8" w:rsidRDefault="006338EC" w:rsidP="0052511B">
            <w:pPr>
              <w:rPr>
                <w:b/>
                <w:bCs/>
                <w:sz w:val="24"/>
                <w:szCs w:val="28"/>
              </w:rPr>
            </w:pPr>
            <w:r>
              <w:rPr>
                <w:rFonts w:hint="eastAsia"/>
                <w:b/>
                <w:bCs/>
                <w:sz w:val="24"/>
                <w:szCs w:val="28"/>
              </w:rPr>
              <w:t>Europe</w:t>
            </w:r>
          </w:p>
        </w:tc>
      </w:tr>
      <w:tr w:rsidR="006338EC" w14:paraId="2627484C" w14:textId="77777777" w:rsidTr="0052511B">
        <w:trPr>
          <w:trHeight w:val="448"/>
        </w:trPr>
        <w:tc>
          <w:tcPr>
            <w:tcW w:w="853" w:type="dxa"/>
            <w:vMerge w:val="restart"/>
            <w:tcBorders>
              <w:top w:val="single" w:sz="4" w:space="0" w:color="auto"/>
              <w:left w:val="single" w:sz="4" w:space="0" w:color="auto"/>
              <w:right w:val="single" w:sz="4" w:space="0" w:color="auto"/>
            </w:tcBorders>
            <w:hideMark/>
          </w:tcPr>
          <w:p w14:paraId="4241FEA8" w14:textId="62601EC3" w:rsidR="006338EC" w:rsidRPr="00C94344" w:rsidRDefault="006338EC" w:rsidP="0052511B">
            <w:pPr>
              <w:rPr>
                <w:b/>
                <w:bCs/>
              </w:rPr>
            </w:pPr>
            <w:proofErr w:type="spellStart"/>
            <w:r>
              <w:rPr>
                <w:rFonts w:hint="eastAsia"/>
                <w:b/>
                <w:bCs/>
                <w:sz w:val="24"/>
                <w:szCs w:val="28"/>
              </w:rPr>
              <w:t>Cerification</w:t>
            </w:r>
            <w:proofErr w:type="spellEnd"/>
          </w:p>
        </w:tc>
        <w:tc>
          <w:tcPr>
            <w:tcW w:w="2119" w:type="dxa"/>
            <w:tcBorders>
              <w:top w:val="single" w:sz="4" w:space="0" w:color="auto"/>
              <w:left w:val="single" w:sz="4" w:space="0" w:color="auto"/>
              <w:bottom w:val="single" w:sz="4" w:space="0" w:color="auto"/>
              <w:right w:val="single" w:sz="4" w:space="0" w:color="auto"/>
            </w:tcBorders>
            <w:hideMark/>
          </w:tcPr>
          <w:p w14:paraId="78D34526" w14:textId="77777777" w:rsidR="006338EC" w:rsidRPr="00E073F8" w:rsidRDefault="006338EC" w:rsidP="0052511B">
            <w:pPr>
              <w:rPr>
                <w:b/>
                <w:bCs/>
                <w:sz w:val="24"/>
                <w:szCs w:val="28"/>
              </w:rPr>
            </w:pPr>
            <w:r w:rsidRPr="00E073F8">
              <w:rPr>
                <w:rFonts w:hint="eastAsia"/>
                <w:b/>
                <w:bCs/>
                <w:sz w:val="24"/>
                <w:szCs w:val="28"/>
              </w:rPr>
              <w:t>KC</w:t>
            </w:r>
          </w:p>
        </w:tc>
        <w:tc>
          <w:tcPr>
            <w:tcW w:w="1985" w:type="dxa"/>
            <w:tcBorders>
              <w:top w:val="single" w:sz="4" w:space="0" w:color="auto"/>
              <w:left w:val="single" w:sz="4" w:space="0" w:color="auto"/>
              <w:bottom w:val="single" w:sz="4" w:space="0" w:color="auto"/>
              <w:right w:val="single" w:sz="4" w:space="0" w:color="auto"/>
            </w:tcBorders>
            <w:hideMark/>
          </w:tcPr>
          <w:p w14:paraId="5C10C601" w14:textId="77777777" w:rsidR="006338EC" w:rsidRPr="00E073F8" w:rsidRDefault="006338EC" w:rsidP="0052511B">
            <w:pPr>
              <w:rPr>
                <w:b/>
                <w:bCs/>
                <w:sz w:val="24"/>
                <w:szCs w:val="28"/>
              </w:rPr>
            </w:pPr>
            <w:r w:rsidRPr="00E073F8">
              <w:rPr>
                <w:rFonts w:hint="eastAsia"/>
                <w:b/>
                <w:bCs/>
                <w:sz w:val="24"/>
                <w:szCs w:val="28"/>
              </w:rPr>
              <w:t>FCC</w:t>
            </w:r>
          </w:p>
        </w:tc>
        <w:tc>
          <w:tcPr>
            <w:tcW w:w="1842" w:type="dxa"/>
            <w:tcBorders>
              <w:top w:val="single" w:sz="4" w:space="0" w:color="auto"/>
              <w:left w:val="single" w:sz="4" w:space="0" w:color="auto"/>
              <w:bottom w:val="single" w:sz="4" w:space="0" w:color="auto"/>
              <w:right w:val="single" w:sz="4" w:space="0" w:color="auto"/>
            </w:tcBorders>
            <w:hideMark/>
          </w:tcPr>
          <w:p w14:paraId="0A88F04E" w14:textId="77777777" w:rsidR="006338EC" w:rsidRPr="00E073F8" w:rsidRDefault="006338EC" w:rsidP="0052511B">
            <w:pPr>
              <w:rPr>
                <w:b/>
                <w:bCs/>
                <w:sz w:val="24"/>
                <w:szCs w:val="28"/>
              </w:rPr>
            </w:pPr>
            <w:r w:rsidRPr="00E073F8">
              <w:rPr>
                <w:rFonts w:hint="eastAsia"/>
                <w:b/>
                <w:bCs/>
                <w:sz w:val="24"/>
                <w:szCs w:val="28"/>
              </w:rPr>
              <w:t>CE</w:t>
            </w:r>
          </w:p>
        </w:tc>
        <w:tc>
          <w:tcPr>
            <w:tcW w:w="1843" w:type="dxa"/>
            <w:tcBorders>
              <w:top w:val="single" w:sz="4" w:space="0" w:color="auto"/>
              <w:left w:val="single" w:sz="4" w:space="0" w:color="auto"/>
              <w:bottom w:val="single" w:sz="4" w:space="0" w:color="auto"/>
              <w:right w:val="single" w:sz="4" w:space="0" w:color="auto"/>
            </w:tcBorders>
          </w:tcPr>
          <w:p w14:paraId="42778EF1" w14:textId="77777777" w:rsidR="006338EC" w:rsidRPr="00E073F8" w:rsidRDefault="006338EC" w:rsidP="0052511B">
            <w:pPr>
              <w:rPr>
                <w:b/>
                <w:bCs/>
                <w:sz w:val="24"/>
                <w:szCs w:val="28"/>
              </w:rPr>
            </w:pPr>
            <w:r w:rsidRPr="00E073F8">
              <w:rPr>
                <w:rFonts w:hint="eastAsia"/>
                <w:b/>
                <w:bCs/>
                <w:sz w:val="24"/>
                <w:szCs w:val="28"/>
              </w:rPr>
              <w:t>R</w:t>
            </w:r>
            <w:r w:rsidRPr="00E073F8">
              <w:rPr>
                <w:b/>
                <w:bCs/>
                <w:sz w:val="24"/>
                <w:szCs w:val="28"/>
              </w:rPr>
              <w:t>oHS</w:t>
            </w:r>
          </w:p>
        </w:tc>
        <w:tc>
          <w:tcPr>
            <w:tcW w:w="1843" w:type="dxa"/>
            <w:tcBorders>
              <w:top w:val="single" w:sz="4" w:space="0" w:color="auto"/>
              <w:left w:val="single" w:sz="4" w:space="0" w:color="auto"/>
              <w:bottom w:val="single" w:sz="4" w:space="0" w:color="auto"/>
              <w:right w:val="single" w:sz="4" w:space="0" w:color="auto"/>
            </w:tcBorders>
            <w:hideMark/>
          </w:tcPr>
          <w:p w14:paraId="7FB38CA3" w14:textId="77777777" w:rsidR="006338EC" w:rsidRPr="00E073F8" w:rsidRDefault="006338EC" w:rsidP="0052511B">
            <w:pPr>
              <w:rPr>
                <w:b/>
                <w:bCs/>
                <w:sz w:val="24"/>
                <w:szCs w:val="28"/>
              </w:rPr>
            </w:pPr>
            <w:r w:rsidRPr="00E073F8">
              <w:rPr>
                <w:rFonts w:hint="eastAsia"/>
                <w:b/>
                <w:bCs/>
                <w:sz w:val="24"/>
                <w:szCs w:val="28"/>
              </w:rPr>
              <w:t>W</w:t>
            </w:r>
            <w:r w:rsidRPr="00E073F8">
              <w:rPr>
                <w:b/>
                <w:bCs/>
                <w:sz w:val="24"/>
                <w:szCs w:val="28"/>
              </w:rPr>
              <w:t>EEE</w:t>
            </w:r>
          </w:p>
        </w:tc>
      </w:tr>
      <w:tr w:rsidR="006338EC" w14:paraId="0D661657" w14:textId="77777777" w:rsidTr="0052511B">
        <w:trPr>
          <w:trHeight w:val="448"/>
        </w:trPr>
        <w:tc>
          <w:tcPr>
            <w:tcW w:w="853" w:type="dxa"/>
            <w:vMerge/>
            <w:tcBorders>
              <w:top w:val="single" w:sz="4" w:space="0" w:color="auto"/>
              <w:left w:val="single" w:sz="4" w:space="0" w:color="auto"/>
              <w:right w:val="single" w:sz="4" w:space="0" w:color="auto"/>
            </w:tcBorders>
          </w:tcPr>
          <w:p w14:paraId="4C0D417B" w14:textId="77777777" w:rsidR="006338EC" w:rsidRPr="00EB1C93" w:rsidRDefault="006338EC" w:rsidP="0052511B"/>
        </w:tc>
        <w:tc>
          <w:tcPr>
            <w:tcW w:w="2119" w:type="dxa"/>
            <w:tcBorders>
              <w:top w:val="single" w:sz="4" w:space="0" w:color="auto"/>
              <w:left w:val="single" w:sz="4" w:space="0" w:color="auto"/>
              <w:bottom w:val="single" w:sz="4" w:space="0" w:color="auto"/>
              <w:right w:val="single" w:sz="4" w:space="0" w:color="auto"/>
            </w:tcBorders>
          </w:tcPr>
          <w:p w14:paraId="3395FC87" w14:textId="77777777" w:rsidR="006338EC" w:rsidRPr="00C94344" w:rsidRDefault="006338EC" w:rsidP="0052511B">
            <w:pPr>
              <w:rPr>
                <w:b/>
                <w:bCs/>
              </w:rPr>
            </w:pPr>
            <w:r w:rsidRPr="00C94344">
              <w:rPr>
                <w:rFonts w:cs="Arial"/>
                <w:b/>
                <w:bCs/>
                <w:color w:val="222222"/>
                <w:shd w:val="clear" w:color="auto" w:fill="FFFFFF"/>
              </w:rPr>
              <w:t>R-R-D0T-DPA320</w:t>
            </w:r>
            <w:r>
              <w:rPr>
                <w:rFonts w:cs="Arial" w:hint="eastAsia"/>
                <w:b/>
                <w:bCs/>
                <w:color w:val="222222"/>
                <w:shd w:val="clear" w:color="auto" w:fill="FFFFFF"/>
              </w:rPr>
              <w:t>X</w:t>
            </w:r>
            <w:r w:rsidRPr="00C94344">
              <w:rPr>
                <w:rFonts w:cs="Arial"/>
                <w:b/>
                <w:bCs/>
                <w:color w:val="222222"/>
                <w:shd w:val="clear" w:color="auto" w:fill="FFFFFF"/>
              </w:rPr>
              <w:t> </w:t>
            </w:r>
          </w:p>
        </w:tc>
        <w:tc>
          <w:tcPr>
            <w:tcW w:w="1985" w:type="dxa"/>
            <w:tcBorders>
              <w:top w:val="single" w:sz="4" w:space="0" w:color="auto"/>
              <w:left w:val="single" w:sz="4" w:space="0" w:color="auto"/>
              <w:bottom w:val="single" w:sz="4" w:space="0" w:color="auto"/>
              <w:right w:val="single" w:sz="4" w:space="0" w:color="auto"/>
            </w:tcBorders>
          </w:tcPr>
          <w:p w14:paraId="1C058FA7" w14:textId="77777777" w:rsidR="006338EC" w:rsidRPr="00C94344" w:rsidRDefault="006338EC" w:rsidP="0052511B">
            <w:pPr>
              <w:rPr>
                <w:b/>
                <w:bCs/>
              </w:rPr>
            </w:pPr>
            <w:r w:rsidRPr="00C94344">
              <w:rPr>
                <w:rFonts w:hint="eastAsia"/>
                <w:b/>
                <w:bCs/>
              </w:rPr>
              <w:t>2</w:t>
            </w:r>
            <w:r w:rsidRPr="00C94344">
              <w:rPr>
                <w:b/>
                <w:bCs/>
              </w:rPr>
              <w:t>BAM7DPA320</w:t>
            </w:r>
            <w:r>
              <w:rPr>
                <w:rFonts w:hint="eastAsia"/>
                <w:b/>
                <w:bCs/>
              </w:rPr>
              <w:t>X</w:t>
            </w:r>
          </w:p>
        </w:tc>
        <w:tc>
          <w:tcPr>
            <w:tcW w:w="1842" w:type="dxa"/>
            <w:vMerge w:val="restart"/>
            <w:tcBorders>
              <w:top w:val="single" w:sz="4" w:space="0" w:color="auto"/>
              <w:left w:val="single" w:sz="4" w:space="0" w:color="auto"/>
              <w:right w:val="single" w:sz="4" w:space="0" w:color="auto"/>
            </w:tcBorders>
          </w:tcPr>
          <w:p w14:paraId="1C64AD85" w14:textId="77777777" w:rsidR="006338EC" w:rsidRPr="00B37798" w:rsidRDefault="006338EC" w:rsidP="0052511B">
            <w:r w:rsidRPr="00EB1C93">
              <w:rPr>
                <w:noProof/>
                <w:lang w:val="en-US"/>
              </w:rPr>
              <w:drawing>
                <wp:inline distT="0" distB="0" distL="0" distR="0" wp14:anchorId="3A1D1F49" wp14:editId="0A4608A4">
                  <wp:extent cx="889994" cy="647700"/>
                  <wp:effectExtent l="0" t="0" r="5715" b="0"/>
                  <wp:docPr id="1664267371" name="그림 1" descr="상징, 그래픽, 로고, 폰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267371" name="그림 1" descr="상징, 그래픽, 로고, 폰트이(가) 표시된 사진&#10;&#10;자동 생성된 설명"/>
                          <pic:cNvPicPr/>
                        </pic:nvPicPr>
                        <pic:blipFill>
                          <a:blip r:embed="rId66"/>
                          <a:stretch>
                            <a:fillRect/>
                          </a:stretch>
                        </pic:blipFill>
                        <pic:spPr>
                          <a:xfrm>
                            <a:off x="0" y="0"/>
                            <a:ext cx="894693" cy="651120"/>
                          </a:xfrm>
                          <a:prstGeom prst="rect">
                            <a:avLst/>
                          </a:prstGeom>
                        </pic:spPr>
                      </pic:pic>
                    </a:graphicData>
                  </a:graphic>
                </wp:inline>
              </w:drawing>
            </w:r>
          </w:p>
        </w:tc>
        <w:tc>
          <w:tcPr>
            <w:tcW w:w="1843" w:type="dxa"/>
            <w:vMerge w:val="restart"/>
            <w:tcBorders>
              <w:top w:val="single" w:sz="4" w:space="0" w:color="auto"/>
              <w:left w:val="single" w:sz="4" w:space="0" w:color="auto"/>
              <w:right w:val="single" w:sz="4" w:space="0" w:color="auto"/>
            </w:tcBorders>
          </w:tcPr>
          <w:p w14:paraId="5D619577" w14:textId="77777777" w:rsidR="006338EC" w:rsidRPr="00EB1C93" w:rsidRDefault="006338EC" w:rsidP="0052511B">
            <w:r w:rsidRPr="008F6623">
              <w:rPr>
                <w:noProof/>
                <w:lang w:val="en-US"/>
              </w:rPr>
              <w:drawing>
                <wp:inline distT="0" distB="0" distL="0" distR="0" wp14:anchorId="3BC63C3E" wp14:editId="3F01E6FF">
                  <wp:extent cx="1174898" cy="742950"/>
                  <wp:effectExtent l="0" t="0" r="6350" b="0"/>
                  <wp:docPr id="8" name="그림 7" descr="폰트, 텍스트, 로고, 그래픽이(가) 표시된 사진&#10;&#10;AI 생성 콘텐츠는 정확하지 않을 수 있습니다.">
                    <a:extLst xmlns:a="http://schemas.openxmlformats.org/drawingml/2006/main">
                      <a:ext uri="{FF2B5EF4-FFF2-40B4-BE49-F238E27FC236}">
                        <a16:creationId xmlns:a16="http://schemas.microsoft.com/office/drawing/2014/main" id="{A69C074D-DFFD-ABF9-0357-4288EED41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descr="폰트, 텍스트, 로고, 그래픽이(가) 표시된 사진&#10;&#10;AI 생성 콘텐츠는 정확하지 않을 수 있습니다.">
                            <a:extLst>
                              <a:ext uri="{FF2B5EF4-FFF2-40B4-BE49-F238E27FC236}">
                                <a16:creationId xmlns:a16="http://schemas.microsoft.com/office/drawing/2014/main" id="{A69C074D-DFFD-ABF9-0357-4288EED41114}"/>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1180931" cy="746765"/>
                          </a:xfrm>
                          <a:prstGeom prst="rect">
                            <a:avLst/>
                          </a:prstGeom>
                        </pic:spPr>
                      </pic:pic>
                    </a:graphicData>
                  </a:graphic>
                </wp:inline>
              </w:drawing>
            </w:r>
          </w:p>
        </w:tc>
        <w:tc>
          <w:tcPr>
            <w:tcW w:w="1843" w:type="dxa"/>
            <w:vMerge w:val="restart"/>
            <w:tcBorders>
              <w:top w:val="single" w:sz="4" w:space="0" w:color="auto"/>
              <w:left w:val="single" w:sz="4" w:space="0" w:color="auto"/>
              <w:right w:val="single" w:sz="4" w:space="0" w:color="auto"/>
            </w:tcBorders>
          </w:tcPr>
          <w:p w14:paraId="03AFE162" w14:textId="77777777" w:rsidR="006338EC" w:rsidRPr="00EB1C93" w:rsidRDefault="006338EC" w:rsidP="0052511B">
            <w:r>
              <w:rPr>
                <w:noProof/>
                <w:lang w:val="en-US"/>
              </w:rPr>
              <w:drawing>
                <wp:inline distT="0" distB="0" distL="0" distR="0" wp14:anchorId="4707A19F" wp14:editId="0AD03A90">
                  <wp:extent cx="553085" cy="771456"/>
                  <wp:effectExtent l="0" t="0" r="0" b="0"/>
                  <wp:docPr id="1031097647" name="그림 1031097647" descr="손수레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67825" name="그림 806367825" descr="손수레이(가) 표시된 사진&#10;&#10;AI 생성 콘텐츠는 정확하지 않을 수 있습니다."/>
                          <pic:cNvPicPr/>
                        </pic:nvPicPr>
                        <pic:blipFill>
                          <a:blip r:embed="rId40"/>
                          <a:stretch>
                            <a:fillRect/>
                          </a:stretch>
                        </pic:blipFill>
                        <pic:spPr>
                          <a:xfrm rot="10800000" flipV="1">
                            <a:off x="0" y="0"/>
                            <a:ext cx="575627" cy="802898"/>
                          </a:xfrm>
                          <a:prstGeom prst="rect">
                            <a:avLst/>
                          </a:prstGeom>
                        </pic:spPr>
                      </pic:pic>
                    </a:graphicData>
                  </a:graphic>
                </wp:inline>
              </w:drawing>
            </w:r>
          </w:p>
        </w:tc>
      </w:tr>
      <w:tr w:rsidR="006338EC" w14:paraId="17412B0C" w14:textId="77777777" w:rsidTr="0052511B">
        <w:trPr>
          <w:trHeight w:val="964"/>
        </w:trPr>
        <w:tc>
          <w:tcPr>
            <w:tcW w:w="853" w:type="dxa"/>
            <w:vMerge/>
            <w:tcBorders>
              <w:left w:val="single" w:sz="4" w:space="0" w:color="auto"/>
              <w:bottom w:val="single" w:sz="4" w:space="0" w:color="auto"/>
              <w:right w:val="single" w:sz="4" w:space="0" w:color="auto"/>
            </w:tcBorders>
          </w:tcPr>
          <w:p w14:paraId="2073C1C1"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c>
          <w:tcPr>
            <w:tcW w:w="2119" w:type="dxa"/>
            <w:tcBorders>
              <w:top w:val="single" w:sz="4" w:space="0" w:color="auto"/>
              <w:left w:val="single" w:sz="4" w:space="0" w:color="auto"/>
              <w:bottom w:val="single" w:sz="4" w:space="0" w:color="auto"/>
              <w:right w:val="single" w:sz="4" w:space="0" w:color="auto"/>
            </w:tcBorders>
          </w:tcPr>
          <w:p w14:paraId="13DCBACB"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r w:rsidRPr="00EB1C93">
              <w:rPr>
                <w:rFonts w:asciiTheme="minorEastAsia" w:hAnsiTheme="minorEastAsia"/>
                <w:noProof/>
                <w:lang w:val="en-US"/>
              </w:rPr>
              <w:drawing>
                <wp:inline distT="0" distB="0" distL="0" distR="0" wp14:anchorId="71636C11" wp14:editId="0E35CC81">
                  <wp:extent cx="732862" cy="782239"/>
                  <wp:effectExtent l="0" t="0" r="0" b="0"/>
                  <wp:docPr id="2018126225" name="그림 1" descr="폰트, 상징, 그래픽, 로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126225" name="그림 1" descr="폰트, 상징, 그래픽, 로고이(가) 표시된 사진&#10;&#10;자동 생성된 설명"/>
                          <pic:cNvPicPr/>
                        </pic:nvPicPr>
                        <pic:blipFill>
                          <a:blip r:embed="rId68"/>
                          <a:stretch>
                            <a:fillRect/>
                          </a:stretch>
                        </pic:blipFill>
                        <pic:spPr>
                          <a:xfrm>
                            <a:off x="0" y="0"/>
                            <a:ext cx="741491" cy="79145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Pr>
          <w:p w14:paraId="15F6C1A2"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r w:rsidRPr="00EB1C93">
              <w:rPr>
                <w:rFonts w:asciiTheme="minorEastAsia" w:hAnsiTheme="minorEastAsia"/>
                <w:noProof/>
                <w:lang w:val="en-US"/>
              </w:rPr>
              <w:drawing>
                <wp:inline distT="0" distB="0" distL="0" distR="0" wp14:anchorId="40F31BF3" wp14:editId="4983FDC3">
                  <wp:extent cx="790575" cy="666998"/>
                  <wp:effectExtent l="0" t="0" r="0" b="0"/>
                  <wp:docPr id="112574778" name="그림 1" descr="상징, 그래픽, 로고, 원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4778" name="그림 1" descr="상징, 그래픽, 로고, 원이(가) 표시된 사진&#10;&#10;자동 생성된 설명"/>
                          <pic:cNvPicPr/>
                        </pic:nvPicPr>
                        <pic:blipFill>
                          <a:blip r:embed="rId69"/>
                          <a:stretch>
                            <a:fillRect/>
                          </a:stretch>
                        </pic:blipFill>
                        <pic:spPr>
                          <a:xfrm>
                            <a:off x="0" y="0"/>
                            <a:ext cx="818909" cy="690903"/>
                          </a:xfrm>
                          <a:prstGeom prst="rect">
                            <a:avLst/>
                          </a:prstGeom>
                        </pic:spPr>
                      </pic:pic>
                    </a:graphicData>
                  </a:graphic>
                </wp:inline>
              </w:drawing>
            </w:r>
          </w:p>
        </w:tc>
        <w:tc>
          <w:tcPr>
            <w:tcW w:w="1842" w:type="dxa"/>
            <w:vMerge/>
            <w:tcBorders>
              <w:left w:val="single" w:sz="4" w:space="0" w:color="auto"/>
              <w:bottom w:val="single" w:sz="4" w:space="0" w:color="auto"/>
              <w:right w:val="single" w:sz="4" w:space="0" w:color="auto"/>
            </w:tcBorders>
          </w:tcPr>
          <w:p w14:paraId="366F2D0F"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c>
          <w:tcPr>
            <w:tcW w:w="1843" w:type="dxa"/>
            <w:vMerge/>
            <w:tcBorders>
              <w:left w:val="single" w:sz="4" w:space="0" w:color="auto"/>
              <w:bottom w:val="single" w:sz="4" w:space="0" w:color="auto"/>
              <w:right w:val="single" w:sz="4" w:space="0" w:color="auto"/>
            </w:tcBorders>
          </w:tcPr>
          <w:p w14:paraId="62205DAE"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c>
          <w:tcPr>
            <w:tcW w:w="1843" w:type="dxa"/>
            <w:vMerge/>
            <w:tcBorders>
              <w:left w:val="single" w:sz="4" w:space="0" w:color="auto"/>
              <w:bottom w:val="single" w:sz="4" w:space="0" w:color="auto"/>
              <w:right w:val="single" w:sz="4" w:space="0" w:color="auto"/>
            </w:tcBorders>
          </w:tcPr>
          <w:p w14:paraId="0EB6D61F" w14:textId="77777777" w:rsidR="006338EC" w:rsidRPr="00EB1C93" w:rsidRDefault="006338EC" w:rsidP="0052511B">
            <w:pPr>
              <w:spacing w:line="384" w:lineRule="auto"/>
              <w:textAlignment w:val="baseline"/>
              <w:rPr>
                <w:rFonts w:asciiTheme="minorEastAsia" w:hAnsiTheme="minorEastAsia" w:cs="함초롬바탕"/>
                <w:b/>
                <w:bCs/>
                <w:color w:val="000000"/>
                <w:sz w:val="24"/>
                <w:szCs w:val="24"/>
              </w:rPr>
            </w:pPr>
          </w:p>
        </w:tc>
      </w:tr>
    </w:tbl>
    <w:p w14:paraId="000002BB" w14:textId="2663A953" w:rsidR="004636DD" w:rsidRDefault="004636DD" w:rsidP="00036FEE">
      <w:pPr>
        <w:jc w:val="both"/>
        <w:rPr>
          <w:szCs w:val="22"/>
        </w:rPr>
      </w:pPr>
    </w:p>
    <w:tbl>
      <w:tblPr>
        <w:tblStyle w:val="aff"/>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3"/>
        <w:gridCol w:w="2226"/>
        <w:gridCol w:w="1985"/>
        <w:gridCol w:w="1842"/>
      </w:tblGrid>
      <w:tr w:rsidR="006338EC" w14:paraId="53A9225B" w14:textId="77777777" w:rsidTr="006338EC">
        <w:tc>
          <w:tcPr>
            <w:tcW w:w="983" w:type="dxa"/>
            <w:shd w:val="clear" w:color="auto" w:fill="D9D9D9" w:themeFill="background1" w:themeFillShade="D9"/>
          </w:tcPr>
          <w:p w14:paraId="48396455" w14:textId="01E93B7F" w:rsidR="006338EC" w:rsidRPr="00E073F8" w:rsidRDefault="006338EC" w:rsidP="0052511B">
            <w:pPr>
              <w:rPr>
                <w:b/>
                <w:bCs/>
                <w:sz w:val="24"/>
                <w:szCs w:val="28"/>
              </w:rPr>
            </w:pPr>
            <w:r>
              <w:rPr>
                <w:rFonts w:hint="eastAsia"/>
                <w:b/>
                <w:bCs/>
                <w:sz w:val="24"/>
                <w:szCs w:val="28"/>
              </w:rPr>
              <w:t>Country</w:t>
            </w:r>
          </w:p>
        </w:tc>
        <w:tc>
          <w:tcPr>
            <w:tcW w:w="2226" w:type="dxa"/>
            <w:shd w:val="clear" w:color="auto" w:fill="D9D9D9" w:themeFill="background1" w:themeFillShade="D9"/>
          </w:tcPr>
          <w:p w14:paraId="5CCAEB17" w14:textId="07975D73" w:rsidR="006338EC" w:rsidRPr="00E073F8" w:rsidRDefault="006338EC" w:rsidP="0052511B">
            <w:pPr>
              <w:rPr>
                <w:b/>
                <w:bCs/>
                <w:sz w:val="24"/>
                <w:szCs w:val="28"/>
              </w:rPr>
            </w:pPr>
            <w:r>
              <w:rPr>
                <w:rFonts w:hint="eastAsia"/>
                <w:b/>
                <w:bCs/>
                <w:sz w:val="24"/>
                <w:szCs w:val="28"/>
              </w:rPr>
              <w:t>England</w:t>
            </w:r>
          </w:p>
        </w:tc>
        <w:tc>
          <w:tcPr>
            <w:tcW w:w="1985" w:type="dxa"/>
            <w:shd w:val="clear" w:color="auto" w:fill="D9D9D9" w:themeFill="background1" w:themeFillShade="D9"/>
          </w:tcPr>
          <w:p w14:paraId="6FA9C5DE" w14:textId="3918DEA6" w:rsidR="006338EC" w:rsidRPr="00E073F8" w:rsidRDefault="006338EC" w:rsidP="0052511B">
            <w:pPr>
              <w:rPr>
                <w:b/>
                <w:bCs/>
                <w:sz w:val="24"/>
                <w:szCs w:val="28"/>
              </w:rPr>
            </w:pPr>
            <w:r>
              <w:rPr>
                <w:rFonts w:hint="eastAsia"/>
                <w:b/>
                <w:bCs/>
                <w:sz w:val="24"/>
                <w:szCs w:val="28"/>
              </w:rPr>
              <w:t xml:space="preserve">Japan </w:t>
            </w:r>
          </w:p>
        </w:tc>
        <w:tc>
          <w:tcPr>
            <w:tcW w:w="1842" w:type="dxa"/>
            <w:shd w:val="clear" w:color="auto" w:fill="D9D9D9" w:themeFill="background1" w:themeFillShade="D9"/>
          </w:tcPr>
          <w:p w14:paraId="5F18C0CB" w14:textId="0962302C" w:rsidR="006338EC" w:rsidRPr="00E073F8" w:rsidRDefault="006338EC" w:rsidP="0052511B">
            <w:pPr>
              <w:rPr>
                <w:b/>
                <w:bCs/>
                <w:sz w:val="24"/>
                <w:szCs w:val="28"/>
              </w:rPr>
            </w:pPr>
            <w:r>
              <w:rPr>
                <w:rFonts w:hint="eastAsia"/>
                <w:b/>
                <w:bCs/>
                <w:sz w:val="24"/>
                <w:szCs w:val="28"/>
              </w:rPr>
              <w:t xml:space="preserve">Australia </w:t>
            </w:r>
          </w:p>
        </w:tc>
      </w:tr>
      <w:tr w:rsidR="006338EC" w14:paraId="6C48A4F1" w14:textId="77777777" w:rsidTr="006338EC">
        <w:tc>
          <w:tcPr>
            <w:tcW w:w="983" w:type="dxa"/>
            <w:vMerge w:val="restart"/>
          </w:tcPr>
          <w:p w14:paraId="1A97EB81" w14:textId="6565AC4E" w:rsidR="006338EC" w:rsidRPr="00C94344" w:rsidRDefault="006338EC" w:rsidP="0052511B">
            <w:pPr>
              <w:rPr>
                <w:b/>
                <w:bCs/>
              </w:rPr>
            </w:pPr>
            <w:proofErr w:type="spellStart"/>
            <w:r>
              <w:rPr>
                <w:rFonts w:hint="eastAsia"/>
                <w:b/>
                <w:bCs/>
                <w:sz w:val="24"/>
                <w:szCs w:val="28"/>
              </w:rPr>
              <w:t>Cerification</w:t>
            </w:r>
            <w:proofErr w:type="spellEnd"/>
          </w:p>
        </w:tc>
        <w:tc>
          <w:tcPr>
            <w:tcW w:w="2226" w:type="dxa"/>
          </w:tcPr>
          <w:p w14:paraId="513283A9" w14:textId="77777777" w:rsidR="006338EC" w:rsidRPr="00E073F8" w:rsidRDefault="006338EC" w:rsidP="0052511B">
            <w:pPr>
              <w:rPr>
                <w:b/>
                <w:bCs/>
                <w:sz w:val="24"/>
                <w:szCs w:val="28"/>
              </w:rPr>
            </w:pPr>
            <w:r w:rsidRPr="00E073F8">
              <w:rPr>
                <w:rFonts w:hint="eastAsia"/>
                <w:b/>
                <w:bCs/>
                <w:sz w:val="24"/>
                <w:szCs w:val="28"/>
              </w:rPr>
              <w:t>U</w:t>
            </w:r>
            <w:r w:rsidRPr="00E073F8">
              <w:rPr>
                <w:b/>
                <w:bCs/>
                <w:sz w:val="24"/>
                <w:szCs w:val="28"/>
              </w:rPr>
              <w:t>KCA</w:t>
            </w:r>
          </w:p>
        </w:tc>
        <w:tc>
          <w:tcPr>
            <w:tcW w:w="1985" w:type="dxa"/>
          </w:tcPr>
          <w:p w14:paraId="19F1D565" w14:textId="77777777" w:rsidR="006338EC" w:rsidRPr="00E073F8" w:rsidRDefault="006338EC" w:rsidP="0052511B">
            <w:pPr>
              <w:rPr>
                <w:b/>
                <w:bCs/>
                <w:sz w:val="24"/>
                <w:szCs w:val="28"/>
              </w:rPr>
            </w:pPr>
            <w:r w:rsidRPr="00E073F8">
              <w:rPr>
                <w:b/>
                <w:bCs/>
                <w:sz w:val="24"/>
                <w:szCs w:val="28"/>
              </w:rPr>
              <w:t>JAPAN MIC</w:t>
            </w:r>
          </w:p>
        </w:tc>
        <w:tc>
          <w:tcPr>
            <w:tcW w:w="1842" w:type="dxa"/>
          </w:tcPr>
          <w:p w14:paraId="6D9445DA" w14:textId="77777777" w:rsidR="006338EC" w:rsidRPr="00E073F8" w:rsidRDefault="006338EC" w:rsidP="0052511B">
            <w:pPr>
              <w:rPr>
                <w:b/>
                <w:bCs/>
                <w:sz w:val="24"/>
                <w:szCs w:val="28"/>
              </w:rPr>
            </w:pPr>
            <w:r w:rsidRPr="00E073F8">
              <w:rPr>
                <w:rFonts w:hint="eastAsia"/>
                <w:b/>
                <w:bCs/>
                <w:sz w:val="24"/>
                <w:szCs w:val="28"/>
              </w:rPr>
              <w:t>R</w:t>
            </w:r>
            <w:r w:rsidRPr="00E073F8">
              <w:rPr>
                <w:b/>
                <w:bCs/>
                <w:sz w:val="24"/>
                <w:szCs w:val="28"/>
              </w:rPr>
              <w:t>CM</w:t>
            </w:r>
          </w:p>
        </w:tc>
      </w:tr>
      <w:tr w:rsidR="006338EC" w14:paraId="05E778AA" w14:textId="77777777" w:rsidTr="006338EC">
        <w:trPr>
          <w:trHeight w:val="60"/>
        </w:trPr>
        <w:tc>
          <w:tcPr>
            <w:tcW w:w="983" w:type="dxa"/>
            <w:vMerge/>
          </w:tcPr>
          <w:p w14:paraId="39ECAF5B" w14:textId="77777777" w:rsidR="006338EC" w:rsidRPr="00C5336B" w:rsidRDefault="006338EC" w:rsidP="0052511B"/>
        </w:tc>
        <w:tc>
          <w:tcPr>
            <w:tcW w:w="2226" w:type="dxa"/>
            <w:vMerge w:val="restart"/>
          </w:tcPr>
          <w:p w14:paraId="48100F00" w14:textId="77777777" w:rsidR="006338EC" w:rsidRDefault="006338EC" w:rsidP="0052511B">
            <w:r w:rsidRPr="00EB1C93">
              <w:rPr>
                <w:noProof/>
                <w:lang w:val="en-US"/>
              </w:rPr>
              <w:drawing>
                <wp:inline distT="0" distB="0" distL="0" distR="0" wp14:anchorId="0A7B125B" wp14:editId="2E7BD5F9">
                  <wp:extent cx="742950" cy="742950"/>
                  <wp:effectExtent l="0" t="0" r="0" b="0"/>
                  <wp:docPr id="833388362" name="그림 833388362" descr="폰트, 로고, 상징,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9733" name="그림 1" descr="폰트, 로고, 상징, 그래픽이(가) 표시된 사진&#10;&#10;자동 생성된 설명"/>
                          <pic:cNvPicPr/>
                        </pic:nvPicPr>
                        <pic:blipFill>
                          <a:blip r:embed="rId22"/>
                          <a:stretch>
                            <a:fillRect/>
                          </a:stretch>
                        </pic:blipFill>
                        <pic:spPr>
                          <a:xfrm>
                            <a:off x="0" y="0"/>
                            <a:ext cx="742950" cy="742950"/>
                          </a:xfrm>
                          <a:prstGeom prst="rect">
                            <a:avLst/>
                          </a:prstGeom>
                        </pic:spPr>
                      </pic:pic>
                    </a:graphicData>
                  </a:graphic>
                </wp:inline>
              </w:drawing>
            </w:r>
          </w:p>
        </w:tc>
        <w:tc>
          <w:tcPr>
            <w:tcW w:w="1985" w:type="dxa"/>
          </w:tcPr>
          <w:p w14:paraId="2B1C3DC8" w14:textId="77777777" w:rsidR="006338EC" w:rsidRPr="00C94344" w:rsidRDefault="006338EC" w:rsidP="0052511B">
            <w:pPr>
              <w:rPr>
                <w:b/>
                <w:bCs/>
              </w:rPr>
            </w:pPr>
            <w:r w:rsidRPr="00C94344">
              <w:rPr>
                <w:b/>
                <w:bCs/>
                <w:noProof/>
              </w:rPr>
              <w:t>R 217-2</w:t>
            </w:r>
            <w:r>
              <w:rPr>
                <w:rFonts w:hint="eastAsia"/>
                <w:b/>
                <w:bCs/>
                <w:noProof/>
              </w:rPr>
              <w:t>52498</w:t>
            </w:r>
          </w:p>
        </w:tc>
        <w:tc>
          <w:tcPr>
            <w:tcW w:w="1842" w:type="dxa"/>
            <w:vMerge w:val="restart"/>
          </w:tcPr>
          <w:p w14:paraId="757ADFC5" w14:textId="77777777" w:rsidR="006338EC" w:rsidRPr="00C5336B" w:rsidRDefault="006338EC" w:rsidP="0052511B">
            <w:r w:rsidRPr="00EB1C93">
              <w:rPr>
                <w:noProof/>
                <w:lang w:val="en-US"/>
              </w:rPr>
              <w:drawing>
                <wp:inline distT="0" distB="0" distL="0" distR="0" wp14:anchorId="5FCC6BAD" wp14:editId="404BAADB">
                  <wp:extent cx="926690" cy="742950"/>
                  <wp:effectExtent l="0" t="0" r="6985" b="0"/>
                  <wp:docPr id="907461246" name="그림 907461246" descr="상징, 폰트,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554" name="그림 1" descr="상징, 폰트, 화이트이(가) 표시된 사진&#10;&#10;자동 생성된 설명"/>
                          <pic:cNvPicPr/>
                        </pic:nvPicPr>
                        <pic:blipFill>
                          <a:blip r:embed="rId23"/>
                          <a:stretch>
                            <a:fillRect/>
                          </a:stretch>
                        </pic:blipFill>
                        <pic:spPr>
                          <a:xfrm>
                            <a:off x="0" y="0"/>
                            <a:ext cx="931497" cy="746804"/>
                          </a:xfrm>
                          <a:prstGeom prst="rect">
                            <a:avLst/>
                          </a:prstGeom>
                        </pic:spPr>
                      </pic:pic>
                    </a:graphicData>
                  </a:graphic>
                </wp:inline>
              </w:drawing>
            </w:r>
          </w:p>
        </w:tc>
      </w:tr>
      <w:tr w:rsidR="006338EC" w14:paraId="0A2A0E81" w14:textId="77777777" w:rsidTr="006338EC">
        <w:tc>
          <w:tcPr>
            <w:tcW w:w="983" w:type="dxa"/>
            <w:vMerge/>
          </w:tcPr>
          <w:p w14:paraId="1C0CBB0C" w14:textId="77777777" w:rsidR="006338EC" w:rsidRDefault="006338EC" w:rsidP="0052511B"/>
        </w:tc>
        <w:tc>
          <w:tcPr>
            <w:tcW w:w="2226" w:type="dxa"/>
            <w:vMerge/>
          </w:tcPr>
          <w:p w14:paraId="2F70720F" w14:textId="77777777" w:rsidR="006338EC" w:rsidRPr="00EB1C93" w:rsidRDefault="006338EC" w:rsidP="0052511B">
            <w:pPr>
              <w:rPr>
                <w:noProof/>
              </w:rPr>
            </w:pPr>
          </w:p>
        </w:tc>
        <w:tc>
          <w:tcPr>
            <w:tcW w:w="1985" w:type="dxa"/>
          </w:tcPr>
          <w:p w14:paraId="07D473DB" w14:textId="77777777" w:rsidR="006338EC" w:rsidRDefault="006338EC" w:rsidP="0052511B">
            <w:r w:rsidRPr="00EB1C93">
              <w:rPr>
                <w:noProof/>
                <w:lang w:val="en-US"/>
              </w:rPr>
              <w:drawing>
                <wp:inline distT="0" distB="0" distL="0" distR="0" wp14:anchorId="31E679B0" wp14:editId="71D71E84">
                  <wp:extent cx="819150" cy="865810"/>
                  <wp:effectExtent l="0" t="0" r="0" b="0"/>
                  <wp:docPr id="1569900326" name="그림 1569900326" descr="상징, 로고, 폰트, 그래픽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04670" name="그림 1" descr="상징, 로고, 폰트, 그래픽이(가) 표시된 사진&#10;&#10;자동 생성된 설명"/>
                          <pic:cNvPicPr/>
                        </pic:nvPicPr>
                        <pic:blipFill>
                          <a:blip r:embed="rId24"/>
                          <a:stretch>
                            <a:fillRect/>
                          </a:stretch>
                        </pic:blipFill>
                        <pic:spPr>
                          <a:xfrm>
                            <a:off x="0" y="0"/>
                            <a:ext cx="821666" cy="868469"/>
                          </a:xfrm>
                          <a:prstGeom prst="rect">
                            <a:avLst/>
                          </a:prstGeom>
                        </pic:spPr>
                      </pic:pic>
                    </a:graphicData>
                  </a:graphic>
                </wp:inline>
              </w:drawing>
            </w:r>
          </w:p>
        </w:tc>
        <w:tc>
          <w:tcPr>
            <w:tcW w:w="1842" w:type="dxa"/>
            <w:vMerge/>
          </w:tcPr>
          <w:p w14:paraId="7C6D5A31" w14:textId="77777777" w:rsidR="006338EC" w:rsidRDefault="006338EC" w:rsidP="0052511B"/>
        </w:tc>
      </w:tr>
    </w:tbl>
    <w:p w14:paraId="6A9A9B01" w14:textId="77777777" w:rsidR="006338EC" w:rsidRPr="00036FEE" w:rsidRDefault="006338EC" w:rsidP="00036FEE">
      <w:pPr>
        <w:jc w:val="both"/>
        <w:rPr>
          <w:szCs w:val="22"/>
        </w:rPr>
      </w:pPr>
    </w:p>
    <w:sectPr w:rsidR="006338EC" w:rsidRPr="00036FEE">
      <w:headerReference w:type="default" r:id="rId70"/>
      <w:footerReference w:type="default" r:id="rId71"/>
      <w:pgSz w:w="11906" w:h="16838"/>
      <w:pgMar w:top="1134" w:right="1134" w:bottom="1134" w:left="1134" w:header="709" w:footer="85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D6102" w14:textId="77777777" w:rsidR="005712B7" w:rsidRDefault="005712B7">
      <w:r>
        <w:separator/>
      </w:r>
    </w:p>
  </w:endnote>
  <w:endnote w:type="continuationSeparator" w:id="0">
    <w:p w14:paraId="73B00E6A" w14:textId="77777777" w:rsidR="005712B7" w:rsidRDefault="00571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5EF25F-1539-4EBE-B6E3-AD3D34D6857D}"/>
    <w:embedBold r:id="rId2" w:fontKey="{D352136A-5968-419B-B17A-8506BA14850C}"/>
  </w:font>
  <w:font w:name="굴림">
    <w:altName w:val="Gulim"/>
    <w:panose1 w:val="020B0600000101010101"/>
    <w:charset w:val="81"/>
    <w:family w:val="moder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embedRegular r:id="rId3" w:subsetted="1" w:fontKey="{2D1F62C3-7219-460B-B001-A878C799996C}"/>
    <w:embedBold r:id="rId4" w:subsetted="1" w:fontKey="{4CBD78D8-CA96-4501-B4D0-E55CF08E8184}"/>
  </w:font>
  <w:font w:name="Noto Sans Symbols">
    <w:altName w:val="Calibri"/>
    <w:charset w:val="00"/>
    <w:family w:val="auto"/>
    <w:pitch w:val="default"/>
    <w:embedRegular r:id="rId5" w:fontKey="{03547FD9-89F2-4F60-832F-3A5AB6B53D24}"/>
  </w:font>
  <w:font w:name="Cambria">
    <w:panose1 w:val="02040503050406030204"/>
    <w:charset w:val="00"/>
    <w:family w:val="roman"/>
    <w:pitch w:val="variable"/>
    <w:sig w:usb0="E00006FF" w:usb1="420024FF" w:usb2="02000000" w:usb3="00000000" w:csb0="0000019F" w:csb1="00000000"/>
    <w:embedRegular r:id="rId6" w:fontKey="{3642F03E-6665-45D0-8A5B-1F76A7382013}"/>
    <w:embedItalic r:id="rId7" w:fontKey="{31B77B34-F763-48A2-BC62-708614144865}"/>
  </w:font>
  <w:font w:name="Arial">
    <w:panose1 w:val="020B0604020202020204"/>
    <w:charset w:val="00"/>
    <w:family w:val="swiss"/>
    <w:pitch w:val="variable"/>
    <w:sig w:usb0="E0002EFF" w:usb1="C000785B" w:usb2="00000009" w:usb3="00000000" w:csb0="000001FF" w:csb1="00000000"/>
  </w:font>
  <w:font w:name="함초롬바탕">
    <w:panose1 w:val="02030604000101010101"/>
    <w:charset w:val="81"/>
    <w:family w:val="modern"/>
    <w:pitch w:val="variable"/>
    <w:sig w:usb0="F7002EFF" w:usb1="19DFFFFF" w:usb2="001BFDD7"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D" w14:textId="2E5D821E" w:rsidR="005F4396" w:rsidRDefault="005F4396">
    <w:pPr>
      <w:tabs>
        <w:tab w:val="left" w:pos="258"/>
        <w:tab w:val="right" w:pos="9638"/>
      </w:tabs>
      <w:rPr>
        <w:b/>
        <w:sz w:val="26"/>
        <w:szCs w:val="26"/>
      </w:rPr>
    </w:pPr>
    <w:r>
      <w:rPr>
        <w:b/>
        <w:sz w:val="26"/>
        <w:szCs w:val="26"/>
      </w:rPr>
      <w:t>V.1 / 202</w:t>
    </w:r>
    <w:r>
      <w:rPr>
        <w:rFonts w:hint="eastAsia"/>
        <w:b/>
        <w:sz w:val="26"/>
        <w:szCs w:val="26"/>
      </w:rPr>
      <w:t>6</w:t>
    </w:r>
    <w:r>
      <w:rPr>
        <w:b/>
        <w:sz w:val="26"/>
        <w:szCs w:val="26"/>
      </w:rPr>
      <w:tab/>
    </w:r>
    <w:r>
      <w:rPr>
        <w:b/>
        <w:sz w:val="26"/>
        <w:szCs w:val="26"/>
      </w:rPr>
      <w:fldChar w:fldCharType="begin"/>
    </w:r>
    <w:r>
      <w:rPr>
        <w:b/>
        <w:sz w:val="26"/>
        <w:szCs w:val="26"/>
      </w:rPr>
      <w:instrText>PAGE</w:instrText>
    </w:r>
    <w:r>
      <w:rPr>
        <w:b/>
        <w:sz w:val="26"/>
        <w:szCs w:val="26"/>
      </w:rPr>
      <w:fldChar w:fldCharType="separate"/>
    </w:r>
    <w:r w:rsidR="00A64530">
      <w:rPr>
        <w:b/>
        <w:noProof/>
        <w:sz w:val="26"/>
        <w:szCs w:val="26"/>
      </w:rPr>
      <w:t>24</w:t>
    </w:r>
    <w:r>
      <w:rPr>
        <w:b/>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4C14E" w14:textId="77777777" w:rsidR="005712B7" w:rsidRDefault="005712B7">
      <w:r>
        <w:separator/>
      </w:r>
    </w:p>
  </w:footnote>
  <w:footnote w:type="continuationSeparator" w:id="0">
    <w:p w14:paraId="0BB954F2" w14:textId="77777777" w:rsidR="005712B7" w:rsidRDefault="005712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C" w14:textId="77777777" w:rsidR="005F4396" w:rsidRDefault="005F4396">
    <w:r>
      <w:rPr>
        <w:noProof/>
        <w:lang w:val="en-US"/>
      </w:rPr>
      <w:drawing>
        <wp:anchor distT="0" distB="0" distL="114300" distR="114300" simplePos="0" relativeHeight="251658240" behindDoc="0" locked="0" layoutInCell="1" hidden="0" allowOverlap="1" wp14:anchorId="6B82C578" wp14:editId="12DE8741">
          <wp:simplePos x="0" y="0"/>
          <wp:positionH relativeFrom="column">
            <wp:posOffset>-339084</wp:posOffset>
          </wp:positionH>
          <wp:positionV relativeFrom="paragraph">
            <wp:posOffset>-907406</wp:posOffset>
          </wp:positionV>
          <wp:extent cx="975685" cy="483680"/>
          <wp:effectExtent l="0" t="0" r="0" b="0"/>
          <wp:wrapSquare wrapText="bothSides" distT="0" distB="0" distL="114300" distR="114300"/>
          <wp:docPr id="2097621206" name="image10.jpg" descr="En bild som visar typografi, Teckensnitt, text, Grafik&#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0.jpg" descr="En bild som visar typografi, Teckensnitt, text, Grafik&#10;&#10;Automatiskt genererad beskrivning"/>
                  <pic:cNvPicPr preferRelativeResize="0"/>
                </pic:nvPicPr>
                <pic:blipFill>
                  <a:blip r:embed="rId1"/>
                  <a:srcRect t="26514" b="23913"/>
                  <a:stretch>
                    <a:fillRect/>
                  </a:stretch>
                </pic:blipFill>
                <pic:spPr>
                  <a:xfrm>
                    <a:off x="0" y="0"/>
                    <a:ext cx="975685" cy="483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34"/>
    <w:multiLevelType w:val="multilevel"/>
    <w:tmpl w:val="C92A0140"/>
    <w:lvl w:ilvl="0">
      <w:start w:val="1"/>
      <w:numFmt w:val="bullet"/>
      <w:lvlText w:val="-"/>
      <w:lvlJc w:val="left"/>
      <w:pPr>
        <w:ind w:left="1160" w:hanging="360"/>
      </w:pPr>
      <w:rPr>
        <w:u w:val="none"/>
      </w:rPr>
    </w:lvl>
    <w:lvl w:ilvl="1">
      <w:start w:val="1"/>
      <w:numFmt w:val="bullet"/>
      <w:lvlText w:val="-"/>
      <w:lvlJc w:val="left"/>
      <w:pPr>
        <w:ind w:left="1880" w:hanging="360"/>
      </w:pPr>
      <w:rPr>
        <w:u w:val="none"/>
      </w:rPr>
    </w:lvl>
    <w:lvl w:ilvl="2">
      <w:start w:val="1"/>
      <w:numFmt w:val="bullet"/>
      <w:lvlText w:val="-"/>
      <w:lvlJc w:val="left"/>
      <w:pPr>
        <w:ind w:left="2600" w:hanging="360"/>
      </w:pPr>
      <w:rPr>
        <w:u w:val="none"/>
      </w:rPr>
    </w:lvl>
    <w:lvl w:ilvl="3">
      <w:start w:val="1"/>
      <w:numFmt w:val="bullet"/>
      <w:lvlText w:val="-"/>
      <w:lvlJc w:val="left"/>
      <w:pPr>
        <w:ind w:left="3320" w:hanging="360"/>
      </w:pPr>
      <w:rPr>
        <w:u w:val="none"/>
      </w:rPr>
    </w:lvl>
    <w:lvl w:ilvl="4">
      <w:start w:val="1"/>
      <w:numFmt w:val="bullet"/>
      <w:lvlText w:val="-"/>
      <w:lvlJc w:val="left"/>
      <w:pPr>
        <w:ind w:left="4040" w:hanging="360"/>
      </w:pPr>
      <w:rPr>
        <w:u w:val="none"/>
      </w:rPr>
    </w:lvl>
    <w:lvl w:ilvl="5">
      <w:start w:val="1"/>
      <w:numFmt w:val="bullet"/>
      <w:lvlText w:val="-"/>
      <w:lvlJc w:val="left"/>
      <w:pPr>
        <w:ind w:left="4760" w:hanging="360"/>
      </w:pPr>
      <w:rPr>
        <w:u w:val="none"/>
      </w:rPr>
    </w:lvl>
    <w:lvl w:ilvl="6">
      <w:start w:val="1"/>
      <w:numFmt w:val="bullet"/>
      <w:lvlText w:val="-"/>
      <w:lvlJc w:val="left"/>
      <w:pPr>
        <w:ind w:left="5480" w:hanging="360"/>
      </w:pPr>
      <w:rPr>
        <w:u w:val="none"/>
      </w:rPr>
    </w:lvl>
    <w:lvl w:ilvl="7">
      <w:start w:val="1"/>
      <w:numFmt w:val="bullet"/>
      <w:lvlText w:val="-"/>
      <w:lvlJc w:val="left"/>
      <w:pPr>
        <w:ind w:left="6200" w:hanging="360"/>
      </w:pPr>
      <w:rPr>
        <w:u w:val="none"/>
      </w:rPr>
    </w:lvl>
    <w:lvl w:ilvl="8">
      <w:start w:val="1"/>
      <w:numFmt w:val="bullet"/>
      <w:lvlText w:val="-"/>
      <w:lvlJc w:val="left"/>
      <w:pPr>
        <w:ind w:left="6920" w:hanging="360"/>
      </w:pPr>
      <w:rPr>
        <w:u w:val="none"/>
      </w:rPr>
    </w:lvl>
  </w:abstractNum>
  <w:abstractNum w:abstractNumId="1" w15:restartNumberingAfterBreak="0">
    <w:nsid w:val="01B65306"/>
    <w:multiLevelType w:val="hybridMultilevel"/>
    <w:tmpl w:val="978A0630"/>
    <w:lvl w:ilvl="0" w:tplc="4A2E21E2">
      <w:numFmt w:val="bullet"/>
      <w:lvlText w:val="—"/>
      <w:lvlJc w:val="left"/>
      <w:pPr>
        <w:ind w:left="400" w:hanging="400"/>
      </w:pPr>
      <w:rPr>
        <w:rFonts w:ascii="Calibri" w:eastAsia="굴림" w:hAnsi="Calibri" w:cs="Calibri"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15:restartNumberingAfterBreak="0">
    <w:nsid w:val="06EF2274"/>
    <w:multiLevelType w:val="multilevel"/>
    <w:tmpl w:val="CAFA81B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3" w15:restartNumberingAfterBreak="0">
    <w:nsid w:val="0E13343E"/>
    <w:multiLevelType w:val="hybridMultilevel"/>
    <w:tmpl w:val="C6AAE704"/>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 w15:restartNumberingAfterBreak="0">
    <w:nsid w:val="14C45ECB"/>
    <w:multiLevelType w:val="multilevel"/>
    <w:tmpl w:val="987C3F2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5" w15:restartNumberingAfterBreak="0">
    <w:nsid w:val="178F6F07"/>
    <w:multiLevelType w:val="multilevel"/>
    <w:tmpl w:val="55342C42"/>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6" w15:restartNumberingAfterBreak="0">
    <w:nsid w:val="1AF571A5"/>
    <w:multiLevelType w:val="multilevel"/>
    <w:tmpl w:val="1404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946C38"/>
    <w:multiLevelType w:val="multilevel"/>
    <w:tmpl w:val="F50A40AE"/>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8" w15:restartNumberingAfterBreak="0">
    <w:nsid w:val="36F93FD5"/>
    <w:multiLevelType w:val="multilevel"/>
    <w:tmpl w:val="27FA309E"/>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9" w15:restartNumberingAfterBreak="0">
    <w:nsid w:val="38AE200C"/>
    <w:multiLevelType w:val="multilevel"/>
    <w:tmpl w:val="44EED5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42642E"/>
    <w:multiLevelType w:val="multilevel"/>
    <w:tmpl w:val="F3989E74"/>
    <w:lvl w:ilvl="0">
      <w:numFmt w:val="bullet"/>
      <w:lvlText w:val="—"/>
      <w:lvlJc w:val="left"/>
      <w:pPr>
        <w:ind w:left="760" w:hanging="360"/>
      </w:pPr>
      <w:rPr>
        <w:rFonts w:ascii="Calibri" w:eastAsia="Calibri" w:hAnsi="Calibri" w:cs="Calibri"/>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1" w15:restartNumberingAfterBreak="0">
    <w:nsid w:val="451A2D78"/>
    <w:multiLevelType w:val="hybridMultilevel"/>
    <w:tmpl w:val="28EEBD3C"/>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12" w15:restartNumberingAfterBreak="0">
    <w:nsid w:val="4D3F2AD1"/>
    <w:multiLevelType w:val="multilevel"/>
    <w:tmpl w:val="B354274A"/>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13" w15:restartNumberingAfterBreak="0">
    <w:nsid w:val="5AED6FFD"/>
    <w:multiLevelType w:val="multilevel"/>
    <w:tmpl w:val="34BA215C"/>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4" w15:restartNumberingAfterBreak="0">
    <w:nsid w:val="5BED6C0C"/>
    <w:multiLevelType w:val="multilevel"/>
    <w:tmpl w:val="D34A6D46"/>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5" w15:restartNumberingAfterBreak="0">
    <w:nsid w:val="5C445A44"/>
    <w:multiLevelType w:val="multilevel"/>
    <w:tmpl w:val="3F8AF09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abstractNum w:abstractNumId="16" w15:restartNumberingAfterBreak="0">
    <w:nsid w:val="602C3C2A"/>
    <w:multiLevelType w:val="hybridMultilevel"/>
    <w:tmpl w:val="D1C86958"/>
    <w:lvl w:ilvl="0" w:tplc="D9565744">
      <w:start w:val="1"/>
      <w:numFmt w:val="decimal"/>
      <w:lvlText w:val="%1."/>
      <w:lvlJc w:val="left"/>
      <w:pPr>
        <w:ind w:left="760" w:hanging="360"/>
      </w:pPr>
      <w:rPr>
        <w:rFonts w:ascii="Times New Roman" w:eastAsiaTheme="minorEastAsia" w:hAnsi="Times New Roman" w:cs="Times New Roman"/>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60E17127"/>
    <w:multiLevelType w:val="hybridMultilevel"/>
    <w:tmpl w:val="FFB67658"/>
    <w:lvl w:ilvl="0" w:tplc="C28AB61C">
      <w:start w:val="1"/>
      <w:numFmt w:val="bullet"/>
      <w:lvlText w:val="-"/>
      <w:lvlJc w:val="left"/>
      <w:pPr>
        <w:ind w:left="904" w:hanging="360"/>
      </w:pPr>
      <w:rPr>
        <w:rFonts w:ascii="Times New Roman" w:eastAsiaTheme="minorEastAsia" w:hAnsi="Times New Roman" w:cs="Times New Roman" w:hint="default"/>
      </w:rPr>
    </w:lvl>
    <w:lvl w:ilvl="1" w:tplc="04090003" w:tentative="1">
      <w:start w:val="1"/>
      <w:numFmt w:val="bullet"/>
      <w:lvlText w:val=""/>
      <w:lvlJc w:val="left"/>
      <w:pPr>
        <w:ind w:left="1344" w:hanging="400"/>
      </w:pPr>
      <w:rPr>
        <w:rFonts w:ascii="Wingdings" w:hAnsi="Wingdings" w:hint="default"/>
      </w:rPr>
    </w:lvl>
    <w:lvl w:ilvl="2" w:tplc="04090005" w:tentative="1">
      <w:start w:val="1"/>
      <w:numFmt w:val="bullet"/>
      <w:lvlText w:val=""/>
      <w:lvlJc w:val="left"/>
      <w:pPr>
        <w:ind w:left="1744" w:hanging="400"/>
      </w:pPr>
      <w:rPr>
        <w:rFonts w:ascii="Wingdings" w:hAnsi="Wingdings" w:hint="default"/>
      </w:rPr>
    </w:lvl>
    <w:lvl w:ilvl="3" w:tplc="04090001" w:tentative="1">
      <w:start w:val="1"/>
      <w:numFmt w:val="bullet"/>
      <w:lvlText w:val=""/>
      <w:lvlJc w:val="left"/>
      <w:pPr>
        <w:ind w:left="2144" w:hanging="400"/>
      </w:pPr>
      <w:rPr>
        <w:rFonts w:ascii="Wingdings" w:hAnsi="Wingdings" w:hint="default"/>
      </w:rPr>
    </w:lvl>
    <w:lvl w:ilvl="4" w:tplc="04090003" w:tentative="1">
      <w:start w:val="1"/>
      <w:numFmt w:val="bullet"/>
      <w:lvlText w:val=""/>
      <w:lvlJc w:val="left"/>
      <w:pPr>
        <w:ind w:left="2544" w:hanging="400"/>
      </w:pPr>
      <w:rPr>
        <w:rFonts w:ascii="Wingdings" w:hAnsi="Wingdings" w:hint="default"/>
      </w:rPr>
    </w:lvl>
    <w:lvl w:ilvl="5" w:tplc="04090005" w:tentative="1">
      <w:start w:val="1"/>
      <w:numFmt w:val="bullet"/>
      <w:lvlText w:val=""/>
      <w:lvlJc w:val="left"/>
      <w:pPr>
        <w:ind w:left="2944" w:hanging="400"/>
      </w:pPr>
      <w:rPr>
        <w:rFonts w:ascii="Wingdings" w:hAnsi="Wingdings" w:hint="default"/>
      </w:rPr>
    </w:lvl>
    <w:lvl w:ilvl="6" w:tplc="04090001" w:tentative="1">
      <w:start w:val="1"/>
      <w:numFmt w:val="bullet"/>
      <w:lvlText w:val=""/>
      <w:lvlJc w:val="left"/>
      <w:pPr>
        <w:ind w:left="3344" w:hanging="400"/>
      </w:pPr>
      <w:rPr>
        <w:rFonts w:ascii="Wingdings" w:hAnsi="Wingdings" w:hint="default"/>
      </w:rPr>
    </w:lvl>
    <w:lvl w:ilvl="7" w:tplc="04090003" w:tentative="1">
      <w:start w:val="1"/>
      <w:numFmt w:val="bullet"/>
      <w:lvlText w:val=""/>
      <w:lvlJc w:val="left"/>
      <w:pPr>
        <w:ind w:left="3744" w:hanging="400"/>
      </w:pPr>
      <w:rPr>
        <w:rFonts w:ascii="Wingdings" w:hAnsi="Wingdings" w:hint="default"/>
      </w:rPr>
    </w:lvl>
    <w:lvl w:ilvl="8" w:tplc="04090005" w:tentative="1">
      <w:start w:val="1"/>
      <w:numFmt w:val="bullet"/>
      <w:lvlText w:val=""/>
      <w:lvlJc w:val="left"/>
      <w:pPr>
        <w:ind w:left="4144" w:hanging="400"/>
      </w:pPr>
      <w:rPr>
        <w:rFonts w:ascii="Wingdings" w:hAnsi="Wingdings" w:hint="default"/>
      </w:rPr>
    </w:lvl>
  </w:abstractNum>
  <w:abstractNum w:abstractNumId="18" w15:restartNumberingAfterBreak="0">
    <w:nsid w:val="6D8E3716"/>
    <w:multiLevelType w:val="multilevel"/>
    <w:tmpl w:val="20A00888"/>
    <w:lvl w:ilvl="0">
      <w:numFmt w:val="bullet"/>
      <w:lvlText w:val="—"/>
      <w:lvlJc w:val="left"/>
      <w:pPr>
        <w:ind w:left="800" w:hanging="360"/>
      </w:pPr>
      <w:rPr>
        <w:rFonts w:ascii="Calibri" w:eastAsia="Calibri" w:hAnsi="Calibri" w:cs="Calibri"/>
      </w:rPr>
    </w:lvl>
    <w:lvl w:ilvl="1">
      <w:start w:val="1"/>
      <w:numFmt w:val="bullet"/>
      <w:lvlText w:val="■"/>
      <w:lvlJc w:val="left"/>
      <w:pPr>
        <w:ind w:left="1320" w:hanging="440"/>
      </w:pPr>
      <w:rPr>
        <w:rFonts w:ascii="Noto Sans Symbols" w:eastAsia="Noto Sans Symbols" w:hAnsi="Noto Sans Symbols" w:cs="Noto Sans Symbols"/>
      </w:rPr>
    </w:lvl>
    <w:lvl w:ilvl="2">
      <w:start w:val="1"/>
      <w:numFmt w:val="bullet"/>
      <w:lvlText w:val="◆"/>
      <w:lvlJc w:val="left"/>
      <w:pPr>
        <w:ind w:left="1760" w:hanging="440"/>
      </w:pPr>
      <w:rPr>
        <w:rFonts w:ascii="Noto Sans Symbols" w:eastAsia="Noto Sans Symbols" w:hAnsi="Noto Sans Symbols" w:cs="Noto Sans Symbols"/>
      </w:rPr>
    </w:lvl>
    <w:lvl w:ilvl="3">
      <w:start w:val="1"/>
      <w:numFmt w:val="bullet"/>
      <w:lvlText w:val="●"/>
      <w:lvlJc w:val="left"/>
      <w:pPr>
        <w:ind w:left="2200" w:hanging="440"/>
      </w:pPr>
      <w:rPr>
        <w:rFonts w:ascii="Noto Sans Symbols" w:eastAsia="Noto Sans Symbols" w:hAnsi="Noto Sans Symbols" w:cs="Noto Sans Symbols"/>
      </w:rPr>
    </w:lvl>
    <w:lvl w:ilvl="4">
      <w:start w:val="1"/>
      <w:numFmt w:val="bullet"/>
      <w:lvlText w:val="■"/>
      <w:lvlJc w:val="left"/>
      <w:pPr>
        <w:ind w:left="2640" w:hanging="440"/>
      </w:pPr>
      <w:rPr>
        <w:rFonts w:ascii="Noto Sans Symbols" w:eastAsia="Noto Sans Symbols" w:hAnsi="Noto Sans Symbols" w:cs="Noto Sans Symbols"/>
      </w:rPr>
    </w:lvl>
    <w:lvl w:ilvl="5">
      <w:start w:val="1"/>
      <w:numFmt w:val="bullet"/>
      <w:lvlText w:val="◆"/>
      <w:lvlJc w:val="left"/>
      <w:pPr>
        <w:ind w:left="3080" w:hanging="440"/>
      </w:pPr>
      <w:rPr>
        <w:rFonts w:ascii="Noto Sans Symbols" w:eastAsia="Noto Sans Symbols" w:hAnsi="Noto Sans Symbols" w:cs="Noto Sans Symbols"/>
      </w:rPr>
    </w:lvl>
    <w:lvl w:ilvl="6">
      <w:start w:val="1"/>
      <w:numFmt w:val="bullet"/>
      <w:lvlText w:val="●"/>
      <w:lvlJc w:val="left"/>
      <w:pPr>
        <w:ind w:left="3520" w:hanging="440"/>
      </w:pPr>
      <w:rPr>
        <w:rFonts w:ascii="Noto Sans Symbols" w:eastAsia="Noto Sans Symbols" w:hAnsi="Noto Sans Symbols" w:cs="Noto Sans Symbols"/>
      </w:rPr>
    </w:lvl>
    <w:lvl w:ilvl="7">
      <w:start w:val="1"/>
      <w:numFmt w:val="bullet"/>
      <w:lvlText w:val="■"/>
      <w:lvlJc w:val="left"/>
      <w:pPr>
        <w:ind w:left="3960" w:hanging="440"/>
      </w:pPr>
      <w:rPr>
        <w:rFonts w:ascii="Noto Sans Symbols" w:eastAsia="Noto Sans Symbols" w:hAnsi="Noto Sans Symbols" w:cs="Noto Sans Symbols"/>
      </w:rPr>
    </w:lvl>
    <w:lvl w:ilvl="8">
      <w:start w:val="1"/>
      <w:numFmt w:val="bullet"/>
      <w:lvlText w:val="◆"/>
      <w:lvlJc w:val="left"/>
      <w:pPr>
        <w:ind w:left="4400" w:hanging="440"/>
      </w:pPr>
      <w:rPr>
        <w:rFonts w:ascii="Noto Sans Symbols" w:eastAsia="Noto Sans Symbols" w:hAnsi="Noto Sans Symbols" w:cs="Noto Sans Symbols"/>
      </w:rPr>
    </w:lvl>
  </w:abstractNum>
  <w:abstractNum w:abstractNumId="19" w15:restartNumberingAfterBreak="0">
    <w:nsid w:val="7589526C"/>
    <w:multiLevelType w:val="multilevel"/>
    <w:tmpl w:val="9528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5732BD"/>
    <w:multiLevelType w:val="hybridMultilevel"/>
    <w:tmpl w:val="5BB808F6"/>
    <w:lvl w:ilvl="0" w:tplc="6F4AC5DA">
      <w:start w:val="1"/>
      <w:numFmt w:val="bullet"/>
      <w:lvlText w:val=""/>
      <w:lvlJc w:val="left"/>
      <w:pPr>
        <w:ind w:left="880" w:hanging="440"/>
      </w:pPr>
      <w:rPr>
        <w:rFonts w:ascii="Wingdings" w:hAnsi="Wingdings" w:hint="default"/>
        <w:sz w:val="10"/>
        <w:szCs w:val="12"/>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1" w15:restartNumberingAfterBreak="0">
    <w:nsid w:val="7E695242"/>
    <w:multiLevelType w:val="multilevel"/>
    <w:tmpl w:val="ECCE3C70"/>
    <w:lvl w:ilvl="0">
      <w:start w:val="1"/>
      <w:numFmt w:val="bullet"/>
      <w:lvlText w:val="-"/>
      <w:lvlJc w:val="left"/>
      <w:pPr>
        <w:ind w:left="240" w:hanging="240"/>
      </w:pPr>
      <w:rPr>
        <w:smallCaps w:val="0"/>
        <w:strike w:val="0"/>
        <w:sz w:val="26"/>
        <w:szCs w:val="26"/>
        <w:shd w:val="clear" w:color="auto" w:fill="auto"/>
        <w:vertAlign w:val="baseline"/>
      </w:rPr>
    </w:lvl>
    <w:lvl w:ilvl="1">
      <w:start w:val="1"/>
      <w:numFmt w:val="bullet"/>
      <w:lvlText w:val="-"/>
      <w:lvlJc w:val="left"/>
      <w:pPr>
        <w:ind w:left="480" w:hanging="240"/>
      </w:pPr>
      <w:rPr>
        <w:smallCaps w:val="0"/>
        <w:strike w:val="0"/>
        <w:sz w:val="26"/>
        <w:szCs w:val="26"/>
        <w:shd w:val="clear" w:color="auto" w:fill="auto"/>
        <w:vertAlign w:val="baseline"/>
      </w:rPr>
    </w:lvl>
    <w:lvl w:ilvl="2">
      <w:start w:val="1"/>
      <w:numFmt w:val="bullet"/>
      <w:lvlText w:val="-"/>
      <w:lvlJc w:val="left"/>
      <w:pPr>
        <w:ind w:left="720" w:hanging="240"/>
      </w:pPr>
      <w:rPr>
        <w:smallCaps w:val="0"/>
        <w:strike w:val="0"/>
        <w:sz w:val="26"/>
        <w:szCs w:val="26"/>
        <w:shd w:val="clear" w:color="auto" w:fill="auto"/>
        <w:vertAlign w:val="baseline"/>
      </w:rPr>
    </w:lvl>
    <w:lvl w:ilvl="3">
      <w:start w:val="1"/>
      <w:numFmt w:val="bullet"/>
      <w:lvlText w:val="-"/>
      <w:lvlJc w:val="left"/>
      <w:pPr>
        <w:ind w:left="960" w:hanging="240"/>
      </w:pPr>
      <w:rPr>
        <w:smallCaps w:val="0"/>
        <w:strike w:val="0"/>
        <w:sz w:val="26"/>
        <w:szCs w:val="26"/>
        <w:shd w:val="clear" w:color="auto" w:fill="auto"/>
        <w:vertAlign w:val="baseline"/>
      </w:rPr>
    </w:lvl>
    <w:lvl w:ilvl="4">
      <w:start w:val="1"/>
      <w:numFmt w:val="bullet"/>
      <w:lvlText w:val="-"/>
      <w:lvlJc w:val="left"/>
      <w:pPr>
        <w:ind w:left="1200" w:hanging="240"/>
      </w:pPr>
      <w:rPr>
        <w:smallCaps w:val="0"/>
        <w:strike w:val="0"/>
        <w:sz w:val="26"/>
        <w:szCs w:val="26"/>
        <w:shd w:val="clear" w:color="auto" w:fill="auto"/>
        <w:vertAlign w:val="baseline"/>
      </w:rPr>
    </w:lvl>
    <w:lvl w:ilvl="5">
      <w:start w:val="1"/>
      <w:numFmt w:val="bullet"/>
      <w:lvlText w:val="-"/>
      <w:lvlJc w:val="left"/>
      <w:pPr>
        <w:ind w:left="1440" w:hanging="240"/>
      </w:pPr>
      <w:rPr>
        <w:smallCaps w:val="0"/>
        <w:strike w:val="0"/>
        <w:sz w:val="26"/>
        <w:szCs w:val="26"/>
        <w:shd w:val="clear" w:color="auto" w:fill="auto"/>
        <w:vertAlign w:val="baseline"/>
      </w:rPr>
    </w:lvl>
    <w:lvl w:ilvl="6">
      <w:start w:val="1"/>
      <w:numFmt w:val="bullet"/>
      <w:lvlText w:val="-"/>
      <w:lvlJc w:val="left"/>
      <w:pPr>
        <w:ind w:left="1680" w:hanging="240"/>
      </w:pPr>
      <w:rPr>
        <w:smallCaps w:val="0"/>
        <w:strike w:val="0"/>
        <w:sz w:val="26"/>
        <w:szCs w:val="26"/>
        <w:shd w:val="clear" w:color="auto" w:fill="auto"/>
        <w:vertAlign w:val="baseline"/>
      </w:rPr>
    </w:lvl>
    <w:lvl w:ilvl="7">
      <w:start w:val="1"/>
      <w:numFmt w:val="bullet"/>
      <w:lvlText w:val="-"/>
      <w:lvlJc w:val="left"/>
      <w:pPr>
        <w:ind w:left="1920" w:hanging="240"/>
      </w:pPr>
      <w:rPr>
        <w:smallCaps w:val="0"/>
        <w:strike w:val="0"/>
        <w:sz w:val="26"/>
        <w:szCs w:val="26"/>
        <w:shd w:val="clear" w:color="auto" w:fill="auto"/>
        <w:vertAlign w:val="baseline"/>
      </w:rPr>
    </w:lvl>
    <w:lvl w:ilvl="8">
      <w:start w:val="1"/>
      <w:numFmt w:val="bullet"/>
      <w:lvlText w:val="-"/>
      <w:lvlJc w:val="left"/>
      <w:pPr>
        <w:ind w:left="2160" w:hanging="240"/>
      </w:pPr>
      <w:rPr>
        <w:smallCaps w:val="0"/>
        <w:strike w:val="0"/>
        <w:sz w:val="26"/>
        <w:szCs w:val="26"/>
        <w:shd w:val="clear" w:color="auto" w:fill="auto"/>
        <w:vertAlign w:val="baseline"/>
      </w:rPr>
    </w:lvl>
  </w:abstractNum>
  <w:num w:numId="1" w16cid:durableId="1336103789">
    <w:abstractNumId w:val="2"/>
  </w:num>
  <w:num w:numId="2" w16cid:durableId="705760815">
    <w:abstractNumId w:val="21"/>
  </w:num>
  <w:num w:numId="3" w16cid:durableId="833961013">
    <w:abstractNumId w:val="0"/>
  </w:num>
  <w:num w:numId="4" w16cid:durableId="326128836">
    <w:abstractNumId w:val="18"/>
  </w:num>
  <w:num w:numId="5" w16cid:durableId="197133871">
    <w:abstractNumId w:val="10"/>
  </w:num>
  <w:num w:numId="6" w16cid:durableId="1893035169">
    <w:abstractNumId w:val="8"/>
  </w:num>
  <w:num w:numId="7" w16cid:durableId="1209686978">
    <w:abstractNumId w:val="12"/>
  </w:num>
  <w:num w:numId="8" w16cid:durableId="1855337951">
    <w:abstractNumId w:val="13"/>
  </w:num>
  <w:num w:numId="9" w16cid:durableId="1144465930">
    <w:abstractNumId w:val="9"/>
  </w:num>
  <w:num w:numId="10" w16cid:durableId="880938627">
    <w:abstractNumId w:val="5"/>
  </w:num>
  <w:num w:numId="11" w16cid:durableId="1195800991">
    <w:abstractNumId w:val="7"/>
  </w:num>
  <w:num w:numId="12" w16cid:durableId="444887415">
    <w:abstractNumId w:val="14"/>
  </w:num>
  <w:num w:numId="13" w16cid:durableId="1691108071">
    <w:abstractNumId w:val="11"/>
  </w:num>
  <w:num w:numId="14" w16cid:durableId="2060395690">
    <w:abstractNumId w:val="1"/>
  </w:num>
  <w:num w:numId="15" w16cid:durableId="587663576">
    <w:abstractNumId w:val="20"/>
  </w:num>
  <w:num w:numId="16" w16cid:durableId="1144851032">
    <w:abstractNumId w:val="4"/>
  </w:num>
  <w:num w:numId="17" w16cid:durableId="1267734849">
    <w:abstractNumId w:val="15"/>
  </w:num>
  <w:num w:numId="18" w16cid:durableId="1614240682">
    <w:abstractNumId w:val="3"/>
  </w:num>
  <w:num w:numId="19" w16cid:durableId="1817642407">
    <w:abstractNumId w:val="19"/>
  </w:num>
  <w:num w:numId="20" w16cid:durableId="1316834716">
    <w:abstractNumId w:val="6"/>
  </w:num>
  <w:num w:numId="21" w16cid:durableId="1338966187">
    <w:abstractNumId w:val="16"/>
  </w:num>
  <w:num w:numId="22" w16cid:durableId="61414443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6DD"/>
    <w:rsid w:val="00002050"/>
    <w:rsid w:val="00006F7B"/>
    <w:rsid w:val="00007CA9"/>
    <w:rsid w:val="00016357"/>
    <w:rsid w:val="000250A4"/>
    <w:rsid w:val="00036FEE"/>
    <w:rsid w:val="00040802"/>
    <w:rsid w:val="00061040"/>
    <w:rsid w:val="000773F4"/>
    <w:rsid w:val="00081ED0"/>
    <w:rsid w:val="00090197"/>
    <w:rsid w:val="000D789F"/>
    <w:rsid w:val="000F5DB0"/>
    <w:rsid w:val="001067A8"/>
    <w:rsid w:val="00113A76"/>
    <w:rsid w:val="00127CC1"/>
    <w:rsid w:val="00153DE7"/>
    <w:rsid w:val="00157533"/>
    <w:rsid w:val="001603D6"/>
    <w:rsid w:val="0017215E"/>
    <w:rsid w:val="001763AF"/>
    <w:rsid w:val="00186FB0"/>
    <w:rsid w:val="001D727A"/>
    <w:rsid w:val="002335DF"/>
    <w:rsid w:val="00286C03"/>
    <w:rsid w:val="00295945"/>
    <w:rsid w:val="002A2167"/>
    <w:rsid w:val="002A22C2"/>
    <w:rsid w:val="002B4C27"/>
    <w:rsid w:val="002B5CF5"/>
    <w:rsid w:val="002C7271"/>
    <w:rsid w:val="002D210C"/>
    <w:rsid w:val="002E52B2"/>
    <w:rsid w:val="002E5720"/>
    <w:rsid w:val="00301575"/>
    <w:rsid w:val="00302325"/>
    <w:rsid w:val="00326B28"/>
    <w:rsid w:val="0036322B"/>
    <w:rsid w:val="00393919"/>
    <w:rsid w:val="00395324"/>
    <w:rsid w:val="0039704E"/>
    <w:rsid w:val="003C474A"/>
    <w:rsid w:val="0040166C"/>
    <w:rsid w:val="004064D7"/>
    <w:rsid w:val="00414722"/>
    <w:rsid w:val="004178DC"/>
    <w:rsid w:val="00453A52"/>
    <w:rsid w:val="004636DD"/>
    <w:rsid w:val="004735CC"/>
    <w:rsid w:val="004755E1"/>
    <w:rsid w:val="00493ACF"/>
    <w:rsid w:val="004A1C29"/>
    <w:rsid w:val="004A5D3D"/>
    <w:rsid w:val="004C2855"/>
    <w:rsid w:val="004F269B"/>
    <w:rsid w:val="004F5865"/>
    <w:rsid w:val="0052511B"/>
    <w:rsid w:val="005712B7"/>
    <w:rsid w:val="00571E74"/>
    <w:rsid w:val="00587FED"/>
    <w:rsid w:val="00595999"/>
    <w:rsid w:val="005A0EC3"/>
    <w:rsid w:val="005B46FE"/>
    <w:rsid w:val="005C58D2"/>
    <w:rsid w:val="005F4396"/>
    <w:rsid w:val="006041D8"/>
    <w:rsid w:val="00605F12"/>
    <w:rsid w:val="00620DFE"/>
    <w:rsid w:val="00625BAC"/>
    <w:rsid w:val="00630D76"/>
    <w:rsid w:val="006338EC"/>
    <w:rsid w:val="00641D17"/>
    <w:rsid w:val="00643DA1"/>
    <w:rsid w:val="006475E7"/>
    <w:rsid w:val="006634CE"/>
    <w:rsid w:val="00665AC1"/>
    <w:rsid w:val="006742C7"/>
    <w:rsid w:val="00684B5E"/>
    <w:rsid w:val="00696F1C"/>
    <w:rsid w:val="006C2041"/>
    <w:rsid w:val="006D3920"/>
    <w:rsid w:val="00701A9F"/>
    <w:rsid w:val="00706047"/>
    <w:rsid w:val="00732143"/>
    <w:rsid w:val="007638E2"/>
    <w:rsid w:val="00767E74"/>
    <w:rsid w:val="0077055C"/>
    <w:rsid w:val="00777287"/>
    <w:rsid w:val="00781C38"/>
    <w:rsid w:val="007A2504"/>
    <w:rsid w:val="007A461E"/>
    <w:rsid w:val="007E5F3A"/>
    <w:rsid w:val="00827F2F"/>
    <w:rsid w:val="00844377"/>
    <w:rsid w:val="008612C2"/>
    <w:rsid w:val="008A28F1"/>
    <w:rsid w:val="008A611F"/>
    <w:rsid w:val="008A6AEC"/>
    <w:rsid w:val="008B53D7"/>
    <w:rsid w:val="008B73D7"/>
    <w:rsid w:val="008F155E"/>
    <w:rsid w:val="009138E7"/>
    <w:rsid w:val="00913BD7"/>
    <w:rsid w:val="00917B8B"/>
    <w:rsid w:val="00941875"/>
    <w:rsid w:val="00962D1A"/>
    <w:rsid w:val="00985406"/>
    <w:rsid w:val="009D3EA0"/>
    <w:rsid w:val="009D7410"/>
    <w:rsid w:val="00A018F6"/>
    <w:rsid w:val="00A0427A"/>
    <w:rsid w:val="00A043C1"/>
    <w:rsid w:val="00A35CDF"/>
    <w:rsid w:val="00A3692F"/>
    <w:rsid w:val="00A42461"/>
    <w:rsid w:val="00A42BEC"/>
    <w:rsid w:val="00A55636"/>
    <w:rsid w:val="00A57136"/>
    <w:rsid w:val="00A60BF8"/>
    <w:rsid w:val="00A64530"/>
    <w:rsid w:val="00A64F23"/>
    <w:rsid w:val="00AA0513"/>
    <w:rsid w:val="00AA405C"/>
    <w:rsid w:val="00AC4FD9"/>
    <w:rsid w:val="00AF1AF1"/>
    <w:rsid w:val="00B00671"/>
    <w:rsid w:val="00B10927"/>
    <w:rsid w:val="00B35BC0"/>
    <w:rsid w:val="00B5735B"/>
    <w:rsid w:val="00B776AC"/>
    <w:rsid w:val="00B934BE"/>
    <w:rsid w:val="00B94ACA"/>
    <w:rsid w:val="00B969D5"/>
    <w:rsid w:val="00BD5AC1"/>
    <w:rsid w:val="00BF6A1B"/>
    <w:rsid w:val="00C00DB5"/>
    <w:rsid w:val="00C67D8A"/>
    <w:rsid w:val="00C72AED"/>
    <w:rsid w:val="00CB3F2F"/>
    <w:rsid w:val="00CD67C2"/>
    <w:rsid w:val="00CE7FD8"/>
    <w:rsid w:val="00D20345"/>
    <w:rsid w:val="00D453F9"/>
    <w:rsid w:val="00D52511"/>
    <w:rsid w:val="00DA18C5"/>
    <w:rsid w:val="00DB368D"/>
    <w:rsid w:val="00DB47DD"/>
    <w:rsid w:val="00DC573E"/>
    <w:rsid w:val="00DE0F39"/>
    <w:rsid w:val="00E56C3B"/>
    <w:rsid w:val="00E95338"/>
    <w:rsid w:val="00EB3F19"/>
    <w:rsid w:val="00EB6408"/>
    <w:rsid w:val="00EC59AE"/>
    <w:rsid w:val="00ED25D4"/>
    <w:rsid w:val="00F02988"/>
    <w:rsid w:val="00F34768"/>
    <w:rsid w:val="00F360F5"/>
    <w:rsid w:val="00F37231"/>
    <w:rsid w:val="00F738AA"/>
    <w:rsid w:val="00FC6D4F"/>
    <w:rsid w:val="00FD60FB"/>
    <w:rsid w:val="00FE4B15"/>
    <w:rsid w:val="00FF156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D5E88"/>
  <w15:docId w15:val="{A4F4838C-F923-4366-8002-B0BBE7BE3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6AB"/>
  </w:style>
  <w:style w:type="paragraph" w:styleId="1">
    <w:name w:val="heading 1"/>
    <w:basedOn w:val="a"/>
    <w:next w:val="a"/>
    <w:link w:val="1Char"/>
    <w:uiPriority w:val="9"/>
    <w:qFormat/>
    <w:rsid w:val="0027729C"/>
    <w:pPr>
      <w:keepNext/>
      <w:keepLines/>
      <w:spacing w:before="480" w:after="120" w:line="276" w:lineRule="auto"/>
      <w:outlineLvl w:val="0"/>
    </w:pPr>
    <w:rPr>
      <w:rFonts w:eastAsia="Times New Roman"/>
      <w:b/>
      <w:color w:val="000000"/>
      <w:sz w:val="40"/>
      <w:szCs w:val="40"/>
    </w:rPr>
  </w:style>
  <w:style w:type="paragraph" w:styleId="2">
    <w:name w:val="heading 2"/>
    <w:basedOn w:val="a"/>
    <w:next w:val="a"/>
    <w:link w:val="2Char"/>
    <w:uiPriority w:val="9"/>
    <w:unhideWhenUsed/>
    <w:qFormat/>
    <w:rsid w:val="00095757"/>
    <w:pPr>
      <w:keepNext/>
      <w:pBdr>
        <w:top w:val="nil"/>
        <w:left w:val="nil"/>
        <w:bottom w:val="nil"/>
        <w:right w:val="nil"/>
        <w:between w:val="nil"/>
      </w:pBdr>
      <w:spacing w:before="120" w:after="120"/>
      <w:outlineLvl w:val="1"/>
    </w:pPr>
    <w:rPr>
      <w:rFonts w:eastAsia="Times New Roman"/>
      <w:b/>
      <w:color w:val="4BACC6" w:themeColor="accent5"/>
      <w:sz w:val="32"/>
      <w:szCs w:val="32"/>
    </w:rPr>
  </w:style>
  <w:style w:type="paragraph" w:styleId="3">
    <w:name w:val="heading 3"/>
    <w:basedOn w:val="a"/>
    <w:next w:val="a"/>
    <w:link w:val="3Char"/>
    <w:uiPriority w:val="9"/>
    <w:unhideWhenUsed/>
    <w:qFormat/>
    <w:rsid w:val="005C7551"/>
    <w:pPr>
      <w:keepNext/>
      <w:keepLines/>
      <w:spacing w:before="120" w:after="120"/>
      <w:outlineLvl w:val="2"/>
    </w:pPr>
    <w:rPr>
      <w:rFonts w:eastAsia="Times New Roman"/>
      <w:b/>
      <w:sz w:val="24"/>
      <w:szCs w:val="28"/>
    </w:rPr>
  </w:style>
  <w:style w:type="paragraph" w:styleId="4">
    <w:name w:val="heading 4"/>
    <w:basedOn w:val="a"/>
    <w:next w:val="a"/>
    <w:link w:val="4Char"/>
    <w:uiPriority w:val="9"/>
    <w:unhideWhenUsed/>
    <w:qFormat/>
    <w:pPr>
      <w:keepNext/>
      <w:keepLines/>
      <w:spacing w:before="240" w:after="40"/>
      <w:outlineLvl w:val="3"/>
    </w:pPr>
    <w:rPr>
      <w:b/>
    </w:rPr>
  </w:style>
  <w:style w:type="paragraph" w:styleId="5">
    <w:name w:val="heading 5"/>
    <w:basedOn w:val="a"/>
    <w:next w:val="a"/>
    <w:link w:val="5Char"/>
    <w:uiPriority w:val="9"/>
    <w:semiHidden/>
    <w:unhideWhenUsed/>
    <w:qFormat/>
    <w:pPr>
      <w:keepNext/>
      <w:keepLines/>
      <w:spacing w:before="220" w:after="40"/>
      <w:outlineLvl w:val="4"/>
    </w:pPr>
    <w:rPr>
      <w:b/>
      <w:sz w:val="22"/>
      <w:szCs w:val="22"/>
    </w:rPr>
  </w:style>
  <w:style w:type="paragraph" w:styleId="6">
    <w:name w:val="heading 6"/>
    <w:basedOn w:val="a"/>
    <w:next w:val="a"/>
    <w:link w:val="6Char"/>
    <w:uiPriority w:val="9"/>
    <w:semiHidden/>
    <w:unhideWhenUsed/>
    <w:qFormat/>
    <w:pPr>
      <w:keepNext/>
      <w:keepLines/>
      <w:spacing w:before="200" w:after="40"/>
      <w:outlineLvl w:val="5"/>
    </w:pPr>
    <w:rPr>
      <w:b/>
    </w:rPr>
  </w:style>
  <w:style w:type="paragraph" w:styleId="7">
    <w:name w:val="heading 7"/>
    <w:basedOn w:val="a"/>
    <w:next w:val="a"/>
    <w:link w:val="7Char"/>
    <w:uiPriority w:val="9"/>
    <w:semiHidden/>
    <w:unhideWhenUsed/>
    <w:qFormat/>
    <w:rsid w:val="00036FEE"/>
    <w:pPr>
      <w:keepNext/>
      <w:keepLines/>
      <w:widowControl w:val="0"/>
      <w:wordWrap w:val="0"/>
      <w:autoSpaceDE w:val="0"/>
      <w:autoSpaceDN w:val="0"/>
      <w:spacing w:before="80" w:after="40"/>
      <w:ind w:leftChars="300" w:left="300"/>
      <w:outlineLvl w:val="6"/>
    </w:pPr>
    <w:rPr>
      <w:rFonts w:asciiTheme="majorHAnsi" w:eastAsiaTheme="majorEastAsia" w:hAnsiTheme="majorHAnsi" w:cstheme="majorBidi"/>
      <w:color w:val="000000" w:themeColor="text1"/>
      <w:kern w:val="2"/>
      <w:sz w:val="22"/>
      <w:szCs w:val="24"/>
      <w:lang w:val="en-US"/>
      <w14:ligatures w14:val="standardContextual"/>
    </w:rPr>
  </w:style>
  <w:style w:type="paragraph" w:styleId="8">
    <w:name w:val="heading 8"/>
    <w:basedOn w:val="a"/>
    <w:next w:val="a"/>
    <w:link w:val="8Char"/>
    <w:uiPriority w:val="9"/>
    <w:semiHidden/>
    <w:unhideWhenUsed/>
    <w:qFormat/>
    <w:rsid w:val="00036FEE"/>
    <w:pPr>
      <w:keepNext/>
      <w:keepLines/>
      <w:widowControl w:val="0"/>
      <w:wordWrap w:val="0"/>
      <w:autoSpaceDE w:val="0"/>
      <w:autoSpaceDN w:val="0"/>
      <w:spacing w:before="80" w:after="40"/>
      <w:ind w:leftChars="400" w:left="400"/>
      <w:outlineLvl w:val="7"/>
    </w:pPr>
    <w:rPr>
      <w:rFonts w:asciiTheme="majorHAnsi" w:eastAsiaTheme="majorEastAsia" w:hAnsiTheme="majorHAnsi" w:cstheme="majorBidi"/>
      <w:color w:val="000000" w:themeColor="text1"/>
      <w:kern w:val="2"/>
      <w:sz w:val="22"/>
      <w:szCs w:val="24"/>
      <w:lang w:val="en-US"/>
      <w14:ligatures w14:val="standardContextual"/>
    </w:rPr>
  </w:style>
  <w:style w:type="paragraph" w:styleId="9">
    <w:name w:val="heading 9"/>
    <w:basedOn w:val="a"/>
    <w:next w:val="a"/>
    <w:link w:val="9Char"/>
    <w:uiPriority w:val="9"/>
    <w:semiHidden/>
    <w:unhideWhenUsed/>
    <w:qFormat/>
    <w:rsid w:val="00036FEE"/>
    <w:pPr>
      <w:keepNext/>
      <w:keepLines/>
      <w:widowControl w:val="0"/>
      <w:wordWrap w:val="0"/>
      <w:autoSpaceDE w:val="0"/>
      <w:autoSpaceDN w:val="0"/>
      <w:spacing w:before="80" w:after="40"/>
      <w:ind w:leftChars="500" w:left="500"/>
      <w:outlineLvl w:val="8"/>
    </w:pPr>
    <w:rPr>
      <w:rFonts w:asciiTheme="majorHAnsi" w:eastAsiaTheme="majorEastAsia" w:hAnsiTheme="majorHAnsi" w:cstheme="majorBidi"/>
      <w:color w:val="000000" w:themeColor="text1"/>
      <w:kern w:val="2"/>
      <w:sz w:val="22"/>
      <w:szCs w:val="24"/>
      <w:lang w:val="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a4">
    <w:name w:val="Subtitle"/>
    <w:basedOn w:val="a"/>
    <w:next w:val="a"/>
    <w:link w:val="Char0"/>
    <w:uiPriority w:val="11"/>
    <w:qFormat/>
    <w:pPr>
      <w:keepNext/>
      <w:keepLines/>
      <w:pBdr>
        <w:top w:val="nil"/>
        <w:left w:val="nil"/>
        <w:bottom w:val="nil"/>
        <w:right w:val="nil"/>
        <w:between w:val="nil"/>
      </w:pBdr>
    </w:pPr>
    <w:rPr>
      <w:color w:val="000000"/>
    </w:rPr>
  </w:style>
  <w:style w:type="table" w:customStyle="1" w:styleId="a5">
    <w:basedOn w:val="TableNormal20"/>
    <w:tblPr>
      <w:tblStyleRowBandSize w:val="1"/>
      <w:tblStyleColBandSize w:val="1"/>
      <w:tblCellMar>
        <w:left w:w="115" w:type="dxa"/>
        <w:right w:w="115" w:type="dxa"/>
      </w:tblCellMar>
    </w:tblPr>
  </w:style>
  <w:style w:type="table" w:customStyle="1" w:styleId="a6">
    <w:basedOn w:val="TableNormal20"/>
    <w:tblPr>
      <w:tblStyleRowBandSize w:val="1"/>
      <w:tblStyleColBandSize w:val="1"/>
      <w:tblCellMar>
        <w:left w:w="115" w:type="dxa"/>
        <w:right w:w="115" w:type="dxa"/>
      </w:tblCellMar>
    </w:tblPr>
  </w:style>
  <w:style w:type="table" w:customStyle="1" w:styleId="a7">
    <w:basedOn w:val="TableNormal20"/>
    <w:tblPr>
      <w:tblStyleRowBandSize w:val="1"/>
      <w:tblStyleColBandSize w:val="1"/>
      <w:tblCellMar>
        <w:left w:w="115" w:type="dxa"/>
        <w:right w:w="115" w:type="dxa"/>
      </w:tblCellMar>
    </w:tblPr>
  </w:style>
  <w:style w:type="table" w:customStyle="1" w:styleId="a8">
    <w:basedOn w:val="TableNormal20"/>
    <w:tblPr>
      <w:tblStyleRowBandSize w:val="1"/>
      <w:tblStyleColBandSize w:val="1"/>
      <w:tblCellMar>
        <w:left w:w="115" w:type="dxa"/>
        <w:right w:w="115" w:type="dxa"/>
      </w:tblCellMar>
    </w:tblPr>
  </w:style>
  <w:style w:type="table" w:customStyle="1" w:styleId="a9">
    <w:basedOn w:val="TableNormal20"/>
    <w:tblPr>
      <w:tblStyleRowBandSize w:val="1"/>
      <w:tblStyleColBandSize w:val="1"/>
      <w:tblCellMar>
        <w:left w:w="115" w:type="dxa"/>
        <w:right w:w="115" w:type="dxa"/>
      </w:tblCellMar>
    </w:tblPr>
  </w:style>
  <w:style w:type="table" w:customStyle="1" w:styleId="aa">
    <w:basedOn w:val="TableNormal20"/>
    <w:tblPr>
      <w:tblStyleRowBandSize w:val="1"/>
      <w:tblStyleColBandSize w:val="1"/>
      <w:tblCellMar>
        <w:left w:w="115" w:type="dxa"/>
        <w:right w:w="115" w:type="dxa"/>
      </w:tblCellMar>
    </w:tblPr>
  </w:style>
  <w:style w:type="table" w:customStyle="1" w:styleId="ab">
    <w:basedOn w:val="TableNormal20"/>
    <w:tblPr>
      <w:tblStyleRowBandSize w:val="1"/>
      <w:tblStyleColBandSize w:val="1"/>
      <w:tblCellMar>
        <w:left w:w="115" w:type="dxa"/>
        <w:right w:w="115" w:type="dxa"/>
      </w:tblCellMar>
    </w:tblPr>
  </w:style>
  <w:style w:type="table" w:customStyle="1" w:styleId="ac">
    <w:basedOn w:val="TableNormal20"/>
    <w:tblPr>
      <w:tblStyleRowBandSize w:val="1"/>
      <w:tblStyleColBandSize w:val="1"/>
      <w:tblCellMar>
        <w:top w:w="100" w:type="dxa"/>
        <w:left w:w="100" w:type="dxa"/>
        <w:bottom w:w="100" w:type="dxa"/>
        <w:right w:w="100" w:type="dxa"/>
      </w:tblCellMar>
    </w:tblPr>
  </w:style>
  <w:style w:type="paragraph" w:styleId="ad">
    <w:name w:val="header"/>
    <w:basedOn w:val="a"/>
    <w:link w:val="Char1"/>
    <w:uiPriority w:val="99"/>
    <w:unhideWhenUsed/>
    <w:rsid w:val="00CA4BCF"/>
    <w:pPr>
      <w:tabs>
        <w:tab w:val="center" w:pos="4513"/>
        <w:tab w:val="right" w:pos="9026"/>
      </w:tabs>
      <w:snapToGrid w:val="0"/>
    </w:pPr>
  </w:style>
  <w:style w:type="character" w:customStyle="1" w:styleId="Char1">
    <w:name w:val="머리글 Char"/>
    <w:basedOn w:val="a0"/>
    <w:link w:val="ad"/>
    <w:uiPriority w:val="99"/>
    <w:rsid w:val="00CA4BCF"/>
  </w:style>
  <w:style w:type="paragraph" w:styleId="ae">
    <w:name w:val="footer"/>
    <w:basedOn w:val="a"/>
    <w:link w:val="Char2"/>
    <w:uiPriority w:val="99"/>
    <w:unhideWhenUsed/>
    <w:rsid w:val="00CA4BCF"/>
    <w:pPr>
      <w:tabs>
        <w:tab w:val="center" w:pos="4513"/>
        <w:tab w:val="right" w:pos="9026"/>
      </w:tabs>
      <w:snapToGrid w:val="0"/>
    </w:pPr>
  </w:style>
  <w:style w:type="character" w:customStyle="1" w:styleId="Char2">
    <w:name w:val="바닥글 Char"/>
    <w:basedOn w:val="a0"/>
    <w:link w:val="ae"/>
    <w:uiPriority w:val="99"/>
    <w:rsid w:val="00CA4BCF"/>
  </w:style>
  <w:style w:type="paragraph" w:styleId="af">
    <w:name w:val="List Paragraph"/>
    <w:basedOn w:val="a"/>
    <w:uiPriority w:val="34"/>
    <w:qFormat/>
    <w:rsid w:val="00DF56AB"/>
    <w:pPr>
      <w:ind w:leftChars="400" w:left="800"/>
    </w:pPr>
  </w:style>
  <w:style w:type="table" w:customStyle="1" w:styleId="af0">
    <w:basedOn w:val="TableNormal20"/>
    <w:tblPr>
      <w:tblStyleRowBandSize w:val="1"/>
      <w:tblStyleColBandSize w:val="1"/>
      <w:tblCellMar>
        <w:top w:w="100" w:type="dxa"/>
        <w:left w:w="100" w:type="dxa"/>
        <w:bottom w:w="100" w:type="dxa"/>
        <w:right w:w="100" w:type="dxa"/>
      </w:tblCellMar>
    </w:tblPr>
  </w:style>
  <w:style w:type="table" w:customStyle="1" w:styleId="af1">
    <w:basedOn w:val="TableNormal20"/>
    <w:tblPr>
      <w:tblStyleRowBandSize w:val="1"/>
      <w:tblStyleColBandSize w:val="1"/>
      <w:tblCellMar>
        <w:top w:w="100" w:type="dxa"/>
        <w:left w:w="100" w:type="dxa"/>
        <w:bottom w:w="100" w:type="dxa"/>
        <w:right w:w="100" w:type="dxa"/>
      </w:tblCellMar>
    </w:tblPr>
  </w:style>
  <w:style w:type="table" w:customStyle="1" w:styleId="af2">
    <w:basedOn w:val="TableNormal20"/>
    <w:tblPr>
      <w:tblStyleRowBandSize w:val="1"/>
      <w:tblStyleColBandSize w:val="1"/>
      <w:tblCellMar>
        <w:top w:w="100" w:type="dxa"/>
        <w:left w:w="100" w:type="dxa"/>
        <w:bottom w:w="100" w:type="dxa"/>
        <w:right w:w="100" w:type="dxa"/>
      </w:tblCellMar>
    </w:tblPr>
  </w:style>
  <w:style w:type="table" w:customStyle="1" w:styleId="af3">
    <w:basedOn w:val="TableNormal20"/>
    <w:tblPr>
      <w:tblStyleRowBandSize w:val="1"/>
      <w:tblStyleColBandSize w:val="1"/>
      <w:tblCellMar>
        <w:top w:w="100" w:type="dxa"/>
        <w:left w:w="100" w:type="dxa"/>
        <w:bottom w:w="100" w:type="dxa"/>
        <w:right w:w="100" w:type="dxa"/>
      </w:tblCellMar>
    </w:tblPr>
  </w:style>
  <w:style w:type="table" w:customStyle="1" w:styleId="af4">
    <w:basedOn w:val="TableNormal20"/>
    <w:tblPr>
      <w:tblStyleRowBandSize w:val="1"/>
      <w:tblStyleColBandSize w:val="1"/>
      <w:tblCellMar>
        <w:top w:w="100" w:type="dxa"/>
        <w:left w:w="100" w:type="dxa"/>
        <w:bottom w:w="100" w:type="dxa"/>
        <w:right w:w="100" w:type="dxa"/>
      </w:tblCellMar>
    </w:tblPr>
  </w:style>
  <w:style w:type="table" w:customStyle="1" w:styleId="af5">
    <w:basedOn w:val="TableNormal20"/>
    <w:tblPr>
      <w:tblStyleRowBandSize w:val="1"/>
      <w:tblStyleColBandSize w:val="1"/>
      <w:tblCellMar>
        <w:top w:w="100" w:type="dxa"/>
        <w:left w:w="100" w:type="dxa"/>
        <w:bottom w:w="100" w:type="dxa"/>
        <w:right w:w="100" w:type="dxa"/>
      </w:tblCellMar>
    </w:tblPr>
  </w:style>
  <w:style w:type="table" w:customStyle="1" w:styleId="af6">
    <w:basedOn w:val="TableNormal20"/>
    <w:tblPr>
      <w:tblStyleRowBandSize w:val="1"/>
      <w:tblStyleColBandSize w:val="1"/>
      <w:tblCellMar>
        <w:top w:w="100" w:type="dxa"/>
        <w:left w:w="100" w:type="dxa"/>
        <w:bottom w:w="100" w:type="dxa"/>
        <w:right w:w="100" w:type="dxa"/>
      </w:tblCellMar>
    </w:tblPr>
  </w:style>
  <w:style w:type="table" w:customStyle="1" w:styleId="af7">
    <w:basedOn w:val="TableNormal20"/>
    <w:tblPr>
      <w:tblStyleRowBandSize w:val="1"/>
      <w:tblStyleColBandSize w:val="1"/>
      <w:tblCellMar>
        <w:top w:w="100" w:type="dxa"/>
        <w:left w:w="100" w:type="dxa"/>
        <w:bottom w:w="100" w:type="dxa"/>
        <w:right w:w="100" w:type="dxa"/>
      </w:tblCellMar>
    </w:tblPr>
  </w:style>
  <w:style w:type="table" w:customStyle="1" w:styleId="af8">
    <w:basedOn w:val="TableNormal20"/>
    <w:tblPr>
      <w:tblStyleRowBandSize w:val="1"/>
      <w:tblStyleColBandSize w:val="1"/>
      <w:tblCellMar>
        <w:top w:w="100" w:type="dxa"/>
        <w:left w:w="100" w:type="dxa"/>
        <w:bottom w:w="100" w:type="dxa"/>
        <w:right w:w="100" w:type="dxa"/>
      </w:tblCellMar>
    </w:tblPr>
  </w:style>
  <w:style w:type="table" w:customStyle="1" w:styleId="af9">
    <w:basedOn w:val="TableNormal20"/>
    <w:tblPr>
      <w:tblStyleRowBandSize w:val="1"/>
      <w:tblStyleColBandSize w:val="1"/>
      <w:tblCellMar>
        <w:top w:w="100" w:type="dxa"/>
        <w:left w:w="100" w:type="dxa"/>
        <w:bottom w:w="100" w:type="dxa"/>
        <w:right w:w="100" w:type="dxa"/>
      </w:tblCellMar>
    </w:tblPr>
  </w:style>
  <w:style w:type="character" w:styleId="afa">
    <w:name w:val="annotation reference"/>
    <w:basedOn w:val="a0"/>
    <w:uiPriority w:val="99"/>
    <w:semiHidden/>
    <w:unhideWhenUsed/>
    <w:rsid w:val="002C74C3"/>
    <w:rPr>
      <w:sz w:val="18"/>
      <w:szCs w:val="18"/>
    </w:rPr>
  </w:style>
  <w:style w:type="paragraph" w:styleId="afb">
    <w:name w:val="annotation text"/>
    <w:basedOn w:val="a"/>
    <w:link w:val="Char3"/>
    <w:uiPriority w:val="99"/>
    <w:unhideWhenUsed/>
    <w:rsid w:val="002C74C3"/>
  </w:style>
  <w:style w:type="character" w:customStyle="1" w:styleId="Char3">
    <w:name w:val="메모 텍스트 Char"/>
    <w:basedOn w:val="a0"/>
    <w:link w:val="afb"/>
    <w:uiPriority w:val="99"/>
    <w:rsid w:val="002C74C3"/>
  </w:style>
  <w:style w:type="paragraph" w:styleId="afc">
    <w:name w:val="annotation subject"/>
    <w:basedOn w:val="afb"/>
    <w:next w:val="afb"/>
    <w:link w:val="Char4"/>
    <w:uiPriority w:val="99"/>
    <w:semiHidden/>
    <w:unhideWhenUsed/>
    <w:rsid w:val="002C74C3"/>
    <w:rPr>
      <w:b/>
      <w:bCs/>
    </w:rPr>
  </w:style>
  <w:style w:type="character" w:customStyle="1" w:styleId="Char4">
    <w:name w:val="메모 주제 Char"/>
    <w:basedOn w:val="Char3"/>
    <w:link w:val="afc"/>
    <w:uiPriority w:val="99"/>
    <w:semiHidden/>
    <w:rsid w:val="002C74C3"/>
    <w:rPr>
      <w:b/>
      <w:bCs/>
    </w:rPr>
  </w:style>
  <w:style w:type="paragraph" w:styleId="afd">
    <w:name w:val="Balloon Text"/>
    <w:basedOn w:val="a"/>
    <w:link w:val="Char5"/>
    <w:uiPriority w:val="99"/>
    <w:semiHidden/>
    <w:unhideWhenUsed/>
    <w:rsid w:val="00A02739"/>
    <w:rPr>
      <w:rFonts w:asciiTheme="majorHAnsi" w:eastAsiaTheme="majorEastAsia" w:hAnsiTheme="majorHAnsi" w:cstheme="majorBidi"/>
      <w:sz w:val="18"/>
      <w:szCs w:val="18"/>
    </w:rPr>
  </w:style>
  <w:style w:type="character" w:customStyle="1" w:styleId="Char5">
    <w:name w:val="풍선 도움말 텍스트 Char"/>
    <w:basedOn w:val="a0"/>
    <w:link w:val="afd"/>
    <w:uiPriority w:val="99"/>
    <w:semiHidden/>
    <w:rsid w:val="00A02739"/>
    <w:rPr>
      <w:rFonts w:asciiTheme="majorHAnsi" w:eastAsiaTheme="majorEastAsia" w:hAnsiTheme="majorHAnsi" w:cstheme="majorBidi"/>
      <w:sz w:val="18"/>
      <w:szCs w:val="18"/>
    </w:rPr>
  </w:style>
  <w:style w:type="paragraph" w:styleId="afe">
    <w:name w:val="Normal (Web)"/>
    <w:basedOn w:val="a"/>
    <w:uiPriority w:val="99"/>
    <w:unhideWhenUsed/>
    <w:rsid w:val="00073327"/>
    <w:pPr>
      <w:spacing w:before="100" w:beforeAutospacing="1" w:after="100" w:afterAutospacing="1"/>
    </w:pPr>
    <w:rPr>
      <w:rFonts w:ascii="굴림" w:eastAsia="굴림" w:hAnsi="굴림" w:cs="굴림"/>
      <w:sz w:val="24"/>
      <w:szCs w:val="24"/>
      <w:lang w:val="en-US"/>
    </w:rPr>
  </w:style>
  <w:style w:type="table" w:styleId="aff">
    <w:name w:val="Table Grid"/>
    <w:aliases w:val="SGS Table Basic 1"/>
    <w:basedOn w:val="a1"/>
    <w:uiPriority w:val="39"/>
    <w:rsid w:val="00D677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0"/>
    <w:uiPriority w:val="99"/>
    <w:unhideWhenUsed/>
    <w:rsid w:val="007871F5"/>
    <w:rPr>
      <w:color w:val="0000FF"/>
      <w:u w:val="single"/>
    </w:rPr>
  </w:style>
  <w:style w:type="paragraph" w:styleId="TOC">
    <w:name w:val="TOC Heading"/>
    <w:basedOn w:val="1"/>
    <w:next w:val="a"/>
    <w:uiPriority w:val="39"/>
    <w:unhideWhenUsed/>
    <w:qFormat/>
    <w:rsid w:val="00D61E62"/>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10">
    <w:name w:val="toc 1"/>
    <w:basedOn w:val="a"/>
    <w:next w:val="a"/>
    <w:autoRedefine/>
    <w:uiPriority w:val="39"/>
    <w:unhideWhenUsed/>
    <w:rsid w:val="00D61E62"/>
  </w:style>
  <w:style w:type="paragraph" w:styleId="20">
    <w:name w:val="toc 2"/>
    <w:basedOn w:val="a"/>
    <w:next w:val="a"/>
    <w:autoRedefine/>
    <w:uiPriority w:val="39"/>
    <w:unhideWhenUsed/>
    <w:rsid w:val="00D61E62"/>
    <w:pPr>
      <w:ind w:leftChars="200" w:left="425"/>
    </w:pPr>
  </w:style>
  <w:style w:type="paragraph" w:styleId="30">
    <w:name w:val="toc 3"/>
    <w:basedOn w:val="a"/>
    <w:next w:val="a"/>
    <w:autoRedefine/>
    <w:uiPriority w:val="39"/>
    <w:unhideWhenUsed/>
    <w:rsid w:val="00D61E62"/>
    <w:pPr>
      <w:ind w:leftChars="400" w:left="850"/>
    </w:p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top w:w="100" w:type="dxa"/>
        <w:left w:w="100" w:type="dxa"/>
        <w:bottom w:w="100" w:type="dxa"/>
        <w:right w:w="100" w:type="dxa"/>
      </w:tblCellMar>
    </w:tblPr>
  </w:style>
  <w:style w:type="table" w:customStyle="1" w:styleId="aff4">
    <w:basedOn w:val="TableNormal4"/>
    <w:tblPr>
      <w:tblStyleRowBandSize w:val="1"/>
      <w:tblStyleColBandSize w:val="1"/>
      <w:tblCellMar>
        <w:top w:w="100" w:type="dxa"/>
        <w:left w:w="100" w:type="dxa"/>
        <w:bottom w:w="100" w:type="dxa"/>
        <w:right w:w="100" w:type="dxa"/>
      </w:tblCellMar>
    </w:tblPr>
  </w:style>
  <w:style w:type="table" w:customStyle="1" w:styleId="aff5">
    <w:basedOn w:val="TableNormal4"/>
    <w:tblPr>
      <w:tblStyleRowBandSize w:val="1"/>
      <w:tblStyleColBandSize w:val="1"/>
      <w:tblCellMar>
        <w:top w:w="100" w:type="dxa"/>
        <w:left w:w="100" w:type="dxa"/>
        <w:bottom w:w="100" w:type="dxa"/>
        <w:right w:w="100" w:type="dxa"/>
      </w:tblCellMar>
    </w:tblPr>
  </w:style>
  <w:style w:type="table" w:customStyle="1" w:styleId="aff6">
    <w:basedOn w:val="TableNormal4"/>
    <w:tblPr>
      <w:tblStyleRowBandSize w:val="1"/>
      <w:tblStyleColBandSize w:val="1"/>
      <w:tblCellMar>
        <w:top w:w="100" w:type="dxa"/>
        <w:left w:w="100" w:type="dxa"/>
        <w:bottom w:w="100" w:type="dxa"/>
        <w:right w:w="100" w:type="dxa"/>
      </w:tblCellMar>
    </w:tblPr>
  </w:style>
  <w:style w:type="table" w:customStyle="1" w:styleId="aff7">
    <w:basedOn w:val="TableNormal4"/>
    <w:tblPr>
      <w:tblStyleRowBandSize w:val="1"/>
      <w:tblStyleColBandSize w:val="1"/>
      <w:tblCellMar>
        <w:top w:w="100" w:type="dxa"/>
        <w:left w:w="100" w:type="dxa"/>
        <w:bottom w:w="100" w:type="dxa"/>
        <w:right w:w="100" w:type="dxa"/>
      </w:tblCellMar>
    </w:tblPr>
  </w:style>
  <w:style w:type="table" w:customStyle="1" w:styleId="aff8">
    <w:basedOn w:val="TableNormal4"/>
    <w:tblPr>
      <w:tblStyleRowBandSize w:val="1"/>
      <w:tblStyleColBandSize w:val="1"/>
      <w:tblCellMar>
        <w:top w:w="100" w:type="dxa"/>
        <w:left w:w="100" w:type="dxa"/>
        <w:bottom w:w="100" w:type="dxa"/>
        <w:right w:w="100" w:type="dxa"/>
      </w:tblCellMar>
    </w:tblPr>
  </w:style>
  <w:style w:type="table" w:customStyle="1" w:styleId="aff9">
    <w:basedOn w:val="TableNormal4"/>
    <w:tblPr>
      <w:tblStyleRowBandSize w:val="1"/>
      <w:tblStyleColBandSize w:val="1"/>
      <w:tblCellMar>
        <w:top w:w="100" w:type="dxa"/>
        <w:left w:w="100" w:type="dxa"/>
        <w:bottom w:w="100" w:type="dxa"/>
        <w:right w:w="100" w:type="dxa"/>
      </w:tblCellMar>
    </w:tblPr>
  </w:style>
  <w:style w:type="table" w:customStyle="1" w:styleId="affa">
    <w:basedOn w:val="TableNormal4"/>
    <w:tblPr>
      <w:tblStyleRowBandSize w:val="1"/>
      <w:tblStyleColBandSize w:val="1"/>
      <w:tblCellMar>
        <w:top w:w="100" w:type="dxa"/>
        <w:left w:w="100" w:type="dxa"/>
        <w:bottom w:w="100" w:type="dxa"/>
        <w:right w:w="100" w:type="dxa"/>
      </w:tblCellMar>
    </w:tblPr>
  </w:style>
  <w:style w:type="table" w:customStyle="1" w:styleId="affb">
    <w:basedOn w:val="TableNormal4"/>
    <w:tblPr>
      <w:tblStyleRowBandSize w:val="1"/>
      <w:tblStyleColBandSize w:val="1"/>
      <w:tblCellMar>
        <w:top w:w="28" w:type="dxa"/>
        <w:left w:w="28" w:type="dxa"/>
        <w:bottom w:w="28" w:type="dxa"/>
        <w:right w:w="28" w:type="dxa"/>
      </w:tblCellMar>
    </w:tblPr>
  </w:style>
  <w:style w:type="table" w:customStyle="1" w:styleId="affc">
    <w:basedOn w:val="TableNormal4"/>
    <w:tblPr>
      <w:tblStyleRowBandSize w:val="1"/>
      <w:tblStyleColBandSize w:val="1"/>
      <w:tblCellMar>
        <w:top w:w="100" w:type="dxa"/>
        <w:left w:w="100" w:type="dxa"/>
        <w:bottom w:w="100" w:type="dxa"/>
        <w:right w:w="100" w:type="dxa"/>
      </w:tblCellMar>
    </w:tblPr>
  </w:style>
  <w:style w:type="table" w:customStyle="1" w:styleId="affd">
    <w:basedOn w:val="TableNormal4"/>
    <w:tblPr>
      <w:tblStyleRowBandSize w:val="1"/>
      <w:tblStyleColBandSize w:val="1"/>
      <w:tblCellMar>
        <w:left w:w="108" w:type="dxa"/>
        <w:right w:w="108" w:type="dxa"/>
      </w:tblCellMar>
    </w:tblPr>
  </w:style>
  <w:style w:type="table" w:customStyle="1" w:styleId="affe">
    <w:basedOn w:val="TableNormal4"/>
    <w:tblPr>
      <w:tblStyleRowBandSize w:val="1"/>
      <w:tblStyleColBandSize w:val="1"/>
      <w:tblCellMar>
        <w:left w:w="108" w:type="dxa"/>
        <w:right w:w="108" w:type="dxa"/>
      </w:tblCellMar>
    </w:tblPr>
  </w:style>
  <w:style w:type="table" w:customStyle="1" w:styleId="afff">
    <w:basedOn w:val="TableNormal4"/>
    <w:tblPr>
      <w:tblStyleRowBandSize w:val="1"/>
      <w:tblStyleColBandSize w:val="1"/>
      <w:tblCellMar>
        <w:left w:w="108" w:type="dxa"/>
        <w:right w:w="108" w:type="dxa"/>
      </w:tblCellMar>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08" w:type="dxa"/>
        <w:right w:w="108"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08" w:type="dxa"/>
        <w:right w:w="108" w:type="dxa"/>
      </w:tblCellMar>
    </w:tblPr>
  </w:style>
  <w:style w:type="table" w:customStyle="1" w:styleId="afff6">
    <w:basedOn w:val="TableNormal4"/>
    <w:tblPr>
      <w:tblStyleRowBandSize w:val="1"/>
      <w:tblStyleColBandSize w:val="1"/>
      <w:tblCellMar>
        <w:left w:w="108" w:type="dxa"/>
        <w:right w:w="108" w:type="dxa"/>
      </w:tblCellMar>
    </w:tblPr>
  </w:style>
  <w:style w:type="table" w:customStyle="1" w:styleId="afff7">
    <w:basedOn w:val="TableNormal4"/>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left w:w="108" w:type="dxa"/>
        <w:right w:w="108" w:type="dxa"/>
      </w:tblCellMar>
    </w:tblPr>
  </w:style>
  <w:style w:type="table" w:customStyle="1" w:styleId="afff9">
    <w:basedOn w:val="TableNormal4"/>
    <w:tblPr>
      <w:tblStyleRowBandSize w:val="1"/>
      <w:tblStyleColBandSize w:val="1"/>
      <w:tblCellMar>
        <w:left w:w="108" w:type="dxa"/>
        <w:right w:w="108" w:type="dxa"/>
      </w:tblCellMar>
    </w:tblPr>
  </w:style>
  <w:style w:type="table" w:customStyle="1" w:styleId="afffa">
    <w:basedOn w:val="TableNormal4"/>
    <w:tblPr>
      <w:tblStyleRowBandSize w:val="1"/>
      <w:tblStyleColBandSize w:val="1"/>
      <w:tblCellMar>
        <w:left w:w="108" w:type="dxa"/>
        <w:right w:w="108" w:type="dxa"/>
      </w:tblCellMar>
    </w:tblPr>
  </w:style>
  <w:style w:type="table" w:customStyle="1" w:styleId="afffb">
    <w:basedOn w:val="TableNormal4"/>
    <w:tblPr>
      <w:tblStyleRowBandSize w:val="1"/>
      <w:tblStyleColBandSize w:val="1"/>
      <w:tblCellMar>
        <w:left w:w="108" w:type="dxa"/>
        <w:right w:w="108" w:type="dxa"/>
      </w:tblCellMar>
    </w:tblPr>
  </w:style>
  <w:style w:type="table" w:customStyle="1" w:styleId="afffc">
    <w:basedOn w:val="TableNormal4"/>
    <w:tblPr>
      <w:tblStyleRowBandSize w:val="1"/>
      <w:tblStyleColBandSize w:val="1"/>
      <w:tblCellMar>
        <w:left w:w="108" w:type="dxa"/>
        <w:right w:w="108" w:type="dxa"/>
      </w:tblCellMar>
    </w:tblPr>
  </w:style>
  <w:style w:type="table" w:customStyle="1" w:styleId="afffd">
    <w:basedOn w:val="TableNormal4"/>
    <w:tblPr>
      <w:tblStyleRowBandSize w:val="1"/>
      <w:tblStyleColBandSize w:val="1"/>
      <w:tblCellMar>
        <w:left w:w="108" w:type="dxa"/>
        <w:right w:w="108" w:type="dxa"/>
      </w:tblCellMar>
    </w:tblPr>
  </w:style>
  <w:style w:type="table" w:customStyle="1" w:styleId="afffe">
    <w:basedOn w:val="TableNormal4"/>
    <w:tblPr>
      <w:tblStyleRowBandSize w:val="1"/>
      <w:tblStyleColBandSize w:val="1"/>
      <w:tblCellMar>
        <w:left w:w="108" w:type="dxa"/>
        <w:right w:w="108" w:type="dxa"/>
      </w:tblCellMar>
    </w:tblPr>
  </w:style>
  <w:style w:type="table" w:customStyle="1" w:styleId="affff">
    <w:basedOn w:val="TableNormal4"/>
    <w:tblPr>
      <w:tblStyleRowBandSize w:val="1"/>
      <w:tblStyleColBandSize w:val="1"/>
      <w:tblCellMar>
        <w:left w:w="108" w:type="dxa"/>
        <w:right w:w="108" w:type="dxa"/>
      </w:tblCellMar>
    </w:tblPr>
  </w:style>
  <w:style w:type="table" w:customStyle="1" w:styleId="affff0">
    <w:basedOn w:val="TableNormal4"/>
    <w:tblPr>
      <w:tblStyleRowBandSize w:val="1"/>
      <w:tblStyleColBandSize w:val="1"/>
      <w:tblCellMar>
        <w:left w:w="108" w:type="dxa"/>
        <w:right w:w="108" w:type="dxa"/>
      </w:tblCellMar>
    </w:tblPr>
  </w:style>
  <w:style w:type="table" w:customStyle="1" w:styleId="affff1">
    <w:basedOn w:val="TableNormal4"/>
    <w:tblPr>
      <w:tblStyleRowBandSize w:val="1"/>
      <w:tblStyleColBandSize w:val="1"/>
      <w:tblCellMar>
        <w:left w:w="108" w:type="dxa"/>
        <w:right w:w="108" w:type="dxa"/>
      </w:tblCellMar>
    </w:tblPr>
  </w:style>
  <w:style w:type="table" w:customStyle="1" w:styleId="affff2">
    <w:basedOn w:val="TableNormal4"/>
    <w:tblPr>
      <w:tblStyleRowBandSize w:val="1"/>
      <w:tblStyleColBandSize w:val="1"/>
      <w:tblCellMar>
        <w:left w:w="108" w:type="dxa"/>
        <w:right w:w="108" w:type="dxa"/>
      </w:tblCellMar>
    </w:tblPr>
  </w:style>
  <w:style w:type="table" w:customStyle="1" w:styleId="affff3">
    <w:basedOn w:val="TableNormal4"/>
    <w:tblPr>
      <w:tblStyleRowBandSize w:val="1"/>
      <w:tblStyleColBandSize w:val="1"/>
      <w:tblCellMar>
        <w:left w:w="108" w:type="dxa"/>
        <w:right w:w="108" w:type="dxa"/>
      </w:tblCellMar>
    </w:tblPr>
  </w:style>
  <w:style w:type="table" w:customStyle="1" w:styleId="affff4">
    <w:basedOn w:val="TableNormal4"/>
    <w:tblPr>
      <w:tblStyleRowBandSize w:val="1"/>
      <w:tblStyleColBandSize w:val="1"/>
      <w:tblCellMar>
        <w:left w:w="108" w:type="dxa"/>
        <w:right w:w="108" w:type="dxa"/>
      </w:tblCellMar>
    </w:tblPr>
  </w:style>
  <w:style w:type="table" w:customStyle="1" w:styleId="affff5">
    <w:basedOn w:val="TableNormal4"/>
    <w:tblPr>
      <w:tblStyleRowBandSize w:val="1"/>
      <w:tblStyleColBandSize w:val="1"/>
      <w:tblCellMar>
        <w:left w:w="108" w:type="dxa"/>
        <w:right w:w="108" w:type="dxa"/>
      </w:tblCellMar>
    </w:tblPr>
  </w:style>
  <w:style w:type="table" w:customStyle="1" w:styleId="affff6">
    <w:basedOn w:val="TableNormal4"/>
    <w:tblPr>
      <w:tblStyleRowBandSize w:val="1"/>
      <w:tblStyleColBandSize w:val="1"/>
      <w:tblCellMar>
        <w:left w:w="108" w:type="dxa"/>
        <w:right w:w="108" w:type="dxa"/>
      </w:tblCellMar>
    </w:tblPr>
  </w:style>
  <w:style w:type="table" w:customStyle="1" w:styleId="affff7">
    <w:basedOn w:val="TableNormal4"/>
    <w:tblPr>
      <w:tblStyleRowBandSize w:val="1"/>
      <w:tblStyleColBandSize w:val="1"/>
      <w:tblCellMar>
        <w:left w:w="108" w:type="dxa"/>
        <w:right w:w="108" w:type="dxa"/>
      </w:tblCellMar>
    </w:tblPr>
  </w:style>
  <w:style w:type="table" w:customStyle="1" w:styleId="affff8">
    <w:basedOn w:val="TableNormal4"/>
    <w:tblPr>
      <w:tblStyleRowBandSize w:val="1"/>
      <w:tblStyleColBandSize w:val="1"/>
      <w:tblCellMar>
        <w:left w:w="108" w:type="dxa"/>
        <w:right w:w="108" w:type="dxa"/>
      </w:tblCellMar>
    </w:tblPr>
  </w:style>
  <w:style w:type="table" w:customStyle="1" w:styleId="affff9">
    <w:basedOn w:val="TableNormal4"/>
    <w:tblPr>
      <w:tblStyleRowBandSize w:val="1"/>
      <w:tblStyleColBandSize w:val="1"/>
      <w:tblCellMar>
        <w:left w:w="108" w:type="dxa"/>
        <w:right w:w="108" w:type="dxa"/>
      </w:tblCellMar>
    </w:tblPr>
  </w:style>
  <w:style w:type="table" w:customStyle="1" w:styleId="affffa">
    <w:basedOn w:val="TableNormal4"/>
    <w:tblPr>
      <w:tblStyleRowBandSize w:val="1"/>
      <w:tblStyleColBandSize w:val="1"/>
      <w:tblCellMar>
        <w:left w:w="108" w:type="dxa"/>
        <w:right w:w="108" w:type="dxa"/>
      </w:tblCellMar>
    </w:tblPr>
  </w:style>
  <w:style w:type="table" w:customStyle="1" w:styleId="affffb">
    <w:basedOn w:val="TableNormal4"/>
    <w:tblPr>
      <w:tblStyleRowBandSize w:val="1"/>
      <w:tblStyleColBandSize w:val="1"/>
      <w:tblCellMar>
        <w:left w:w="108" w:type="dxa"/>
        <w:right w:w="108" w:type="dxa"/>
      </w:tblCellMar>
    </w:tblPr>
  </w:style>
  <w:style w:type="table" w:customStyle="1" w:styleId="affffc">
    <w:basedOn w:val="TableNormal4"/>
    <w:tblPr>
      <w:tblStyleRowBandSize w:val="1"/>
      <w:tblStyleColBandSize w:val="1"/>
      <w:tblCellMar>
        <w:left w:w="108" w:type="dxa"/>
        <w:right w:w="108" w:type="dxa"/>
      </w:tblCellMar>
    </w:tblPr>
  </w:style>
  <w:style w:type="table" w:customStyle="1" w:styleId="affffd">
    <w:basedOn w:val="TableNormal4"/>
    <w:tblPr>
      <w:tblStyleRowBandSize w:val="1"/>
      <w:tblStyleColBandSize w:val="1"/>
      <w:tblCellMar>
        <w:left w:w="108" w:type="dxa"/>
        <w:right w:w="108" w:type="dxa"/>
      </w:tblCellMar>
    </w:tblPr>
  </w:style>
  <w:style w:type="table" w:customStyle="1" w:styleId="affffe">
    <w:basedOn w:val="TableNormal4"/>
    <w:tblPr>
      <w:tblStyleRowBandSize w:val="1"/>
      <w:tblStyleColBandSize w:val="1"/>
      <w:tblCellMar>
        <w:left w:w="108" w:type="dxa"/>
        <w:right w:w="108" w:type="dxa"/>
      </w:tblCellMar>
    </w:tblPr>
  </w:style>
  <w:style w:type="table" w:customStyle="1" w:styleId="afffff">
    <w:basedOn w:val="TableNormal4"/>
    <w:tblPr>
      <w:tblStyleRowBandSize w:val="1"/>
      <w:tblStyleColBandSize w:val="1"/>
      <w:tblCellMar>
        <w:left w:w="108" w:type="dxa"/>
        <w:right w:w="108" w:type="dxa"/>
      </w:tblCellMar>
    </w:tblPr>
  </w:style>
  <w:style w:type="table" w:customStyle="1" w:styleId="afffff0">
    <w:basedOn w:val="TableNormal4"/>
    <w:tblPr>
      <w:tblStyleRowBandSize w:val="1"/>
      <w:tblStyleColBandSize w:val="1"/>
      <w:tblCellMar>
        <w:left w:w="108" w:type="dxa"/>
        <w:right w:w="108" w:type="dxa"/>
      </w:tblCellMar>
    </w:tblPr>
  </w:style>
  <w:style w:type="table" w:customStyle="1" w:styleId="afffff1">
    <w:basedOn w:val="TableNormal4"/>
    <w:tblPr>
      <w:tblStyleRowBandSize w:val="1"/>
      <w:tblStyleColBandSize w:val="1"/>
      <w:tblCellMar>
        <w:left w:w="108" w:type="dxa"/>
        <w:right w:w="108" w:type="dxa"/>
      </w:tblCellMar>
    </w:tblPr>
  </w:style>
  <w:style w:type="table" w:customStyle="1" w:styleId="afffff2">
    <w:basedOn w:val="TableNormal4"/>
    <w:tblPr>
      <w:tblStyleRowBandSize w:val="1"/>
      <w:tblStyleColBandSize w:val="1"/>
      <w:tblCellMar>
        <w:left w:w="108" w:type="dxa"/>
        <w:right w:w="108" w:type="dxa"/>
      </w:tblCellMar>
    </w:tblPr>
  </w:style>
  <w:style w:type="table" w:customStyle="1" w:styleId="afffff3">
    <w:basedOn w:val="TableNormal4"/>
    <w:tblPr>
      <w:tblStyleRowBandSize w:val="1"/>
      <w:tblStyleColBandSize w:val="1"/>
      <w:tblCellMar>
        <w:left w:w="108" w:type="dxa"/>
        <w:right w:w="108" w:type="dxa"/>
      </w:tblCellMar>
    </w:tblPr>
  </w:style>
  <w:style w:type="table" w:customStyle="1" w:styleId="afffff4">
    <w:basedOn w:val="TableNormal4"/>
    <w:tblPr>
      <w:tblStyleRowBandSize w:val="1"/>
      <w:tblStyleColBandSize w:val="1"/>
      <w:tblCellMar>
        <w:left w:w="108" w:type="dxa"/>
        <w:right w:w="108" w:type="dxa"/>
      </w:tblCellMar>
    </w:tblPr>
  </w:style>
  <w:style w:type="table" w:customStyle="1" w:styleId="afffff5">
    <w:basedOn w:val="TableNormal4"/>
    <w:tblPr>
      <w:tblStyleRowBandSize w:val="1"/>
      <w:tblStyleColBandSize w:val="1"/>
      <w:tblCellMar>
        <w:left w:w="108" w:type="dxa"/>
        <w:right w:w="108" w:type="dxa"/>
      </w:tblCellMar>
    </w:tblPr>
  </w:style>
  <w:style w:type="table" w:customStyle="1" w:styleId="afffff6">
    <w:basedOn w:val="TableNormal4"/>
    <w:tblPr>
      <w:tblStyleRowBandSize w:val="1"/>
      <w:tblStyleColBandSize w:val="1"/>
      <w:tblCellMar>
        <w:left w:w="108" w:type="dxa"/>
        <w:right w:w="108" w:type="dxa"/>
      </w:tblCellMar>
    </w:tblPr>
  </w:style>
  <w:style w:type="table" w:customStyle="1" w:styleId="afffff7">
    <w:basedOn w:val="TableNormal4"/>
    <w:tblPr>
      <w:tblStyleRowBandSize w:val="1"/>
      <w:tblStyleColBandSize w:val="1"/>
      <w:tblCellMar>
        <w:left w:w="108" w:type="dxa"/>
        <w:right w:w="108" w:type="dxa"/>
      </w:tblCellMar>
    </w:tblPr>
  </w:style>
  <w:style w:type="table" w:customStyle="1" w:styleId="afffff8">
    <w:basedOn w:val="TableNormal4"/>
    <w:tblPr>
      <w:tblStyleRowBandSize w:val="1"/>
      <w:tblStyleColBandSize w:val="1"/>
      <w:tblCellMar>
        <w:left w:w="108" w:type="dxa"/>
        <w:right w:w="108" w:type="dxa"/>
      </w:tblCellMar>
    </w:tblPr>
  </w:style>
  <w:style w:type="table" w:customStyle="1" w:styleId="afffff9">
    <w:basedOn w:val="TableNormal4"/>
    <w:tblPr>
      <w:tblStyleRowBandSize w:val="1"/>
      <w:tblStyleColBandSize w:val="1"/>
      <w:tblCellMar>
        <w:left w:w="108" w:type="dxa"/>
        <w:right w:w="108" w:type="dxa"/>
      </w:tblCellMar>
    </w:tblPr>
  </w:style>
  <w:style w:type="table" w:customStyle="1" w:styleId="afffffa">
    <w:basedOn w:val="TableNormal4"/>
    <w:tblPr>
      <w:tblStyleRowBandSize w:val="1"/>
      <w:tblStyleColBandSize w:val="1"/>
      <w:tblCellMar>
        <w:left w:w="108" w:type="dxa"/>
        <w:right w:w="108" w:type="dxa"/>
      </w:tblCellMar>
    </w:tblPr>
  </w:style>
  <w:style w:type="table" w:customStyle="1" w:styleId="afffffb">
    <w:basedOn w:val="TableNormal4"/>
    <w:tblPr>
      <w:tblStyleRowBandSize w:val="1"/>
      <w:tblStyleColBandSize w:val="1"/>
      <w:tblCellMar>
        <w:left w:w="108" w:type="dxa"/>
        <w:right w:w="108" w:type="dxa"/>
      </w:tblCellMar>
    </w:tblPr>
  </w:style>
  <w:style w:type="table" w:customStyle="1" w:styleId="afffffc">
    <w:basedOn w:val="TableNormal4"/>
    <w:tblPr>
      <w:tblStyleRowBandSize w:val="1"/>
      <w:tblStyleColBandSize w:val="1"/>
      <w:tblCellMar>
        <w:left w:w="108" w:type="dxa"/>
        <w:right w:w="108" w:type="dxa"/>
      </w:tblCellMar>
    </w:tblPr>
  </w:style>
  <w:style w:type="table" w:customStyle="1" w:styleId="afffffd">
    <w:basedOn w:val="TableNormal4"/>
    <w:tblPr>
      <w:tblStyleRowBandSize w:val="1"/>
      <w:tblStyleColBandSize w:val="1"/>
      <w:tblCellMar>
        <w:left w:w="108" w:type="dxa"/>
        <w:right w:w="108" w:type="dxa"/>
      </w:tblCellMar>
    </w:tblPr>
  </w:style>
  <w:style w:type="table" w:customStyle="1" w:styleId="afffffe">
    <w:basedOn w:val="TableNormal4"/>
    <w:tblPr>
      <w:tblStyleRowBandSize w:val="1"/>
      <w:tblStyleColBandSize w:val="1"/>
      <w:tblCellMar>
        <w:left w:w="108" w:type="dxa"/>
        <w:right w:w="108" w:type="dxa"/>
      </w:tblCellMar>
    </w:tblPr>
  </w:style>
  <w:style w:type="table" w:customStyle="1" w:styleId="affffff">
    <w:basedOn w:val="TableNormal4"/>
    <w:tblPr>
      <w:tblStyleRowBandSize w:val="1"/>
      <w:tblStyleColBandSize w:val="1"/>
      <w:tblCellMar>
        <w:left w:w="108" w:type="dxa"/>
        <w:right w:w="108" w:type="dxa"/>
      </w:tblCellMar>
    </w:tblPr>
  </w:style>
  <w:style w:type="table" w:customStyle="1" w:styleId="affffff0">
    <w:basedOn w:val="TableNormal4"/>
    <w:tblPr>
      <w:tblStyleRowBandSize w:val="1"/>
      <w:tblStyleColBandSize w:val="1"/>
      <w:tblCellMar>
        <w:left w:w="108" w:type="dxa"/>
        <w:right w:w="108" w:type="dxa"/>
      </w:tblCellMar>
    </w:tblPr>
  </w:style>
  <w:style w:type="character" w:styleId="affffff1">
    <w:name w:val="FollowedHyperlink"/>
    <w:basedOn w:val="a0"/>
    <w:uiPriority w:val="99"/>
    <w:semiHidden/>
    <w:unhideWhenUsed/>
    <w:rsid w:val="00C60D97"/>
    <w:rPr>
      <w:color w:val="800080" w:themeColor="followedHyperlink"/>
      <w:u w:val="single"/>
    </w:rPr>
  </w:style>
  <w:style w:type="character" w:customStyle="1" w:styleId="11">
    <w:name w:val="확인되지 않은 멘션1"/>
    <w:basedOn w:val="a0"/>
    <w:uiPriority w:val="99"/>
    <w:semiHidden/>
    <w:unhideWhenUsed/>
    <w:rsid w:val="00C60D97"/>
    <w:rPr>
      <w:color w:val="605E5C"/>
      <w:shd w:val="clear" w:color="auto" w:fill="E1DFDD"/>
    </w:rPr>
  </w:style>
  <w:style w:type="character" w:customStyle="1" w:styleId="2Char">
    <w:name w:val="제목 2 Char"/>
    <w:basedOn w:val="a0"/>
    <w:link w:val="2"/>
    <w:uiPriority w:val="9"/>
    <w:rsid w:val="00095757"/>
    <w:rPr>
      <w:rFonts w:eastAsia="Times New Roman"/>
      <w:b/>
      <w:color w:val="4BACC6" w:themeColor="accent5"/>
      <w:sz w:val="32"/>
      <w:szCs w:val="32"/>
    </w:rPr>
  </w:style>
  <w:style w:type="character" w:customStyle="1" w:styleId="3Char">
    <w:name w:val="제목 3 Char"/>
    <w:basedOn w:val="a0"/>
    <w:link w:val="3"/>
    <w:uiPriority w:val="9"/>
    <w:rsid w:val="00533942"/>
    <w:rPr>
      <w:rFonts w:eastAsia="Times New Roman"/>
      <w:b/>
      <w:sz w:val="24"/>
      <w:szCs w:val="28"/>
    </w:rPr>
  </w:style>
  <w:style w:type="character" w:customStyle="1" w:styleId="1Char">
    <w:name w:val="제목 1 Char"/>
    <w:basedOn w:val="a0"/>
    <w:link w:val="1"/>
    <w:uiPriority w:val="9"/>
    <w:rsid w:val="00C71911"/>
    <w:rPr>
      <w:rFonts w:eastAsia="Times New Roman"/>
      <w:b/>
      <w:color w:val="000000"/>
      <w:sz w:val="40"/>
      <w:szCs w:val="40"/>
    </w:rPr>
  </w:style>
  <w:style w:type="table" w:customStyle="1" w:styleId="affffff2">
    <w:basedOn w:val="TableNormal0"/>
    <w:tblPr>
      <w:tblStyleRowBandSize w:val="1"/>
      <w:tblStyleColBandSize w:val="1"/>
      <w:tblCellMar>
        <w:top w:w="100" w:type="dxa"/>
        <w:left w:w="108" w:type="dxa"/>
        <w:bottom w:w="100" w:type="dxa"/>
        <w:right w:w="108" w:type="dxa"/>
      </w:tblCellMar>
    </w:tblPr>
  </w:style>
  <w:style w:type="table" w:customStyle="1" w:styleId="affffff3">
    <w:basedOn w:val="TableNormal0"/>
    <w:tblPr>
      <w:tblStyleRowBandSize w:val="1"/>
      <w:tblStyleColBandSize w:val="1"/>
      <w:tblCellMar>
        <w:left w:w="108" w:type="dxa"/>
        <w:right w:w="108" w:type="dxa"/>
      </w:tblCellMar>
    </w:tblPr>
  </w:style>
  <w:style w:type="table" w:customStyle="1" w:styleId="affffff4">
    <w:basedOn w:val="TableNormal0"/>
    <w:tblPr>
      <w:tblStyleRowBandSize w:val="1"/>
      <w:tblStyleColBandSize w:val="1"/>
      <w:tblCellMar>
        <w:left w:w="108" w:type="dxa"/>
        <w:right w:w="108" w:type="dxa"/>
      </w:tblCellMar>
    </w:tblPr>
  </w:style>
  <w:style w:type="table" w:customStyle="1" w:styleId="affffff5">
    <w:basedOn w:val="TableNormal0"/>
    <w:tblPr>
      <w:tblStyleRowBandSize w:val="1"/>
      <w:tblStyleColBandSize w:val="1"/>
      <w:tblCellMar>
        <w:top w:w="100" w:type="dxa"/>
        <w:left w:w="108" w:type="dxa"/>
        <w:bottom w:w="100" w:type="dxa"/>
        <w:right w:w="108" w:type="dxa"/>
      </w:tblCellMar>
    </w:tblPr>
  </w:style>
  <w:style w:type="table" w:customStyle="1" w:styleId="affffff6">
    <w:basedOn w:val="TableNormal0"/>
    <w:tblPr>
      <w:tblStyleRowBandSize w:val="1"/>
      <w:tblStyleColBandSize w:val="1"/>
      <w:tblCellMar>
        <w:top w:w="100" w:type="dxa"/>
        <w:left w:w="108" w:type="dxa"/>
        <w:bottom w:w="100" w:type="dxa"/>
        <w:right w:w="108" w:type="dxa"/>
      </w:tblCellMar>
    </w:tblPr>
  </w:style>
  <w:style w:type="table" w:customStyle="1" w:styleId="affffff7">
    <w:basedOn w:val="TableNormal0"/>
    <w:tblPr>
      <w:tblStyleRowBandSize w:val="1"/>
      <w:tblStyleColBandSize w:val="1"/>
      <w:tblCellMar>
        <w:top w:w="100" w:type="dxa"/>
        <w:left w:w="108" w:type="dxa"/>
        <w:bottom w:w="100" w:type="dxa"/>
        <w:right w:w="108" w:type="dxa"/>
      </w:tblCellMar>
    </w:tblPr>
  </w:style>
  <w:style w:type="table" w:customStyle="1" w:styleId="affffff8">
    <w:basedOn w:val="TableNormal0"/>
    <w:tblPr>
      <w:tblStyleRowBandSize w:val="1"/>
      <w:tblStyleColBandSize w:val="1"/>
      <w:tblCellMar>
        <w:top w:w="100" w:type="dxa"/>
        <w:left w:w="108" w:type="dxa"/>
        <w:bottom w:w="100" w:type="dxa"/>
        <w:right w:w="108" w:type="dxa"/>
      </w:tblCellMar>
    </w:tblPr>
  </w:style>
  <w:style w:type="table" w:customStyle="1" w:styleId="affffff9">
    <w:basedOn w:val="TableNormal0"/>
    <w:tblPr>
      <w:tblStyleRowBandSize w:val="1"/>
      <w:tblStyleColBandSize w:val="1"/>
      <w:tblCellMar>
        <w:top w:w="100" w:type="dxa"/>
        <w:left w:w="108" w:type="dxa"/>
        <w:bottom w:w="100" w:type="dxa"/>
        <w:right w:w="108" w:type="dxa"/>
      </w:tblCellMar>
    </w:tblPr>
  </w:style>
  <w:style w:type="table" w:customStyle="1" w:styleId="affffffa">
    <w:basedOn w:val="TableNormal0"/>
    <w:tblPr>
      <w:tblStyleRowBandSize w:val="1"/>
      <w:tblStyleColBandSize w:val="1"/>
      <w:tblCellMar>
        <w:top w:w="100" w:type="dxa"/>
        <w:left w:w="108" w:type="dxa"/>
        <w:bottom w:w="100" w:type="dxa"/>
        <w:right w:w="108" w:type="dxa"/>
      </w:tblCellMar>
    </w:tblPr>
  </w:style>
  <w:style w:type="table" w:customStyle="1" w:styleId="affffffb">
    <w:basedOn w:val="TableNormal0"/>
    <w:tblPr>
      <w:tblStyleRowBandSize w:val="1"/>
      <w:tblStyleColBandSize w:val="1"/>
      <w:tblCellMar>
        <w:top w:w="100" w:type="dxa"/>
        <w:left w:w="108" w:type="dxa"/>
        <w:bottom w:w="100" w:type="dxa"/>
        <w:right w:w="108" w:type="dxa"/>
      </w:tblCellMar>
    </w:tblPr>
  </w:style>
  <w:style w:type="table" w:customStyle="1" w:styleId="affffffc">
    <w:basedOn w:val="TableNormal0"/>
    <w:tblPr>
      <w:tblStyleRowBandSize w:val="1"/>
      <w:tblStyleColBandSize w:val="1"/>
      <w:tblCellMar>
        <w:top w:w="100" w:type="dxa"/>
        <w:left w:w="108" w:type="dxa"/>
        <w:bottom w:w="100" w:type="dxa"/>
        <w:right w:w="108" w:type="dxa"/>
      </w:tblCellMar>
    </w:tblPr>
  </w:style>
  <w:style w:type="paragraph" w:styleId="affffffd">
    <w:name w:val="Revision"/>
    <w:hidden/>
    <w:uiPriority w:val="99"/>
    <w:semiHidden/>
    <w:rsid w:val="00781C38"/>
  </w:style>
  <w:style w:type="character" w:customStyle="1" w:styleId="21">
    <w:name w:val="확인되지 않은 멘션2"/>
    <w:basedOn w:val="a0"/>
    <w:uiPriority w:val="99"/>
    <w:semiHidden/>
    <w:unhideWhenUsed/>
    <w:rsid w:val="00CB3F2F"/>
    <w:rPr>
      <w:color w:val="605E5C"/>
      <w:shd w:val="clear" w:color="auto" w:fill="E1DFDD"/>
    </w:rPr>
  </w:style>
  <w:style w:type="character" w:customStyle="1" w:styleId="7Char">
    <w:name w:val="제목 7 Char"/>
    <w:basedOn w:val="a0"/>
    <w:link w:val="7"/>
    <w:uiPriority w:val="9"/>
    <w:semiHidden/>
    <w:rsid w:val="00036FEE"/>
    <w:rPr>
      <w:rFonts w:asciiTheme="majorHAnsi" w:eastAsiaTheme="majorEastAsia" w:hAnsiTheme="majorHAnsi" w:cstheme="majorBidi"/>
      <w:color w:val="000000" w:themeColor="text1"/>
      <w:kern w:val="2"/>
      <w:sz w:val="22"/>
      <w:szCs w:val="24"/>
      <w:lang w:val="en-US"/>
      <w14:ligatures w14:val="standardContextual"/>
    </w:rPr>
  </w:style>
  <w:style w:type="character" w:customStyle="1" w:styleId="8Char">
    <w:name w:val="제목 8 Char"/>
    <w:basedOn w:val="a0"/>
    <w:link w:val="8"/>
    <w:uiPriority w:val="9"/>
    <w:semiHidden/>
    <w:rsid w:val="00036FEE"/>
    <w:rPr>
      <w:rFonts w:asciiTheme="majorHAnsi" w:eastAsiaTheme="majorEastAsia" w:hAnsiTheme="majorHAnsi" w:cstheme="majorBidi"/>
      <w:color w:val="000000" w:themeColor="text1"/>
      <w:kern w:val="2"/>
      <w:sz w:val="22"/>
      <w:szCs w:val="24"/>
      <w:lang w:val="en-US"/>
      <w14:ligatures w14:val="standardContextual"/>
    </w:rPr>
  </w:style>
  <w:style w:type="character" w:customStyle="1" w:styleId="9Char">
    <w:name w:val="제목 9 Char"/>
    <w:basedOn w:val="a0"/>
    <w:link w:val="9"/>
    <w:uiPriority w:val="9"/>
    <w:semiHidden/>
    <w:rsid w:val="00036FEE"/>
    <w:rPr>
      <w:rFonts w:asciiTheme="majorHAnsi" w:eastAsiaTheme="majorEastAsia" w:hAnsiTheme="majorHAnsi" w:cstheme="majorBidi"/>
      <w:color w:val="000000" w:themeColor="text1"/>
      <w:kern w:val="2"/>
      <w:sz w:val="22"/>
      <w:szCs w:val="24"/>
      <w:lang w:val="en-US"/>
      <w14:ligatures w14:val="standardContextual"/>
    </w:rPr>
  </w:style>
  <w:style w:type="character" w:customStyle="1" w:styleId="4Char">
    <w:name w:val="제목 4 Char"/>
    <w:basedOn w:val="a0"/>
    <w:link w:val="4"/>
    <w:uiPriority w:val="9"/>
    <w:rsid w:val="00036FEE"/>
    <w:rPr>
      <w:b/>
    </w:rPr>
  </w:style>
  <w:style w:type="character" w:customStyle="1" w:styleId="5Char">
    <w:name w:val="제목 5 Char"/>
    <w:basedOn w:val="a0"/>
    <w:link w:val="5"/>
    <w:uiPriority w:val="9"/>
    <w:semiHidden/>
    <w:rsid w:val="00036FEE"/>
    <w:rPr>
      <w:b/>
      <w:sz w:val="22"/>
      <w:szCs w:val="22"/>
    </w:rPr>
  </w:style>
  <w:style w:type="character" w:customStyle="1" w:styleId="6Char">
    <w:name w:val="제목 6 Char"/>
    <w:basedOn w:val="a0"/>
    <w:link w:val="6"/>
    <w:uiPriority w:val="9"/>
    <w:semiHidden/>
    <w:rsid w:val="00036FEE"/>
    <w:rPr>
      <w:b/>
    </w:rPr>
  </w:style>
  <w:style w:type="character" w:customStyle="1" w:styleId="Char">
    <w:name w:val="제목 Char"/>
    <w:basedOn w:val="a0"/>
    <w:link w:val="a3"/>
    <w:uiPriority w:val="10"/>
    <w:rsid w:val="00036FEE"/>
    <w:rPr>
      <w:b/>
      <w:sz w:val="72"/>
      <w:szCs w:val="72"/>
    </w:rPr>
  </w:style>
  <w:style w:type="character" w:customStyle="1" w:styleId="Char0">
    <w:name w:val="부제 Char"/>
    <w:basedOn w:val="a0"/>
    <w:link w:val="a4"/>
    <w:uiPriority w:val="11"/>
    <w:rsid w:val="00036FEE"/>
    <w:rPr>
      <w:color w:val="000000"/>
    </w:rPr>
  </w:style>
  <w:style w:type="paragraph" w:styleId="affffffe">
    <w:name w:val="Quote"/>
    <w:basedOn w:val="a"/>
    <w:next w:val="a"/>
    <w:link w:val="Char6"/>
    <w:uiPriority w:val="29"/>
    <w:qFormat/>
    <w:rsid w:val="00036FEE"/>
    <w:pPr>
      <w:widowControl w:val="0"/>
      <w:wordWrap w:val="0"/>
      <w:autoSpaceDE w:val="0"/>
      <w:autoSpaceDN w:val="0"/>
      <w:spacing w:before="160" w:after="160"/>
      <w:jc w:val="center"/>
    </w:pPr>
    <w:rPr>
      <w:rFonts w:asciiTheme="minorHAnsi" w:hAnsiTheme="minorHAnsi" w:cstheme="minorBidi"/>
      <w:i/>
      <w:iCs/>
      <w:color w:val="404040" w:themeColor="text1" w:themeTint="BF"/>
      <w:kern w:val="2"/>
      <w:sz w:val="22"/>
      <w:szCs w:val="24"/>
      <w:lang w:val="en-US"/>
      <w14:ligatures w14:val="standardContextual"/>
    </w:rPr>
  </w:style>
  <w:style w:type="character" w:customStyle="1" w:styleId="Char6">
    <w:name w:val="인용 Char"/>
    <w:basedOn w:val="a0"/>
    <w:link w:val="affffffe"/>
    <w:uiPriority w:val="29"/>
    <w:rsid w:val="00036FEE"/>
    <w:rPr>
      <w:rFonts w:asciiTheme="minorHAnsi" w:hAnsiTheme="minorHAnsi" w:cstheme="minorBidi"/>
      <w:i/>
      <w:iCs/>
      <w:color w:val="404040" w:themeColor="text1" w:themeTint="BF"/>
      <w:kern w:val="2"/>
      <w:sz w:val="22"/>
      <w:szCs w:val="24"/>
      <w:lang w:val="en-US"/>
      <w14:ligatures w14:val="standardContextual"/>
    </w:rPr>
  </w:style>
  <w:style w:type="character" w:styleId="afffffff">
    <w:name w:val="Intense Emphasis"/>
    <w:basedOn w:val="a0"/>
    <w:uiPriority w:val="21"/>
    <w:qFormat/>
    <w:rsid w:val="00036FEE"/>
    <w:rPr>
      <w:i/>
      <w:iCs/>
      <w:color w:val="365F91" w:themeColor="accent1" w:themeShade="BF"/>
    </w:rPr>
  </w:style>
  <w:style w:type="paragraph" w:styleId="afffffff0">
    <w:name w:val="Intense Quote"/>
    <w:basedOn w:val="a"/>
    <w:next w:val="a"/>
    <w:link w:val="Char7"/>
    <w:uiPriority w:val="30"/>
    <w:qFormat/>
    <w:rsid w:val="00036FEE"/>
    <w:pPr>
      <w:widowControl w:val="0"/>
      <w:pBdr>
        <w:top w:val="single" w:sz="4" w:space="10" w:color="365F91" w:themeColor="accent1" w:themeShade="BF"/>
        <w:bottom w:val="single" w:sz="4" w:space="10" w:color="365F91" w:themeColor="accent1" w:themeShade="BF"/>
      </w:pBdr>
      <w:wordWrap w:val="0"/>
      <w:autoSpaceDE w:val="0"/>
      <w:autoSpaceDN w:val="0"/>
      <w:spacing w:before="360" w:after="360"/>
      <w:ind w:left="864" w:right="864"/>
      <w:jc w:val="center"/>
    </w:pPr>
    <w:rPr>
      <w:rFonts w:asciiTheme="minorHAnsi" w:hAnsiTheme="minorHAnsi" w:cstheme="minorBidi"/>
      <w:i/>
      <w:iCs/>
      <w:color w:val="365F91" w:themeColor="accent1" w:themeShade="BF"/>
      <w:kern w:val="2"/>
      <w:sz w:val="22"/>
      <w:szCs w:val="24"/>
      <w:lang w:val="en-US"/>
      <w14:ligatures w14:val="standardContextual"/>
    </w:rPr>
  </w:style>
  <w:style w:type="character" w:customStyle="1" w:styleId="Char7">
    <w:name w:val="강한 인용 Char"/>
    <w:basedOn w:val="a0"/>
    <w:link w:val="afffffff0"/>
    <w:uiPriority w:val="30"/>
    <w:rsid w:val="00036FEE"/>
    <w:rPr>
      <w:rFonts w:asciiTheme="minorHAnsi" w:hAnsiTheme="minorHAnsi" w:cstheme="minorBidi"/>
      <w:i/>
      <w:iCs/>
      <w:color w:val="365F91" w:themeColor="accent1" w:themeShade="BF"/>
      <w:kern w:val="2"/>
      <w:sz w:val="22"/>
      <w:szCs w:val="24"/>
      <w:lang w:val="en-US"/>
      <w14:ligatures w14:val="standardContextual"/>
    </w:rPr>
  </w:style>
  <w:style w:type="character" w:styleId="afffffff1">
    <w:name w:val="Intense Reference"/>
    <w:basedOn w:val="a0"/>
    <w:uiPriority w:val="32"/>
    <w:qFormat/>
    <w:rsid w:val="00036FEE"/>
    <w:rPr>
      <w:b/>
      <w:bCs/>
      <w:smallCaps/>
      <w:color w:val="365F91" w:themeColor="accent1" w:themeShade="BF"/>
      <w:spacing w:val="5"/>
    </w:rPr>
  </w:style>
  <w:style w:type="paragraph" w:styleId="40">
    <w:name w:val="toc 4"/>
    <w:basedOn w:val="a"/>
    <w:next w:val="a"/>
    <w:autoRedefine/>
    <w:uiPriority w:val="39"/>
    <w:unhideWhenUsed/>
    <w:rsid w:val="00036FEE"/>
    <w:pPr>
      <w:widowControl w:val="0"/>
      <w:wordWrap w:val="0"/>
      <w:autoSpaceDE w:val="0"/>
      <w:autoSpaceDN w:val="0"/>
      <w:spacing w:after="160"/>
      <w:ind w:leftChars="600" w:left="1275"/>
    </w:pPr>
    <w:rPr>
      <w:rFonts w:asciiTheme="minorHAnsi" w:hAnsiTheme="minorHAnsi" w:cstheme="minorBidi"/>
      <w:kern w:val="2"/>
      <w:sz w:val="22"/>
      <w:szCs w:val="24"/>
      <w:lang w:val="en-US"/>
      <w14:ligatures w14:val="standardContextual"/>
    </w:rPr>
  </w:style>
  <w:style w:type="paragraph" w:styleId="afffffff2">
    <w:name w:val="caption"/>
    <w:basedOn w:val="a"/>
    <w:next w:val="a"/>
    <w:link w:val="Char8"/>
    <w:uiPriority w:val="35"/>
    <w:unhideWhenUsed/>
    <w:qFormat/>
    <w:rsid w:val="00036FEE"/>
    <w:pPr>
      <w:widowControl w:val="0"/>
      <w:wordWrap w:val="0"/>
      <w:autoSpaceDE w:val="0"/>
      <w:autoSpaceDN w:val="0"/>
      <w:spacing w:after="160"/>
    </w:pPr>
    <w:rPr>
      <w:b/>
      <w:bCs/>
      <w:kern w:val="2"/>
      <w:sz w:val="22"/>
      <w:szCs w:val="22"/>
      <w:lang w:val="en-US" w:eastAsia="en-US"/>
      <w14:ligatures w14:val="standardContextual"/>
    </w:rPr>
  </w:style>
  <w:style w:type="paragraph" w:styleId="afffffff3">
    <w:name w:val="footnote text"/>
    <w:basedOn w:val="a"/>
    <w:link w:val="Char9"/>
    <w:uiPriority w:val="99"/>
    <w:semiHidden/>
    <w:unhideWhenUsed/>
    <w:rsid w:val="00036FEE"/>
    <w:pPr>
      <w:widowControl w:val="0"/>
      <w:wordWrap w:val="0"/>
      <w:autoSpaceDE w:val="0"/>
      <w:autoSpaceDN w:val="0"/>
      <w:snapToGrid w:val="0"/>
      <w:spacing w:after="160"/>
    </w:pPr>
    <w:rPr>
      <w:rFonts w:asciiTheme="minorHAnsi" w:hAnsiTheme="minorHAnsi" w:cstheme="minorBidi"/>
      <w:kern w:val="2"/>
      <w:sz w:val="22"/>
      <w:szCs w:val="24"/>
      <w:lang w:val="en-US"/>
      <w14:ligatures w14:val="standardContextual"/>
    </w:rPr>
  </w:style>
  <w:style w:type="character" w:customStyle="1" w:styleId="Char9">
    <w:name w:val="각주 텍스트 Char"/>
    <w:basedOn w:val="a0"/>
    <w:link w:val="afffffff3"/>
    <w:uiPriority w:val="99"/>
    <w:semiHidden/>
    <w:rsid w:val="00036FEE"/>
    <w:rPr>
      <w:rFonts w:asciiTheme="minorHAnsi" w:hAnsiTheme="minorHAnsi" w:cstheme="minorBidi"/>
      <w:kern w:val="2"/>
      <w:sz w:val="22"/>
      <w:szCs w:val="24"/>
      <w:lang w:val="en-US"/>
      <w14:ligatures w14:val="standardContextual"/>
    </w:rPr>
  </w:style>
  <w:style w:type="character" w:styleId="afffffff4">
    <w:name w:val="footnote reference"/>
    <w:basedOn w:val="a0"/>
    <w:uiPriority w:val="99"/>
    <w:semiHidden/>
    <w:unhideWhenUsed/>
    <w:rsid w:val="00036FEE"/>
    <w:rPr>
      <w:vertAlign w:val="superscript"/>
    </w:rPr>
  </w:style>
  <w:style w:type="paragraph" w:customStyle="1" w:styleId="afffffff5">
    <w:name w:val="캡션."/>
    <w:basedOn w:val="afffffff2"/>
    <w:link w:val="Chara"/>
    <w:qFormat/>
    <w:rsid w:val="00036FEE"/>
  </w:style>
  <w:style w:type="character" w:customStyle="1" w:styleId="Char8">
    <w:name w:val="캡션 Char"/>
    <w:basedOn w:val="a0"/>
    <w:link w:val="afffffff2"/>
    <w:uiPriority w:val="35"/>
    <w:rsid w:val="00036FEE"/>
    <w:rPr>
      <w:b/>
      <w:bCs/>
      <w:kern w:val="2"/>
      <w:sz w:val="22"/>
      <w:szCs w:val="22"/>
      <w:lang w:val="en-US" w:eastAsia="en-US"/>
      <w14:ligatures w14:val="standardContextual"/>
    </w:rPr>
  </w:style>
  <w:style w:type="character" w:customStyle="1" w:styleId="Chara">
    <w:name w:val="캡션. Char"/>
    <w:basedOn w:val="Char8"/>
    <w:link w:val="afffffff5"/>
    <w:rsid w:val="00036FEE"/>
    <w:rPr>
      <w:b/>
      <w:bCs/>
      <w:kern w:val="2"/>
      <w:sz w:val="22"/>
      <w:szCs w:val="22"/>
      <w:lang w:val="en-US" w:eastAsia="en-US"/>
      <w14:ligatures w14:val="standardContextual"/>
    </w:rPr>
  </w:style>
  <w:style w:type="paragraph" w:customStyle="1" w:styleId="afffffff6">
    <w:name w:val="캡"/>
    <w:basedOn w:val="afffffff5"/>
    <w:rsid w:val="00036FEE"/>
  </w:style>
  <w:style w:type="character" w:styleId="afffffff7">
    <w:name w:val="Strong"/>
    <w:basedOn w:val="a0"/>
    <w:uiPriority w:val="22"/>
    <w:qFormat/>
    <w:rsid w:val="00036FEE"/>
    <w:rPr>
      <w:b/>
      <w:bCs/>
    </w:rPr>
  </w:style>
  <w:style w:type="paragraph" w:styleId="afffffff8">
    <w:name w:val="No Spacing"/>
    <w:uiPriority w:val="1"/>
    <w:qFormat/>
    <w:rsid w:val="00036FEE"/>
    <w:pPr>
      <w:widowControl w:val="0"/>
      <w:wordWrap w:val="0"/>
      <w:autoSpaceDE w:val="0"/>
      <w:autoSpaceDN w:val="0"/>
    </w:pPr>
    <w:rPr>
      <w:rFonts w:asciiTheme="minorHAnsi" w:hAnsiTheme="minorHAnsi" w:cstheme="minorBidi"/>
      <w:kern w:val="2"/>
      <w:sz w:val="22"/>
      <w:szCs w:val="24"/>
      <w:lang w:val="en-US"/>
      <w14:ligatures w14:val="standardContextual"/>
    </w:rPr>
  </w:style>
  <w:style w:type="paragraph" w:customStyle="1" w:styleId="paragraph">
    <w:name w:val="paragraph"/>
    <w:basedOn w:val="a"/>
    <w:rsid w:val="00036FEE"/>
    <w:pPr>
      <w:spacing w:before="100" w:beforeAutospacing="1" w:after="100" w:afterAutospacing="1"/>
    </w:pPr>
    <w:rPr>
      <w:rFonts w:ascii="굴림" w:eastAsia="굴림" w:hAnsi="굴림" w:cs="굴림"/>
      <w:sz w:val="24"/>
      <w:szCs w:val="24"/>
      <w:lang w:val="en-US"/>
    </w:rPr>
  </w:style>
  <w:style w:type="character" w:customStyle="1" w:styleId="normaltextrun">
    <w:name w:val="normaltextrun"/>
    <w:basedOn w:val="a0"/>
    <w:rsid w:val="00036FEE"/>
  </w:style>
  <w:style w:type="character" w:customStyle="1" w:styleId="eop">
    <w:name w:val="eop"/>
    <w:basedOn w:val="a0"/>
    <w:rsid w:val="00036FEE"/>
  </w:style>
  <w:style w:type="paragraph" w:styleId="50">
    <w:name w:val="toc 5"/>
    <w:basedOn w:val="a"/>
    <w:next w:val="a"/>
    <w:autoRedefine/>
    <w:uiPriority w:val="39"/>
    <w:unhideWhenUsed/>
    <w:rsid w:val="00036FEE"/>
    <w:pPr>
      <w:widowControl w:val="0"/>
      <w:wordWrap w:val="0"/>
      <w:autoSpaceDE w:val="0"/>
      <w:autoSpaceDN w:val="0"/>
      <w:spacing w:after="160"/>
      <w:ind w:leftChars="800" w:left="1700"/>
    </w:pPr>
    <w:rPr>
      <w:rFonts w:asciiTheme="minorHAnsi" w:hAnsiTheme="minorHAnsi" w:cstheme="minorBidi"/>
      <w:kern w:val="2"/>
      <w:sz w:val="22"/>
      <w:szCs w:val="24"/>
      <w:lang w:val="en-US"/>
      <w14:ligatures w14:val="standardContextual"/>
    </w:rPr>
  </w:style>
  <w:style w:type="paragraph" w:styleId="60">
    <w:name w:val="toc 6"/>
    <w:basedOn w:val="a"/>
    <w:next w:val="a"/>
    <w:autoRedefine/>
    <w:uiPriority w:val="39"/>
    <w:unhideWhenUsed/>
    <w:rsid w:val="00036FEE"/>
    <w:pPr>
      <w:widowControl w:val="0"/>
      <w:wordWrap w:val="0"/>
      <w:autoSpaceDE w:val="0"/>
      <w:autoSpaceDN w:val="0"/>
      <w:spacing w:after="160"/>
      <w:ind w:leftChars="1000" w:left="2125"/>
    </w:pPr>
    <w:rPr>
      <w:rFonts w:asciiTheme="minorHAnsi" w:hAnsiTheme="minorHAnsi" w:cstheme="minorBidi"/>
      <w:kern w:val="2"/>
      <w:sz w:val="22"/>
      <w:szCs w:val="24"/>
      <w:lang w:val="en-US"/>
      <w14:ligatures w14:val="standardContextual"/>
    </w:rPr>
  </w:style>
  <w:style w:type="paragraph" w:styleId="70">
    <w:name w:val="toc 7"/>
    <w:basedOn w:val="a"/>
    <w:next w:val="a"/>
    <w:autoRedefine/>
    <w:uiPriority w:val="39"/>
    <w:unhideWhenUsed/>
    <w:rsid w:val="00036FEE"/>
    <w:pPr>
      <w:widowControl w:val="0"/>
      <w:wordWrap w:val="0"/>
      <w:autoSpaceDE w:val="0"/>
      <w:autoSpaceDN w:val="0"/>
      <w:spacing w:after="160"/>
      <w:ind w:leftChars="1200" w:left="2550"/>
    </w:pPr>
    <w:rPr>
      <w:rFonts w:asciiTheme="minorHAnsi" w:hAnsiTheme="minorHAnsi" w:cstheme="minorBidi"/>
      <w:kern w:val="2"/>
      <w:sz w:val="22"/>
      <w:szCs w:val="24"/>
      <w:lang w:val="en-US"/>
      <w14:ligatures w14:val="standardContextual"/>
    </w:rPr>
  </w:style>
  <w:style w:type="paragraph" w:styleId="80">
    <w:name w:val="toc 8"/>
    <w:basedOn w:val="a"/>
    <w:next w:val="a"/>
    <w:autoRedefine/>
    <w:uiPriority w:val="39"/>
    <w:unhideWhenUsed/>
    <w:rsid w:val="00036FEE"/>
    <w:pPr>
      <w:widowControl w:val="0"/>
      <w:wordWrap w:val="0"/>
      <w:autoSpaceDE w:val="0"/>
      <w:autoSpaceDN w:val="0"/>
      <w:spacing w:after="160"/>
      <w:ind w:leftChars="1400" w:left="2975"/>
    </w:pPr>
    <w:rPr>
      <w:rFonts w:asciiTheme="minorHAnsi" w:hAnsiTheme="minorHAnsi" w:cstheme="minorBidi"/>
      <w:kern w:val="2"/>
      <w:sz w:val="22"/>
      <w:szCs w:val="24"/>
      <w:lang w:val="en-US"/>
      <w14:ligatures w14:val="standardContextual"/>
    </w:rPr>
  </w:style>
  <w:style w:type="paragraph" w:styleId="90">
    <w:name w:val="toc 9"/>
    <w:basedOn w:val="a"/>
    <w:next w:val="a"/>
    <w:autoRedefine/>
    <w:uiPriority w:val="39"/>
    <w:unhideWhenUsed/>
    <w:rsid w:val="00036FEE"/>
    <w:pPr>
      <w:widowControl w:val="0"/>
      <w:wordWrap w:val="0"/>
      <w:autoSpaceDE w:val="0"/>
      <w:autoSpaceDN w:val="0"/>
      <w:spacing w:after="160"/>
      <w:ind w:leftChars="1600" w:left="3400"/>
    </w:pPr>
    <w:rPr>
      <w:rFonts w:asciiTheme="minorHAnsi" w:hAnsiTheme="minorHAnsi" w:cstheme="minorBidi"/>
      <w:kern w:val="2"/>
      <w:sz w:val="22"/>
      <w:szCs w:val="24"/>
      <w:lang w:val="en-US"/>
      <w14:ligatures w14:val="standardContextual"/>
    </w:rPr>
  </w:style>
  <w:style w:type="character" w:customStyle="1" w:styleId="apple-tab-span">
    <w:name w:val="apple-tab-span"/>
    <w:basedOn w:val="a0"/>
    <w:rsid w:val="00036FEE"/>
  </w:style>
  <w:style w:type="table" w:styleId="afffffff9">
    <w:name w:val="Grid Table Light"/>
    <w:basedOn w:val="a1"/>
    <w:uiPriority w:val="40"/>
    <w:rsid w:val="004F586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Grid Table 1 Light"/>
    <w:basedOn w:val="a1"/>
    <w:uiPriority w:val="46"/>
    <w:rsid w:val="007638E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31">
    <w:name w:val="확인되지 않은 멘션3"/>
    <w:basedOn w:val="a0"/>
    <w:uiPriority w:val="99"/>
    <w:semiHidden/>
    <w:unhideWhenUsed/>
    <w:rsid w:val="00FF1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345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mailto:inquiry@dotincorp.com" TargetMode="External"/><Relationship Id="rId68"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www.dotincorp.com/" TargetMode="External"/><Relationship Id="rId69"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6.tmp"/><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yperlink" Target="https://www.dotincorp.com/en/resources?category=etc"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4.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ZDX4k4A5o0GzBOdOlQMGhFDqMQ==">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D53D24-F759-4B2E-9261-6423989F4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4167</TotalTime>
  <Pages>1</Pages>
  <Words>7254</Words>
  <Characters>41354</Characters>
  <Application>Microsoft Office Word</Application>
  <DocSecurity>0</DocSecurity>
  <Lines>344</Lines>
  <Paragraphs>97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코베소프라핫</cp:lastModifiedBy>
  <cp:revision>37</cp:revision>
  <dcterms:created xsi:type="dcterms:W3CDTF">2026-04-02T05:02:00Z</dcterms:created>
  <dcterms:modified xsi:type="dcterms:W3CDTF">2026-04-24T07:36:00Z</dcterms:modified>
</cp:coreProperties>
</file>