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Integriertes </w:t>
      </w:r>
      <w:r w:rsidRPr="001E26E8">
        <w:rPr>
          <w:rFonts w:ascii="Times New Roman" w:hAnsi="Times New Roman" w:cs="Times New Roman"/>
          <w:b/>
          <w:bCs/>
          <w:sz w:val="60"/>
          <w:szCs w:val="60"/>
        </w:rPr>
        <w:t xml:space="preserve">Benutzerhandbuch</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(Enthält das Benutzerhandbuch für Dot Pad X und Anleitungen zur Verwendung des Dot Pad mit Dot Canvas, NVDA, JAWS und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Seoul, Korea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Raum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Telefonnummer: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Homepage:</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Inhaltsverzeichnis</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Inhaltsverzeichnis</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Benutzerhandbuch: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Über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Einführung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Was ist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Lieferumfang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Vor der Verwendung Ihres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Aussehen des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Draufsicht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rechte Seite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linke Seite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Unterseite des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Grundfunktionen</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Einschalten des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Ausschalten des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Aufladen des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Überprüfen des Akkustands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Überprüfen des Ladestatus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Aufladen bei eingeschaltetem Gerät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Aufladen bei ausgeschaltetem Gerät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Ladevorgang abgeschlossen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Verwendung von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Dot Pad X mit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Dot Pad X mit Dot Book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Dot Pad X mit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Dot Pad X mit JAWS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Dot Pad X mit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Technische Daten</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Hardware-Technische Daten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Kommunikationsspezifikationen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Handhabung und Sicherheitshinweise</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Kundendienst</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Produktzertifizierung</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Benutzerhandbuch: Verwendung des Dot Pad 320 mit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Einführung</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Einführung in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Verwendung der Dot Canvas-App</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Einführung in die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Starten der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Herunterladen der Dot Canvas-App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Erstellen eines Kontos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Anmelden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Vergessenen Benutzernamen/Passwort finden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Bildschirmlayout der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Verbinden der Dot Canvas App mit dem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Fehlerbehebung bei Verbindungsproblemen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Trennen der Verbindung zum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der Funktionen der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Leinwand erstellen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Meine Zeichnungen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Einstellungen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der Dot Pad-Schaltflächen in der Dot Canvas 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Verwendung von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Vorstellung von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Bildschirmaufbau von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Starten von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Verbinden von Dot Canvas Web mit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Fehlerbehebung bei Verbindungsproblemen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Trennen der Verbindung zum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der Funktionen von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Canvas erstellen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Aktualisieren der Firmware in Dot Support-Seite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Benutzerhandbuch </w:t>
            </w:r>
            <w:r w:rsidRPr="00F13478">
              <w:rPr>
                <w:rStyle w:val="Hyperlink"/>
                <w:rFonts w:eastAsia="Times New Roman"/>
                <w:kern w:val="0"/>
                <w:lang w:val="en"/>
                <w14:ligatures w14:val="none"/>
              </w:rPr>
              <w:t xml:space="preserve">„</w:t>
            </w:r>
            <w:r w:rsidRPr="00F13478">
              <w:rPr>
                <w:rStyle w:val="Hyperlink"/>
                <w:kern w:val="0"/>
                <w:lang w:val="en"/>
                <w14:ligatures w14:val="none"/>
              </w:rPr>
              <w:t xml:space="preserve">: </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Einführung</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Übersicht über die Verwendung von NVDA mit dem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Übersicht über die Funktionen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Einführungshandbuch für die Verwendung von NVDA mit dem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und Einrichtung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von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des NVDA Dot Pad 320-Treibers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Anschließen des Dot Pad 320 an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Automatische Verbindung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Manuelle Verbindung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Grundlegende NVDA-Tastenkombinationen und -Funktionen lernen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Navigieren in NVDA mit dem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Navigieren im Systemfokus mit dem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Navigieren mit dem System-Caret mit dem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Navigieren im Navigator-Objekt mit dem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Navigieren in NVDA mit den Tasten des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Verwendung von NVDA mit der doppelten Braillezeile des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NVDA-Navigator-Objektbefehle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NVDA-Befehle für den Überprüfungscursor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Konvertieren von Microsoft Excel-Diagrammen auf dem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Richtlinien für die Konfiguration des Dot Pad 320 in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Anpassen der Einstellungen für das Dot Pad 320 in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Braille-Tethering (standardmäßig automatisch)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Einrichten der Dot Pad 320-Tasten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Benutzerhandbuch: Verwendung des Dot Pad 320 mit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Einführung</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Einführung in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Übersicht über den Verbindungsprozess</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Verbinden Ihres Dot Pad mit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Verbindung mit einem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So verbinden Sie das Dot Pad über ein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Konfigurieren von JAWS für eine USB-Verbindung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Verbindung über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Ein Überblick über die Verwendung von JAWS und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Die Dot Pad-Anzeigen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Auf dem 20-Zellen-Display: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Navigieren mit den Tasten auf dem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Verwendung von verkürzter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Unterstützung für mehrzeilige Braille</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Wrapped-Modus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Beschnittener 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Braille-Modus einstellen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Verwendung von geteiltem Braille</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Split-Braille aktivieren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Zugriff auf mathematische Inhalte mit JAWS und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Mathematik im Internet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Mathematik in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Benutzerhandbuch: Verwendung des Dot Pad 320 mit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Einführung in VoiceOver und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Übersicht über die Funktionen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Verwendung des Dot Pad 320 mit iOS und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Funktionsübersicht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Anschließen des Dot Pad 320 an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Inhalten mit einzeiliger Braillezeile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Inhalten mit mehrzeiligem Braille-Display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Grundlegender mehrzeiliger Braille-Ausgabemodus (Braille-Textmodus &gt; Lesemodus)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Bildüberspringmodus (Braille-Textmodus – Lesemodus (keine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Schneller Bildschirmnavigationsmodus (Vorschau-Modus)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Bildanzeigemodus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Anzeigen von Bildschirmbildern auf dem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Grundlegende Bildausgabeeinstellungen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Bilder vergrößern/verkleinern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Durch Bilder scrollen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Bilder invertieren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Bildern auf dem Dot Pad 320 mit VoiceOver-Erkennung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Grafiken lesen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Liste der Dot Pad-Tastenkombinationen in iOS und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Pad-Shortcuts ändern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Verwendung des Dot Pad mit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Funktionsübersicht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Systemanforderungen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mit VoiceOver verbinden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Lesen von Bildschirmen mit einzeiliger Braillezeile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Anzeigen von Bildschirmbildern auf dem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Grundlegende Einstellungen für die Bildausgabe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Bilder vergrößern/verkleinern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Durch Bilder scrollen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Bilder invertieren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Bilder auf dem Dot Pad mit Voiceover-Erkennung lesen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Liste der Dot Pad-Tastenkombinationen in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Erstellen von VoiceOver-Shortcuts für das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Ändern von Dot Pad-Shortcuts in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Benutzerhandbuch: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Über das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Einführung</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Willkommen in der Dot-Familie! Wir freuen uns, dass Sie sich für Dot Pad </w:t>
      </w:r>
      <w:r>
        <w:rPr>
          <w:rFonts w:hint="eastAsia" w:ascii="Times New Roman" w:hAnsi="Times New Roman" w:cs="Times New Roman"/>
          <w:szCs w:val="22"/>
        </w:rPr>
        <w:t xml:space="preserve">X</w:t>
      </w:r>
      <w:r w:rsidRPr="001E26E8">
        <w:rPr>
          <w:rFonts w:ascii="Times New Roman" w:hAnsi="Times New Roman" w:cs="Times New Roman"/>
          <w:szCs w:val="22"/>
        </w:rPr>
        <w:t xml:space="preserve"> entschieden haben</w:t>
      </w:r>
      <w:r>
        <w:rPr>
          <w:rFonts w:hint="eastAsia" w:ascii="Times New Roman" w:hAnsi="Times New Roman" w:cs="Times New Roman"/>
          <w:szCs w:val="22"/>
        </w:rPr>
        <w:t xml:space="preserve">. </w:t>
      </w:r>
      <w:r>
        <w:rPr>
          <w:rFonts w:ascii="Times New Roman" w:hAnsi="Times New Roman" w:cs="Times New Roman"/>
          <w:szCs w:val="22"/>
        </w:rPr>
        <w:t xml:space="preserve">Dot Pad X </w:t>
      </w:r>
      <w:r w:rsidRPr="001E26E8">
        <w:rPr>
          <w:rFonts w:ascii="Times New Roman" w:hAnsi="Times New Roman" w:cs="Times New Roman"/>
          <w:szCs w:val="22"/>
        </w:rPr>
        <w:t xml:space="preserve">wurde entwickelt, um reichhaltige taktile Grafiken und mehrzeilige Braille-Erfahrungen zu bieten, die Barrierefreiheit visueller Informationen zu verbessern und die Produktivität sehbehinderter Benutzer zu steigern.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stellt einen bedeutenden Fortschritt in der assistiven Technologie dar und vereint taktile Grafiken und Braille-Text </w:t>
      </w:r>
      <w:r>
        <w:rPr>
          <w:rFonts w:hint="eastAsia" w:ascii="Times New Roman" w:hAnsi="Times New Roman" w:cs="Times New Roman"/>
          <w:szCs w:val="22"/>
        </w:rPr>
        <w:t xml:space="preserve">in einem innovativen Gerät</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Was ist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ist ein taktiles Informationsdisplay, das sowohl Braille-Text als auch taktile Grafiken gleichzeitig darstellen kann. Diese Funktion ermöglicht es Benutzern, auf eine Vielzahl von visuellen Inhalten in einem taktilen Format zuzugreifen, wodurch komplexe Informationen leichter verständlich und interaktiver werden. Darüber hinaus können Benutzer dank der mehrzeiligen Braille-Anzeige mehrere Zeilen Braille auf einem einzigen Bildschirm sehen und sich so effektiver mit detaillierten Inhalten auseinandersetzen.</w:t>
      </w:r>
    </w:p>
    <w:p w:rsidRPr="00D4054C" w:rsidR="0072270B" w:rsidP="0072270B" w:rsidRDefault="0072270B" w14:paraId="717F6286" w14:textId="77777777">
      <w:r w:rsidRPr="00D30079">
        <w:rPr>
          <w:rFonts w:ascii="Times New Roman" w:hAnsi="Times New Roman" w:cs="Times New Roman"/>
        </w:rPr>
        <w:t xml:space="preserve">Als taktiles Display </w:t>
      </w:r>
      <w:r w:rsidRPr="00D30079">
        <w:rPr>
          <w:rFonts w:ascii="Times New Roman" w:hAnsi="Times New Roman" w:cs="Times New Roman"/>
        </w:rPr>
        <w:t xml:space="preserve">ist </w:t>
      </w: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mit Bildschirmleseprogrammen wie </w:t>
      </w:r>
      <w:r>
        <w:rPr>
          <w:rFonts w:hint="eastAsia" w:ascii="Times New Roman" w:hAnsi="Times New Roman" w:cs="Times New Roman"/>
        </w:rPr>
        <w:t xml:space="preserve">JAWS, NVDA und </w:t>
      </w:r>
      <w:r w:rsidRPr="00D30079">
        <w:rPr>
          <w:rFonts w:ascii="Times New Roman" w:hAnsi="Times New Roman" w:cs="Times New Roman"/>
        </w:rPr>
        <w:t xml:space="preserve">Voiceover </w:t>
      </w:r>
      <w:r w:rsidRPr="00D30079">
        <w:rPr>
          <w:rFonts w:ascii="Times New Roman" w:hAnsi="Times New Roman" w:cs="Times New Roman"/>
        </w:rPr>
        <w:t xml:space="preserve">kompatibel</w:t>
      </w:r>
      <w:r w:rsidRPr="00D30079">
        <w:rPr>
          <w:rFonts w:ascii="Times New Roman" w:hAnsi="Times New Roman" w:cs="Times New Roman"/>
        </w:rPr>
        <w:t xml:space="preserve">. Darüber hinaus </w:t>
      </w:r>
      <w:r>
        <w:rPr>
          <w:rFonts w:ascii="Times New Roman" w:hAnsi="Times New Roman" w:cs="Times New Roman"/>
        </w:rPr>
        <w:t xml:space="preserve">muss</w:t>
      </w:r>
      <w:r w:rsidRPr="00D30079">
        <w:rPr>
          <w:rFonts w:ascii="Times New Roman" w:hAnsi="Times New Roman" w:cs="Times New Roman"/>
        </w:rPr>
        <w:t xml:space="preserve"> es </w:t>
      </w:r>
      <w:r>
        <w:rPr>
          <w:rFonts w:ascii="Times New Roman" w:hAnsi="Times New Roman" w:cs="Times New Roman"/>
        </w:rPr>
        <w:t xml:space="preserve">mit </w:t>
      </w:r>
      <w:r w:rsidRPr="00D30079">
        <w:rPr>
          <w:rFonts w:ascii="Times New Roman" w:hAnsi="Times New Roman" w:cs="Times New Roman"/>
        </w:rPr>
        <w:t xml:space="preserve">Software-Diensten </w:t>
      </w:r>
      <w:r>
        <w:rPr>
          <w:rFonts w:ascii="Times New Roman" w:hAnsi="Times New Roman" w:cs="Times New Roman"/>
        </w:rPr>
        <w:t xml:space="preserve">verbunden werden</w:t>
      </w:r>
      <w:r w:rsidRPr="00D30079">
        <w:rPr>
          <w:rFonts w:ascii="Times New Roman" w:hAnsi="Times New Roman" w:cs="Times New Roman"/>
        </w:rPr>
        <w:t xml:space="preserve">, </w:t>
      </w:r>
      <w:r w:rsidRPr="00D30079">
        <w:rPr>
          <w:rFonts w:ascii="Times New Roman" w:hAnsi="Times New Roman" w:cs="Times New Roman"/>
        </w:rPr>
        <w:t xml:space="preserve">die von Dot oder Drittanbietern unter Verwendung des SDK von Dot entwickelt wurden, um eine vielseitige Nutzung auf verschiedenen Plattformen und in verschiedenen Anwendungen zu ermöglichen.</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rPr>
          <w:rFonts w:hint="eastAsia"/>
        </w:rPr>
        <w:t xml:space="preserve">L</w:t>
      </w:r>
      <w:r w:rsidR="0072270B">
        <w:t xml:space="preserve">ieferumfang</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Wenn Sie ein Dot Pad </w:t>
      </w:r>
      <w:r>
        <w:rPr>
          <w:rFonts w:hint="eastAsia" w:ascii="Times New Roman" w:hAnsi="Times New Roman" w:cs="Times New Roman"/>
        </w:rPr>
        <w:t xml:space="preserve">X</w:t>
      </w:r>
      <w:r w:rsidRPr="00156545">
        <w:rPr>
          <w:rFonts w:ascii="Times New Roman" w:hAnsi="Times New Roman" w:cs="Times New Roman"/>
        </w:rPr>
        <w:t xml:space="preserve"> kaufen</w:t>
      </w:r>
      <w:r w:rsidRPr="00156545">
        <w:rPr>
          <w:rFonts w:ascii="Times New Roman" w:hAnsi="Times New Roman" w:cs="Times New Roman"/>
        </w:rPr>
        <w:t xml:space="preserve">, sind folgende Komponenten enthalten:</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Stück</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X-Tasche: 1 Stück</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Pad-Stoßschutzhülle: 1 Stück</w:t>
      </w:r>
    </w:p>
    <w:p w:rsidRPr="00960A62" w:rsidR="0072270B" w:rsidRDefault="0072270B" w14:paraId="6E3889A7"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C-zu</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-Kabel:</w:t>
      </w:r>
      <w:r>
        <w:rPr>
          <w:rFonts w:hint="eastAsia" w:asciiTheme="majorBidi" w:hAnsiTheme="majorBidi" w:cstheme="majorBidi"/>
          <w:szCs w:val="22"/>
        </w:rPr>
        <w:t xml:space="preserve"> 1 Stück</w:t>
      </w:r>
    </w:p>
    <w:p w:rsidRPr="00960A62" w:rsidR="0072270B" w:rsidRDefault="0072270B" w14:paraId="0A05C701"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300-Zellen-Schutz </w:t>
      </w:r>
      <w:r>
        <w:rPr>
          <w:rFonts w:asciiTheme="majorBidi" w:hAnsiTheme="majorBidi" w:cstheme="majorBidi"/>
          <w:szCs w:val="22"/>
        </w:rPr>
        <w:t xml:space="preserve">Zellenschutz</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Stück</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20-Zellen-Schutz </w:t>
      </w:r>
      <w:r>
        <w:rPr>
          <w:rFonts w:asciiTheme="majorBidi" w:hAnsiTheme="majorBidi" w:cstheme="majorBidi"/>
          <w:szCs w:val="22"/>
        </w:rPr>
        <w:t xml:space="preserve">Zellenschutz:</w:t>
      </w:r>
      <w:r>
        <w:rPr>
          <w:rFonts w:hint="eastAsia" w:asciiTheme="majorBidi" w:hAnsiTheme="majorBidi" w:cstheme="majorBidi"/>
          <w:szCs w:val="22"/>
        </w:rPr>
        <w:t xml:space="preserve"> 3 Stück</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Schraubendreher </w:t>
      </w:r>
      <w:r>
        <w:rPr>
          <w:rFonts w:asciiTheme="majorBidi" w:hAnsiTheme="majorBidi" w:cstheme="majorBidi"/>
          <w:szCs w:val="22"/>
        </w:rPr>
        <w:t xml:space="preserve">zum Austausch</w:t>
      </w:r>
      <w:r>
        <w:rPr>
          <w:rFonts w:hint="eastAsia" w:asciiTheme="majorBidi" w:hAnsiTheme="majorBidi" w:cstheme="majorBidi"/>
          <w:szCs w:val="22"/>
        </w:rPr>
        <w:t xml:space="preserve"> des Schutzes für die Schutzzelle</w:t>
      </w:r>
      <w:r>
        <w:rPr>
          <w:rFonts w:asciiTheme="majorBidi" w:hAnsiTheme="majorBidi" w:cstheme="majorBidi"/>
          <w:szCs w:val="22"/>
        </w:rPr>
        <w:t xml:space="preserve">:</w:t>
      </w:r>
      <w:r>
        <w:rPr>
          <w:rFonts w:hint="eastAsia" w:asciiTheme="majorBidi" w:hAnsiTheme="majorBidi" w:cstheme="majorBidi"/>
          <w:szCs w:val="22"/>
        </w:rPr>
        <w:t xml:space="preserve"> 1 Stück</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Zusätzliche Schrauben</w:t>
      </w:r>
      <w:r>
        <w:rPr>
          <w:rFonts w:hint="eastAsia" w:asciiTheme="majorBidi" w:hAnsiTheme="majorBidi" w:cstheme="majorBidi"/>
          <w:szCs w:val="22"/>
        </w:rPr>
        <w:t xml:space="preserve">: 10 Stück</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Benutzerhandbuch und Garantiekarte</w:t>
      </w:r>
      <w:r>
        <w:rPr>
          <w:rFonts w:hint="eastAsia" w:asciiTheme="majorBidi" w:hAnsiTheme="majorBidi" w:cstheme="majorBidi"/>
          <w:szCs w:val="22"/>
        </w:rPr>
        <w:t xml:space="preserve">: 1 Satz</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Vor der Verwendung Ihres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Bitte laden Sie das Dot Pad X vor dem ersten Gebrauch vollständig auf. Wir empfehlen, das Gerät mindestens 2 Stunden lang mit dem mitgelieferten USB-C-Kabel und einem </w:t>
      </w:r>
      <w:r>
        <w:rPr>
          <w:rFonts w:hint="eastAsia" w:ascii="Times New Roman" w:hAnsi="Times New Roman" w:cs="Times New Roman"/>
        </w:rPr>
        <w:t xml:space="preserve">zertifizierten </w:t>
      </w:r>
      <w:r w:rsidRPr="001E26E8">
        <w:rPr>
          <w:rFonts w:ascii="Times New Roman" w:hAnsi="Times New Roman" w:cs="Times New Roman"/>
        </w:rPr>
        <w:t xml:space="preserve">Netzteil </w:t>
      </w:r>
      <w:r w:rsidRPr="001E26E8">
        <w:rPr>
          <w:rFonts w:ascii="Times New Roman" w:hAnsi="Times New Roman" w:cs="Times New Roman"/>
        </w:rPr>
        <w:t xml:space="preserve">zu laden, </w:t>
      </w:r>
      <w:r w:rsidRPr="001E26E8">
        <w:rPr>
          <w:rFonts w:ascii="Times New Roman" w:hAnsi="Times New Roman" w:cs="Times New Roman"/>
        </w:rPr>
        <w:t xml:space="preserve">das den </w:t>
      </w:r>
      <w:r w:rsidRPr="00625158">
        <w:rPr>
          <w:rFonts w:ascii="Times New Roman" w:hAnsi="Times New Roman" w:cs="Times New Roman"/>
        </w:rPr>
        <w:t xml:space="preserve">Nennspezifikationen (5 V, 3 A) </w:t>
      </w:r>
      <w:r w:rsidRPr="001E26E8">
        <w:rPr>
          <w:rFonts w:ascii="Times New Roman" w:hAnsi="Times New Roman" w:cs="Times New Roman"/>
        </w:rPr>
        <w:t xml:space="preserve">entspricht</w:t>
      </w:r>
      <w:r w:rsidRPr="00625158">
        <w:rPr>
          <w:rFonts w:ascii="Times New Roman" w:hAnsi="Times New Roman" w:cs="Times New Roman"/>
        </w:rPr>
        <w:t xml:space="preserve">.</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Wenn es vollständig aufgeladen ist, kann das Dot Pad X in der Regel 8 Stunden oder länger verwendet werden. </w:t>
      </w:r>
      <w:r w:rsidRPr="00625158">
        <w:rPr>
          <w:rFonts w:ascii="Times New Roman" w:hAnsi="Times New Roman" w:cs="Times New Roman"/>
        </w:rPr>
        <w:t xml:space="preserve">Die tatsächliche Akkulaufzeit kann je nach Nutzungsgewohnheiten und Umgebungsbedingungen variieren.</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Wenn der Akkustand Stufe 5 (ca. 90 % oder mehr) erreicht, verlangsamt sich die Ladegeschwindigkeit, um ein Überladen zu verhindern und die Lebensdauer des Akkus zu verlängern. Es kann bis zu 2 Stunden dauern, bis der Akku von Stufe 5 vollständig aufgeladen ist, aber Sie können das Ladegerät sicher vom Dot Pad X trennen und es verwenden, auch wenn die Lademeldung nicht angezeigt wird.</w:t>
      </w:r>
    </w:p>
    <w:p w:rsidRPr="0029308A" w:rsidR="0072270B" w:rsidRDefault="0072270B" w14:paraId="33256C2A" w14:textId="77777777">
      <w:pPr>
        <w:pStyle w:val="ListParagraph"/>
        <w:numPr>
          <w:ilvl w:val="0"/>
          <w:numId w:val="52"/>
        </w:numPr>
        <w:rPr>
          <w:rFonts w:ascii="Times New Roman" w:hAnsi="Times New Roman" w:cs="Times New Roman"/>
        </w:rPr>
      </w:pPr>
      <w:r>
        <w:rPr>
          <w:rFonts w:ascii="Times New Roman" w:hAnsi="Times New Roman" w:cs="Times New Roman"/>
        </w:rPr>
        <w:t xml:space="preserve">Das Dot Pad X</w:t>
      </w:r>
      <w:r w:rsidRPr="001E26E8">
        <w:rPr>
          <w:rFonts w:ascii="Times New Roman" w:hAnsi="Times New Roman" w:cs="Times New Roman"/>
        </w:rPr>
        <w:t xml:space="preserve"> </w:t>
      </w:r>
      <w:r>
        <w:rPr>
          <w:rFonts w:ascii="Times New Roman" w:hAnsi="Times New Roman" w:cs="Times New Roman"/>
        </w:rPr>
        <w:t xml:space="preserve">muss </w:t>
      </w:r>
      <w:r w:rsidRPr="001E26E8">
        <w:rPr>
          <w:rFonts w:ascii="Times New Roman" w:hAnsi="Times New Roman" w:cs="Times New Roman"/>
        </w:rPr>
        <w:t xml:space="preserve">über Bluetooth oder ein USB-Kabel </w:t>
      </w:r>
      <w:r>
        <w:rPr>
          <w:rFonts w:ascii="Times New Roman" w:hAnsi="Times New Roman" w:cs="Times New Roman"/>
        </w:rPr>
        <w:t xml:space="preserve">mit </w:t>
      </w:r>
      <w:r w:rsidRPr="001E26E8">
        <w:rPr>
          <w:rFonts w:ascii="Times New Roman" w:hAnsi="Times New Roman" w:cs="Times New Roman"/>
        </w:rPr>
        <w:t xml:space="preserve">einem Host-Gerät </w:t>
      </w:r>
      <w:r>
        <w:rPr>
          <w:rFonts w:ascii="Times New Roman" w:hAnsi="Times New Roman" w:cs="Times New Roman"/>
        </w:rPr>
        <w:t xml:space="preserve">verbunden sein</w:t>
      </w:r>
      <w:r w:rsidRPr="001E26E8">
        <w:rPr>
          <w:rFonts w:ascii="Times New Roman" w:hAnsi="Times New Roman" w:cs="Times New Roman"/>
        </w:rPr>
        <w:t xml:space="preserve">. Wenn sowohl Bluetooth als auch USB gleichzeitig verbunden sind, hat USB Vorrang.</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Aussehen des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Wenn Sie das Dot Pad </w:t>
      </w:r>
      <w:r w:rsidRPr="00D30079">
        <w:rPr>
          <w:rFonts w:ascii="Times New Roman" w:hAnsi="Times New Roman" w:eastAsia="Malgun Gothic" w:cs="Times New Roman"/>
        </w:rPr>
        <w:t xml:space="preserve">X aus der Verpackung </w:t>
      </w:r>
      <w:r w:rsidRPr="00D30079">
        <w:rPr>
          <w:rFonts w:ascii="Times New Roman" w:hAnsi="Times New Roman" w:eastAsia="Malgun Gothic" w:cs="Times New Roman"/>
        </w:rPr>
        <w:t xml:space="preserve">nehmen </w:t>
      </w:r>
      <w:r w:rsidRPr="00D30079">
        <w:rPr>
          <w:rFonts w:ascii="Times New Roman" w:hAnsi="Times New Roman" w:eastAsia="Malgun Gothic" w:cs="Times New Roman"/>
        </w:rPr>
        <w:t xml:space="preserve">und auf einen Tisch legen, </w:t>
      </w:r>
      <w:r w:rsidRPr="00D30079">
        <w:rPr>
          <w:rFonts w:ascii="Times New Roman" w:hAnsi="Times New Roman" w:eastAsia="Malgun Gothic" w:cs="Times New Roman"/>
        </w:rPr>
        <w:t xml:space="preserve">ist </w:t>
      </w:r>
      <w:r>
        <w:rPr>
          <w:rFonts w:ascii="Times New Roman" w:hAnsi="Times New Roman" w:eastAsia="Malgun Gothic" w:cs="Times New Roman"/>
        </w:rPr>
        <w:t xml:space="preserve">es </w:t>
      </w:r>
      <w:r w:rsidRPr="00D30079">
        <w:rPr>
          <w:rFonts w:ascii="Times New Roman" w:hAnsi="Times New Roman" w:eastAsia="Malgun Gothic" w:cs="Times New Roman"/>
        </w:rPr>
        <w:t xml:space="preserve">richtig positioniert, wenn der Hauptteil leicht nach unten in Ihre Richtung geneigt ist.</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Dot Pad X Draufsicht</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Wenn das Dot Pad X richtig ausgerichtet ist, besteht die Oberseite aus den folgenden Komponenten, angeordnet von der dem Benutzer am nächsten bis zur am weitesten entfernten:</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Textanzeigebereich: Dieser Bereich besteht aus 20 Braillezellen, die in einem horizontalen rechteckigen Rahmen angeordnet sind. Jede Zelle entspricht dem Standard-Brailleabstand, sodass bis zu 20 Braillezeichen gleichzeitig angezeigt werden können.</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Bedienfeld: Von links nach rechts </w:t>
      </w:r>
      <w:r w:rsidRPr="00C774CE">
        <w:rPr>
          <w:rFonts w:ascii="Times New Roman" w:hAnsi="Times New Roman" w:eastAsia="Malgun Gothic" w:cs="Times New Roman"/>
        </w:rPr>
        <w:t xml:space="preserve">umfasst </w:t>
      </w:r>
      <w:r w:rsidRPr="00C774CE">
        <w:rPr>
          <w:rFonts w:ascii="Times New Roman" w:hAnsi="Times New Roman" w:eastAsia="Malgun Gothic" w:cs="Times New Roman"/>
        </w:rPr>
        <w:t xml:space="preserve">das </w:t>
      </w:r>
      <w:r w:rsidRPr="00C774CE">
        <w:rPr>
          <w:rFonts w:ascii="Times New Roman" w:hAnsi="Times New Roman" w:eastAsia="Malgun Gothic" w:cs="Times New Roman"/>
        </w:rPr>
        <w:t xml:space="preserve">Bedienfeld die Taste „Vorherige Bildlaufleiste</w:t>
      </w:r>
      <w:r w:rsidRPr="00C774CE">
        <w:rPr>
          <w:rFonts w:ascii="Times New Roman" w:hAnsi="Times New Roman" w:eastAsia="Malgun Gothic" w:cs="Times New Roman"/>
        </w:rPr>
        <w:t xml:space="preserve">“</w:t>
      </w:r>
      <w:r w:rsidRPr="00C774CE">
        <w:rPr>
          <w:rFonts w:ascii="Times New Roman" w:hAnsi="Times New Roman" w:eastAsia="Malgun Gothic" w:cs="Times New Roman"/>
        </w:rPr>
        <w:t xml:space="preserve">, die Funktionstasten (F1, F2, F3, F4) und die Taste „Nächste Bildlaufleiste“.</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Die Tasten F1 und F4 sind mit taktilen Markierungen versehen, um sie von den anderen Tasten zu unterscheiden. Die Bildlauf-Tasten sind </w:t>
      </w:r>
      <w:r w:rsidRPr="00C774CE">
        <w:rPr>
          <w:rFonts w:ascii="Times New Roman" w:hAnsi="Times New Roman" w:eastAsia="Malgun Gothic" w:cs="Times New Roman"/>
        </w:rPr>
        <w:t xml:space="preserve">dreieckig </w:t>
      </w:r>
      <w:r w:rsidRPr="00C774CE">
        <w:rPr>
          <w:rFonts w:ascii="Times New Roman" w:hAnsi="Times New Roman" w:eastAsia="Malgun Gothic" w:cs="Times New Roman"/>
        </w:rPr>
        <w:t xml:space="preserve">und lassen sich somit leicht von den ovalen Funktionstasten unterscheiden.</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Mit den Blättertasten kann man innerhalb des 20-Zellen</w:t>
      </w:r>
      <w:r w:rsidRPr="00C774CE">
        <w:rPr>
          <w:rFonts w:ascii="Times New Roman" w:hAnsi="Times New Roman" w:eastAsia="Malgun Gothic" w:cs="Times New Roman"/>
        </w:rPr>
        <w:t xml:space="preserve">-Braille-Textbereichs </w:t>
      </w:r>
      <w:r w:rsidRPr="00D65277">
        <w:rPr>
          <w:rFonts w:ascii="Times New Roman" w:hAnsi="Times New Roman" w:eastAsia="Malgun Gothic" w:cs="Times New Roman"/>
        </w:rPr>
        <w:t xml:space="preserve">zur vorherigen oder nächsten Zeile navigieren</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LED-Statusanzeige: </w:t>
      </w:r>
      <w:r w:rsidRPr="00C774CE">
        <w:rPr>
          <w:rFonts w:ascii="Times New Roman" w:hAnsi="Times New Roman" w:eastAsia="Malgun Gothic" w:cs="Times New Roman"/>
        </w:rPr>
        <w:t xml:space="preserve">Die LED-Statusanzeige </w:t>
      </w:r>
      <w:r w:rsidRPr="00C774CE">
        <w:rPr>
          <w:rFonts w:ascii="Times New Roman" w:hAnsi="Times New Roman" w:eastAsia="Malgun Gothic" w:cs="Times New Roman"/>
        </w:rPr>
        <w:t xml:space="preserve">befindet sich ganz rechts im </w:t>
      </w:r>
      <w:r w:rsidRPr="00C774CE">
        <w:rPr>
          <w:rFonts w:ascii="Times New Roman" w:hAnsi="Times New Roman" w:eastAsia="Malgun Gothic" w:cs="Times New Roman"/>
        </w:rPr>
        <w:t xml:space="preserve">Bereich </w:t>
      </w:r>
      <w:r w:rsidRPr="00C774CE">
        <w:rPr>
          <w:rFonts w:ascii="Times New Roman" w:hAnsi="Times New Roman" w:eastAsia="Malgun Gothic" w:cs="Times New Roman"/>
        </w:rPr>
        <w:t xml:space="preserve">der </w:t>
      </w:r>
      <w:r>
        <w:rPr>
          <w:rFonts w:hint="eastAsia" w:ascii="Times New Roman" w:hAnsi="Times New Roman" w:eastAsia="Malgun Gothic" w:cs="Times New Roman"/>
        </w:rPr>
        <w:t xml:space="preserve">Steuertasten </w:t>
      </w:r>
      <w:r w:rsidRPr="00C774CE">
        <w:rPr>
          <w:rFonts w:ascii="Times New Roman" w:hAnsi="Times New Roman" w:eastAsia="Malgun Gothic" w:cs="Times New Roman"/>
        </w:rPr>
        <w:t xml:space="preserve">und zeigt </w:t>
      </w:r>
      <w:r w:rsidRPr="00C774CE">
        <w:rPr>
          <w:rFonts w:ascii="Times New Roman" w:hAnsi="Times New Roman" w:eastAsia="Malgun Gothic" w:cs="Times New Roman"/>
        </w:rPr>
        <w:t xml:space="preserve">den Status </w:t>
      </w:r>
      <w:r>
        <w:rPr>
          <w:rFonts w:ascii="Times New Roman" w:hAnsi="Times New Roman" w:eastAsia="Malgun Gothic" w:cs="Times New Roman"/>
        </w:rPr>
        <w:t xml:space="preserve">Ihres Dot Pad X, </w:t>
      </w:r>
      <w:r w:rsidRPr="00C774CE">
        <w:rPr>
          <w:rFonts w:ascii="Times New Roman" w:hAnsi="Times New Roman" w:eastAsia="Malgun Gothic" w:cs="Times New Roman"/>
        </w:rPr>
        <w:t xml:space="preserve">z. B. Stromversorgung, Bluetooth-Verbindung und Ladezustand, durch Farben und Blinkmuster </w:t>
      </w:r>
      <w:r w:rsidRPr="00C774CE">
        <w:rPr>
          <w:rFonts w:ascii="Times New Roman" w:hAnsi="Times New Roman" w:eastAsia="Malgun Gothic" w:cs="Times New Roman"/>
        </w:rPr>
        <w:t xml:space="preserve">an</w:t>
      </w:r>
      <w:r w:rsidRPr="00C774CE">
        <w:rPr>
          <w:rFonts w:ascii="Times New Roman" w:hAnsi="Times New Roman" w:eastAsia="Malgun Gothic" w:cs="Times New Roman"/>
        </w:rPr>
        <w:t xml:space="preserve">.</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Grafikdisplaybereich: Dies ist der größte Bereich auf der Vorderseite des Dot Pad X und besteht aus 300 8-Punkt-Braillezellen (30 Spalten × 10 Zeilen).</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Die Zellen in diesem Bereich sind dichter angeordnet als die im Textbereich, mit gleichmäßig verteilten Stiften in alle Richtungen, was eine präzise taktile Wiedergabe von grafischen Inhalten ermöglicht.</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Es kann Bildschirminhalte von iPhones oder iPads in Echtzeit sowie taktile Grafiken aus speziellen Anwendungen anzeigen, die mit dem Dot Pad X kompatibel sind.</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Dot Pad X – rechte Seite</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Auf der rechten Seite des Dot Pad X befindet sich ein USB-C-Anschluss, der mit dem Braillezeichen für den Buchstaben „p“ gekennzeichnet ist. Dieser Anschluss dient ausschließlich zum Aufladen des Geräts und unterstützt keine Datenübertragung. </w:t>
      </w:r>
      <w:r w:rsidRPr="00666C2A">
        <w:rPr>
          <w:rFonts w:ascii="Times New Roman" w:hAnsi="Times New Roman" w:cs="Times New Roman"/>
        </w:rPr>
        <w:t xml:space="preserve">Unterhalb des USB-C-Anschlusses befindet sich der Netzschalter. </w:t>
      </w:r>
      <w:r w:rsidRPr="00666C2A">
        <w:rPr>
          <w:rFonts w:ascii="Times New Roman" w:hAnsi="Times New Roman" w:cs="Times New Roman"/>
        </w:rPr>
        <w:t xml:space="preserve">Um Ihr Dot Pad X einzuschalten, schieben </w:t>
      </w:r>
      <w:r w:rsidRPr="00666C2A">
        <w:rPr>
          <w:rFonts w:ascii="Times New Roman" w:hAnsi="Times New Roman" w:cs="Times New Roman"/>
        </w:rPr>
        <w:t xml:space="preserve">Sie </w:t>
      </w:r>
      <w:r w:rsidRPr="00666C2A">
        <w:rPr>
          <w:rFonts w:ascii="Times New Roman" w:hAnsi="Times New Roman" w:cs="Times New Roman"/>
        </w:rPr>
        <w:t xml:space="preserve">den Schalter </w:t>
      </w:r>
      <w:r>
        <w:rPr>
          <w:rFonts w:hint="eastAsia" w:ascii="Times New Roman" w:hAnsi="Times New Roman" w:cs="Times New Roman"/>
        </w:rPr>
        <w:t xml:space="preserve">von sich weg </w:t>
      </w:r>
      <w:r w:rsidRPr="00666C2A">
        <w:rPr>
          <w:rFonts w:ascii="Times New Roman" w:hAnsi="Times New Roman" w:cs="Times New Roman"/>
        </w:rPr>
        <w:t xml:space="preserve">nach vorne</w:t>
      </w:r>
      <w:r w:rsidRPr="00666C2A">
        <w:rPr>
          <w:rFonts w:ascii="Times New Roman" w:hAnsi="Times New Roman" w:cs="Times New Roman"/>
        </w:rPr>
        <w:t xml:space="preserve">. Als Bestätigung spüren Sie eine lange Vibration. </w:t>
      </w:r>
      <w:r w:rsidRPr="00666C2A">
        <w:rPr>
          <w:rFonts w:ascii="Times New Roman" w:hAnsi="Times New Roman" w:cs="Times New Roman"/>
        </w:rPr>
        <w:t xml:space="preserve">Um es auszuschalten, schieben Sie den Schalter </w:t>
      </w:r>
      <w:r>
        <w:rPr>
          <w:rFonts w:hint="eastAsia" w:ascii="Times New Roman" w:hAnsi="Times New Roman" w:cs="Times New Roman"/>
        </w:rPr>
        <w:t xml:space="preserve">zu sich hin </w:t>
      </w:r>
      <w:r w:rsidRPr="00666C2A">
        <w:rPr>
          <w:rFonts w:ascii="Times New Roman" w:hAnsi="Times New Roman" w:cs="Times New Roman"/>
        </w:rPr>
        <w:t xml:space="preserve">zurück</w:t>
      </w:r>
      <w:r>
        <w:rPr>
          <w:rFonts w:hint="eastAsia" w:ascii="Times New Roman" w:hAnsi="Times New Roman" w:cs="Times New Roman"/>
        </w:rPr>
        <w:t xml:space="preserve">.</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Dot Pad X linke Seite</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Auf der linken Seite des Dot Pad X befindet sich ein USB-C-Anschluss mit der Beschriftung „d“ in Braille (Punkte 1, 4 und 5). Er dient zum Anschluss an Bildschirmlesegeräte und Apps oder zur Durchführung von Firmware-Updates mit Dot Canvas.</w:t>
      </w:r>
      <w:r w:rsidRPr="003B5374">
        <w:rPr>
          <w:rFonts w:ascii="Times New Roman" w:hAnsi="Times New Roman" w:cs="Times New Roman"/>
        </w:rPr>
        <w:br/>
      </w:r>
      <w:r w:rsidRPr="003B5374">
        <w:rPr>
          <w:rFonts w:ascii="Times New Roman" w:hAnsi="Times New Roman" w:cs="Times New Roman"/>
        </w:rPr>
        <w:t xml:space="preserve">※ Bitte beachten Sie: Dieser Anschluss unterstützt kein Laden. </w:t>
      </w:r>
      <w:r w:rsidRPr="003B5374">
        <w:rPr>
          <w:rFonts w:ascii="Times New Roman" w:hAnsi="Times New Roman" w:cs="Times New Roman"/>
        </w:rPr>
        <w:t xml:space="preserve">Verwenden Sie </w:t>
      </w:r>
      <w:r w:rsidRPr="003B5374">
        <w:rPr>
          <w:rFonts w:ascii="Times New Roman" w:hAnsi="Times New Roman" w:cs="Times New Roman"/>
        </w:rPr>
        <w:t xml:space="preserve">zum Laden </w:t>
      </w:r>
      <w:r>
        <w:rPr>
          <w:rFonts w:ascii="Times New Roman" w:hAnsi="Times New Roman" w:cs="Times New Roman"/>
        </w:rPr>
        <w:t xml:space="preserve">Ihres Dot Pad X </w:t>
      </w:r>
      <w:r w:rsidRPr="003B5374">
        <w:rPr>
          <w:rFonts w:ascii="Times New Roman" w:hAnsi="Times New Roman" w:cs="Times New Roman"/>
        </w:rPr>
        <w:t xml:space="preserve">immer den USB-C-Anschluss auf der rechten Seite.</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Unterseite des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Auf der Unterseite des Dot Pad X befinden sich das Batteriefach und Schrauben, mit denen Sie die Schutzfolie über den Braillezellen entfernen können. </w:t>
      </w:r>
      <w:r w:rsidRPr="003B5374">
        <w:rPr>
          <w:rFonts w:ascii="Times New Roman" w:hAnsi="Times New Roman" w:eastAsia="Malgun Gothic" w:cs="Times New Roman"/>
        </w:rPr>
        <w:t xml:space="preserve">Die eingebaute Batterie kann nicht vom Benutzer ausgetauscht werden. Wenn ein Austausch erforderlich ist, muss dieser von Dot Inc. oder einem autorisierten Dienstleister durchgeführt werden.</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Die Schutzfolie auf der Oberfläche der Braillezellen kann durch Entfernen der Schrauben an der Unterseite </w:t>
      </w:r>
      <w:r>
        <w:rPr>
          <w:rFonts w:ascii="Times New Roman" w:hAnsi="Times New Roman" w:eastAsia="Malgun Gothic" w:cs="Times New Roman"/>
        </w:rPr>
        <w:t xml:space="preserve">Ihres Dot Pad X </w:t>
      </w:r>
      <w:r w:rsidRPr="003B5374">
        <w:rPr>
          <w:rFonts w:ascii="Times New Roman" w:hAnsi="Times New Roman" w:eastAsia="Malgun Gothic" w:cs="Times New Roman"/>
        </w:rPr>
        <w:t xml:space="preserve">ausgetauscht werden</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Für weitere Informationen oder Unterstützung bezüglich der Schutzfolie wenden Sie sich bitte an den Kundendienst von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Grundfunktionen</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In diesem Abschnitt werden die Grundfunktionen und Benachrichtigungen des Dot Pad </w:t>
      </w:r>
      <w:r>
        <w:rPr>
          <w:rFonts w:ascii="Times New Roman" w:hAnsi="Times New Roman" w:cs="Times New Roman"/>
        </w:rPr>
        <w:t xml:space="preserve">X</w:t>
      </w:r>
      <w:r w:rsidRPr="00120358">
        <w:rPr>
          <w:rFonts w:ascii="Times New Roman" w:hAnsi="Times New Roman" w:cs="Times New Roman"/>
        </w:rPr>
        <w:t xml:space="preserve"> vorgestellt</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Einschalten </w:t>
      </w:r>
      <w:r w:rsidRPr="00120358" w:rsidR="0072270B">
        <w:t xml:space="preserve">des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Um das Dot Pad </w:t>
      </w:r>
      <w:r>
        <w:rPr>
          <w:rFonts w:ascii="Times New Roman" w:hAnsi="Times New Roman" w:cs="Times New Roman"/>
        </w:rPr>
        <w:t xml:space="preserve">X</w:t>
      </w:r>
      <w:r w:rsidRPr="00120358">
        <w:rPr>
          <w:rFonts w:ascii="Times New Roman" w:hAnsi="Times New Roman" w:cs="Times New Roman"/>
        </w:rPr>
        <w:t xml:space="preserve"> einzuschalten</w:t>
      </w:r>
      <w:r w:rsidRPr="00120358">
        <w:rPr>
          <w:rFonts w:ascii="Times New Roman" w:hAnsi="Times New Roman" w:cs="Times New Roman"/>
        </w:rPr>
        <w:t xml:space="preserve">, schieben Sie den Netzschalter</w:t>
      </w:r>
      <w:r w:rsidRPr="00120358">
        <w:rPr>
          <w:rFonts w:ascii="Times New Roman" w:hAnsi="Times New Roman" w:cs="Times New Roman"/>
        </w:rPr>
        <w:t xml:space="preserve">, der sich in der </w:t>
      </w:r>
      <w:r>
        <w:rPr>
          <w:rFonts w:hint="eastAsia" w:ascii="Times New Roman" w:hAnsi="Times New Roman" w:cs="Times New Roman"/>
        </w:rPr>
        <w:t xml:space="preserve">Mitte der </w:t>
      </w:r>
      <w:r w:rsidRPr="00120358">
        <w:rPr>
          <w:rFonts w:ascii="Times New Roman" w:hAnsi="Times New Roman" w:cs="Times New Roman"/>
        </w:rPr>
        <w:t xml:space="preserve">rechten </w:t>
      </w:r>
      <w:r>
        <w:rPr>
          <w:rFonts w:hint="eastAsia" w:ascii="Times New Roman" w:hAnsi="Times New Roman" w:cs="Times New Roman"/>
        </w:rPr>
        <w:t xml:space="preserve">Kante </w:t>
      </w:r>
      <w:r>
        <w:rPr>
          <w:rFonts w:ascii="Times New Roman" w:hAnsi="Times New Roman" w:cs="Times New Roman"/>
        </w:rPr>
        <w:t xml:space="preserve">Ihres Dot Pad X </w:t>
      </w:r>
      <w:r w:rsidRPr="00120358">
        <w:rPr>
          <w:rFonts w:ascii="Times New Roman" w:hAnsi="Times New Roman" w:cs="Times New Roman"/>
        </w:rPr>
        <w:t xml:space="preserve">befindet</w:t>
      </w:r>
      <w:r w:rsidRPr="00120358">
        <w:rPr>
          <w:rFonts w:ascii="Times New Roman" w:hAnsi="Times New Roman" w:cs="Times New Roman"/>
        </w:rPr>
        <w:t xml:space="preserve">, </w:t>
      </w:r>
      <w:r>
        <w:rPr>
          <w:rFonts w:hint="eastAsia" w:ascii="Times New Roman" w:hAnsi="Times New Roman" w:cs="Times New Roman"/>
        </w:rPr>
        <w:t xml:space="preserve">nach vorne von sich weg</w:t>
      </w:r>
      <w:r w:rsidRPr="00120358">
        <w:rPr>
          <w:rFonts w:ascii="Times New Roman" w:hAnsi="Times New Roman" w:cs="Times New Roman"/>
        </w:rPr>
        <w:t xml:space="preserve">. </w:t>
      </w:r>
      <w:r>
        <w:rPr>
          <w:rFonts w:ascii="Times New Roman" w:hAnsi="Times New Roman" w:cs="Times New Roman"/>
        </w:rPr>
        <w:t xml:space="preserve">Ihr Dot Pad X </w:t>
      </w:r>
      <w:r w:rsidRPr="00120358">
        <w:rPr>
          <w:rFonts w:ascii="Times New Roman" w:hAnsi="Times New Roman" w:cs="Times New Roman"/>
        </w:rPr>
        <w:t xml:space="preserve">gibt eine lange Vibration ab, um anzuzeigen, dass es sich einschaltet.</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Beim Start erscheint das Dot-Logo auf dem 300-Zellen-Grafikdisplay. Etwa 4 Sekunden später </w:t>
      </w:r>
      <w:r w:rsidRPr="00120358">
        <w:rPr>
          <w:rFonts w:ascii="Times New Roman" w:hAnsi="Times New Roman" w:cs="Times New Roman"/>
        </w:rPr>
        <w:t xml:space="preserve">wird </w:t>
      </w:r>
      <w:r w:rsidRPr="00120358">
        <w:rPr>
          <w:rFonts w:ascii="Times New Roman" w:hAnsi="Times New Roman" w:cs="Times New Roman"/>
        </w:rPr>
        <w:t xml:space="preserve">eine 4-stellige </w:t>
      </w:r>
      <w:r>
        <w:rPr>
          <w:rFonts w:hint="eastAsia" w:ascii="Times New Roman" w:hAnsi="Times New Roman" w:cs="Times New Roman"/>
        </w:rPr>
        <w:t xml:space="preserve">Bluetooth-ID </w:t>
      </w:r>
      <w:r w:rsidRPr="00120358">
        <w:rPr>
          <w:rFonts w:ascii="Times New Roman" w:hAnsi="Times New Roman" w:cs="Times New Roman"/>
        </w:rPr>
        <w:t xml:space="preserve">– bestehend aus Großbuchstaben und Zahlen – in taktiler lateinischer Schrift angezeigt.</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Die gleiche 4-stellige </w:t>
      </w:r>
      <w:r>
        <w:rPr>
          <w:rFonts w:hint="eastAsia" w:ascii="Times New Roman" w:hAnsi="Times New Roman" w:cs="Times New Roman"/>
        </w:rPr>
        <w:t xml:space="preserve">ID </w:t>
      </w:r>
      <w:r w:rsidRPr="00120358">
        <w:rPr>
          <w:rFonts w:ascii="Times New Roman" w:hAnsi="Times New Roman" w:cs="Times New Roman"/>
        </w:rPr>
        <w:t xml:space="preserve">wird auch in englischer Brailleschrift der Stufe 1 auf dem 20-Zellen-Textdisplay angezeigt, vorangestellt ist das Präfix „le“, das für den Low Energy Bluetooth-Modus steht. Dies zeigt an, dass </w:t>
      </w:r>
      <w:r>
        <w:rPr>
          <w:rFonts w:ascii="Times New Roman" w:hAnsi="Times New Roman" w:cs="Times New Roman"/>
        </w:rPr>
        <w:t xml:space="preserve">Ihr Dot Pad X </w:t>
      </w:r>
      <w:r w:rsidRPr="00120358">
        <w:rPr>
          <w:rFonts w:ascii="Times New Roman" w:hAnsi="Times New Roman" w:cs="Times New Roman"/>
        </w:rPr>
        <w:t xml:space="preserve">bereit ist, eine drahtlose Verbindung zu einem </w:t>
      </w:r>
      <w:r>
        <w:rPr>
          <w:rFonts w:hint="eastAsia" w:ascii="Times New Roman" w:hAnsi="Times New Roman" w:cs="Times New Roman"/>
        </w:rPr>
        <w:t xml:space="preserve">iOS-Gerät </w:t>
      </w:r>
      <w:r w:rsidRPr="00120358">
        <w:rPr>
          <w:rFonts w:ascii="Times New Roman" w:hAnsi="Times New Roman" w:cs="Times New Roman"/>
        </w:rPr>
        <w:t xml:space="preserve">oder Computer </w:t>
      </w:r>
      <w:r w:rsidRPr="00120358">
        <w:rPr>
          <w:rFonts w:ascii="Times New Roman" w:hAnsi="Times New Roman" w:cs="Times New Roman"/>
        </w:rPr>
        <w:t xml:space="preserve">herzustellen</w:t>
      </w:r>
      <w:r w:rsidRPr="00120358">
        <w:rPr>
          <w:rFonts w:ascii="Times New Roman" w:hAnsi="Times New Roman" w:cs="Times New Roman"/>
        </w:rPr>
        <w:t xml:space="preserve">.</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Diese 4-stellige ID ist für jedes Gerät einzigartig. Bitte überprüfen Sie den Code, wenn Sie Ihr Dot Pad </w:t>
      </w:r>
      <w:r>
        <w:rPr>
          <w:rFonts w:ascii="Times New Roman" w:hAnsi="Times New Roman" w:cs="Times New Roman"/>
        </w:rPr>
        <w:t xml:space="preserve">X </w:t>
      </w:r>
      <w:r w:rsidRPr="00120358">
        <w:rPr>
          <w:rFonts w:ascii="Times New Roman" w:hAnsi="Times New Roman" w:cs="Times New Roman"/>
        </w:rPr>
        <w:t xml:space="preserve">mit einem PC oder </w:t>
      </w:r>
      <w:r>
        <w:rPr>
          <w:rFonts w:hint="eastAsia" w:ascii="Times New Roman" w:hAnsi="Times New Roman" w:cs="Times New Roman"/>
        </w:rPr>
        <w:t xml:space="preserve">iOS-Gerät </w:t>
      </w:r>
      <w:r w:rsidRPr="00120358">
        <w:rPr>
          <w:rFonts w:ascii="Times New Roman" w:hAnsi="Times New Roman" w:cs="Times New Roman"/>
        </w:rPr>
        <w:t xml:space="preserve">verbinden</w:t>
      </w:r>
      <w:r w:rsidRPr="00120358">
        <w:rPr>
          <w:rFonts w:ascii="Times New Roman" w:hAnsi="Times New Roman" w:cs="Times New Roman"/>
        </w:rPr>
        <w:t xml:space="preserve">, um eine korrekte Kopplung sicherzustellen.</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Nach dem Einschalten </w:t>
      </w:r>
      <w:r w:rsidRPr="00120358">
        <w:rPr>
          <w:rFonts w:ascii="Times New Roman" w:hAnsi="Times New Roman" w:cs="Times New Roman"/>
        </w:rPr>
        <w:t xml:space="preserve">blinkt </w:t>
      </w:r>
      <w:r w:rsidRPr="00120358">
        <w:rPr>
          <w:rFonts w:ascii="Times New Roman" w:hAnsi="Times New Roman" w:cs="Times New Roman"/>
        </w:rPr>
        <w:t xml:space="preserve">die LED-Anzeige in der unteren rechten Ecke </w:t>
      </w:r>
      <w:r>
        <w:rPr>
          <w:rFonts w:ascii="Times New Roman" w:hAnsi="Times New Roman" w:cs="Times New Roman"/>
        </w:rPr>
        <w:t xml:space="preserve">Ihres Dot Pad X </w:t>
      </w:r>
      <w:r w:rsidRPr="00120358">
        <w:rPr>
          <w:rFonts w:ascii="Times New Roman" w:hAnsi="Times New Roman" w:cs="Times New Roman"/>
        </w:rPr>
        <w:t xml:space="preserve">blau und signalisiert damit, dass das Dot Pad nach einem </w:t>
      </w:r>
      <w:r>
        <w:rPr>
          <w:rFonts w:hint="eastAsia" w:ascii="Times New Roman" w:hAnsi="Times New Roman" w:cs="Times New Roman"/>
        </w:rPr>
        <w:t xml:space="preserve">Host-Gerät</w:t>
      </w:r>
      <w:r w:rsidRPr="00120358">
        <w:rPr>
          <w:rFonts w:ascii="Times New Roman" w:hAnsi="Times New Roman" w:cs="Times New Roman"/>
        </w:rPr>
        <w:t xml:space="preserve"> sucht</w:t>
      </w:r>
      <w:r w:rsidRPr="00120358">
        <w:rPr>
          <w:rFonts w:ascii="Times New Roman" w:hAnsi="Times New Roman" w:cs="Times New Roman"/>
        </w:rPr>
        <w:t xml:space="preserve">. </w:t>
      </w:r>
      <w:r w:rsidRPr="00120358">
        <w:rPr>
          <w:rFonts w:ascii="Times New Roman" w:hAnsi="Times New Roman" w:cs="Times New Roman"/>
        </w:rPr>
        <w:t xml:space="preserve">Wenn die Verbindung erfolgreich hergestellt wurde, leuchtet die LED dauerhaft blau (ohne zu blinken).</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Ausschalten des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Um das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auszuschalten</w:t>
      </w:r>
      <w:r w:rsidRPr="00120358">
        <w:rPr>
          <w:rFonts w:ascii="Times New Roman" w:hAnsi="Times New Roman" w:cs="Times New Roman" w:eastAsiaTheme="minorHAnsi"/>
        </w:rPr>
        <w:t xml:space="preserve">, schieben Sie den Netzschalter </w:t>
      </w:r>
      <w:r>
        <w:rPr>
          <w:rFonts w:hint="eastAsia" w:ascii="Times New Roman" w:hAnsi="Times New Roman" w:cs="Times New Roman" w:eastAsiaTheme="minorHAnsi"/>
        </w:rPr>
        <w:t xml:space="preserve">nach hinten in Ihre Richtung</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Alle </w:t>
      </w:r>
      <w:r w:rsidRPr="00120358">
        <w:rPr>
          <w:rFonts w:ascii="Times New Roman" w:hAnsi="Times New Roman" w:cs="Times New Roman" w:eastAsiaTheme="minorHAnsi"/>
        </w:rPr>
        <w:t xml:space="preserve">Braille-Stifte werden eingefahren und zurückgesetzt, was anzeigt, dass </w:t>
      </w:r>
      <w:r>
        <w:rPr>
          <w:rFonts w:ascii="Times New Roman" w:hAnsi="Times New Roman" w:cs="Times New Roman" w:eastAsiaTheme="minorHAnsi"/>
        </w:rPr>
        <w:t xml:space="preserve">Ihr Dot Pad X </w:t>
      </w:r>
      <w:r w:rsidRPr="00120358">
        <w:rPr>
          <w:rFonts w:ascii="Times New Roman" w:hAnsi="Times New Roman" w:cs="Times New Roman" w:eastAsiaTheme="minorHAnsi"/>
        </w:rPr>
        <w:t xml:space="preserve">ordnungsgemäß heruntergefahren wurde. </w:t>
      </w:r>
      <w:r w:rsidRPr="00120358">
        <w:rPr>
          <w:rFonts w:ascii="Times New Roman" w:hAnsi="Times New Roman" w:cs="Times New Roman" w:eastAsiaTheme="minorHAnsi"/>
        </w:rPr>
        <w:t xml:space="preserve">Wenn Sie </w:t>
      </w:r>
      <w:r>
        <w:rPr>
          <w:rFonts w:ascii="Times New Roman" w:hAnsi="Times New Roman" w:cs="Times New Roman" w:eastAsiaTheme="minorHAnsi"/>
        </w:rPr>
        <w:t xml:space="preserve">Ihr Dot Pad X </w:t>
      </w:r>
      <w:r w:rsidRPr="00120358">
        <w:rPr>
          <w:rFonts w:ascii="Times New Roman" w:hAnsi="Times New Roman" w:cs="Times New Roman" w:eastAsiaTheme="minorHAnsi"/>
        </w:rPr>
        <w:t xml:space="preserve">wieder einschalten, warten Sie bitte mindestens 3 Sekunden nach dem Ausschalten. Wenn das Gerät sofort wieder eingeschaltet wird, sind die Stifte möglicherweise nicht vollständig eingefahren und die vorherige Braille-Anzeige bleibt möglicherweise sichtbar. Um eine ordnungsgemäße Initialisierung sicherzustellen, warten Sie immer einige Sekunden, bevor Sie </w:t>
      </w:r>
      <w:r>
        <w:rPr>
          <w:rFonts w:ascii="Times New Roman" w:hAnsi="Times New Roman" w:cs="Times New Roman" w:eastAsiaTheme="minorHAnsi"/>
        </w:rPr>
        <w:t xml:space="preserve">Ihr Dot Pad X </w:t>
      </w:r>
      <w:r w:rsidRPr="00120358">
        <w:rPr>
          <w:rFonts w:ascii="Times New Roman" w:hAnsi="Times New Roman" w:cs="Times New Roman" w:eastAsiaTheme="minorHAnsi"/>
        </w:rPr>
        <w:t xml:space="preserve">neu starten</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Aufladen des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Verwenden Sie immer den USB-C-Anschluss auf der rechten Seite </w:t>
      </w:r>
      <w:r>
        <w:rPr>
          <w:rFonts w:ascii="Times New Roman" w:hAnsi="Times New Roman" w:cs="Times New Roman"/>
        </w:rPr>
        <w:t xml:space="preserve">Ihres Dot Pad X</w:t>
      </w:r>
      <w:r w:rsidRPr="00120358">
        <w:rPr>
          <w:rFonts w:ascii="Times New Roman" w:hAnsi="Times New Roman" w:cs="Times New Roman"/>
        </w:rPr>
        <w:t xml:space="preserve">. Wir empfehlen die Verwendung des mitgelieferten USB-C-Kabels und eines zertifizierten Netzteils, das QC 3.0 unterstützt und eine Ausgangsleistung von DC 5V / 3A bietet.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Für eine optimale Leistung sollten Sie </w:t>
      </w:r>
      <w:r>
        <w:rPr>
          <w:rFonts w:ascii="Times New Roman" w:hAnsi="Times New Roman" w:cs="Times New Roman"/>
        </w:rPr>
        <w:t xml:space="preserve">Ihr Dot Pad X </w:t>
      </w:r>
      <w:r w:rsidRPr="00120358">
        <w:rPr>
          <w:rFonts w:ascii="Times New Roman" w:hAnsi="Times New Roman" w:cs="Times New Roman"/>
        </w:rPr>
        <w:t xml:space="preserve">am besten verwenden, </w:t>
      </w:r>
      <w:r w:rsidRPr="00120358">
        <w:rPr>
          <w:rFonts w:ascii="Times New Roman" w:hAnsi="Times New Roman" w:cs="Times New Roman"/>
        </w:rPr>
        <w:t xml:space="preserve">wenn der Akku vollständig aufgeladen ist. </w:t>
      </w:r>
      <w:r w:rsidRPr="00120358">
        <w:rPr>
          <w:rFonts w:ascii="Times New Roman" w:hAnsi="Times New Roman" w:cs="Times New Roman"/>
        </w:rPr>
        <w:t xml:space="preserve">Wenn der Akkustand niedrig ist, stellen Sie bitte sicher, dass </w:t>
      </w:r>
      <w:r>
        <w:rPr>
          <w:rFonts w:ascii="Times New Roman" w:hAnsi="Times New Roman" w:cs="Times New Roman"/>
        </w:rPr>
        <w:t xml:space="preserve">Ihr Dot Pad X </w:t>
      </w:r>
      <w:r w:rsidRPr="00120358">
        <w:rPr>
          <w:rFonts w:ascii="Times New Roman" w:hAnsi="Times New Roman" w:cs="Times New Roman"/>
        </w:rPr>
        <w:t xml:space="preserve">vor der Verwendung ausreichend aufgeladen ist.</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Sie können den aktuellen Akkustand mit der im folgenden Abschnitt beschriebenen Methode überprüfen.</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Überprüfen des Akkustands</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Um den Akkustand des Dot Pad </w:t>
      </w:r>
      <w:r>
        <w:rPr>
          <w:rFonts w:ascii="Times New Roman" w:hAnsi="Times New Roman" w:cs="Times New Roman"/>
        </w:rPr>
        <w:t xml:space="preserve">X</w:t>
      </w:r>
      <w:r w:rsidRPr="00C774CE">
        <w:rPr>
          <w:rFonts w:ascii="Times New Roman" w:hAnsi="Times New Roman" w:cs="Times New Roman"/>
        </w:rPr>
        <w:t xml:space="preserve"> zu überprüfen</w:t>
      </w:r>
      <w:r w:rsidRPr="00C774CE">
        <w:rPr>
          <w:rFonts w:ascii="Times New Roman" w:hAnsi="Times New Roman" w:cs="Times New Roman"/>
        </w:rPr>
        <w:t xml:space="preserve">, stellen Sie sicher, dass </w:t>
      </w:r>
      <w:r>
        <w:rPr>
          <w:rFonts w:ascii="Times New Roman" w:hAnsi="Times New Roman" w:cs="Times New Roman"/>
        </w:rPr>
        <w:t xml:space="preserve">Ihr Dot Pad X </w:t>
      </w:r>
      <w:r w:rsidRPr="00C774CE">
        <w:rPr>
          <w:rFonts w:ascii="Times New Roman" w:hAnsi="Times New Roman" w:cs="Times New Roman"/>
        </w:rPr>
        <w:t xml:space="preserve">eingeschaltet ist.</w:t>
      </w:r>
      <w:r w:rsidRPr="00C774CE">
        <w:rPr>
          <w:rFonts w:ascii="Times New Roman" w:hAnsi="Times New Roman" w:cs="Times New Roman"/>
        </w:rPr>
        <w:br/>
      </w:r>
      <w:r w:rsidRPr="00C774CE">
        <w:rPr>
          <w:rFonts w:ascii="Times New Roman" w:hAnsi="Times New Roman" w:cs="Times New Roman"/>
        </w:rPr>
        <w:t xml:space="preserve">Halten Sie dann die beiden Panning-Tasten „Zurück“ und „Weiter“ gleichzeitig mindestens 1,5 Sekunden lang gedrückt und lassen Sie sie dann los.</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Der Akkustand ist in fünf Stufen unterteilt und kann durch Vibration und taktiles Feedback überprüft werden.</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Wenn keine Bluetooth-Verbindung besteht, wird der Akkustand 7 Sekunden lang als taktile Ausgabe auf dem 20-stelligen Textdisplay angezeigt und durch Vibration signalisiert.</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Wenn Bluetooth verbunden ist, erfolgt nur eine Vibrationsrückmeldung, und es werden keine Informationen auf dem 20-Zellen-Display angezeigt.</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Der Akkustand ist in fünf Stufen unterteilt, wobei jede Stufe durch die Anzahl der Vibrationen angezeigt wird.</w:t>
      </w:r>
      <w:r w:rsidRPr="00C774CE">
        <w:rPr>
          <w:rFonts w:ascii="Times New Roman" w:hAnsi="Times New Roman" w:cs="Times New Roman"/>
        </w:rPr>
        <w:br/>
      </w:r>
      <w:r w:rsidRPr="00C774CE">
        <w:rPr>
          <w:rFonts w:ascii="Times New Roman" w:hAnsi="Times New Roman" w:cs="Times New Roman"/>
        </w:rPr>
        <w:t xml:space="preserve">Die Anzahl der Vibrationen entspricht dem Batteriestand: 5 für Stufe 5, 4 für Stufe 4 und so weiter bis hinunter zu 1 für Stufe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Anzahl der Vibrationen</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Batteriestand</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Stufe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Stufe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Stufe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Stufe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Stufe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Zusätzlich zur Vibrationsrückmeldung wird der Batteriestand auch taktil auf dem 20-stelligen Textdisplay angezeigt.</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Der Akkustand ist in fünf Stufen unterteilt (Stufe 1 bis Stufe 5), und die Zellen werden entsprechend dem aktuellen Akkustand nacheinander gefüllt.</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Taktiles Feedback</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Batteriestand</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Stufe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Stufe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Stufe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Stufe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Stufe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Wenn </w:t>
      </w:r>
      <w:r>
        <w:rPr>
          <w:rFonts w:ascii="Times New Roman" w:hAnsi="Times New Roman" w:cs="Times New Roman"/>
        </w:rPr>
        <w:t xml:space="preserve">Ihr Dot Pad X </w:t>
      </w:r>
      <w:r w:rsidRPr="00D950BD">
        <w:rPr>
          <w:rFonts w:ascii="Times New Roman" w:hAnsi="Times New Roman" w:cs="Times New Roman"/>
        </w:rPr>
        <w:t xml:space="preserve">intensiv genutzt wird, während der Akku auf Stufe 1 ist, kann er sich vollständig entladen und unerwartet abschalten.</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Wenn </w:t>
      </w:r>
      <w:r>
        <w:rPr>
          <w:rFonts w:hint="eastAsia" w:ascii="Times New Roman" w:hAnsi="Times New Roman" w:cs="Times New Roman"/>
        </w:rPr>
        <w:t xml:space="preserve">Ihr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alle 5 Minuten zweimal vibriert, weist dies darauf hin, dass der Akku fast leer ist und </w:t>
      </w:r>
      <w:r w:rsidRPr="00E46A6F">
        <w:rPr>
          <w:rFonts w:ascii="Times New Roman" w:hAnsi="Times New Roman" w:cs="Times New Roman"/>
        </w:rPr>
        <w:t xml:space="preserve">aufgeladen werden muss. </w:t>
      </w:r>
      <w:r w:rsidRPr="00E46A6F">
        <w:rPr>
          <w:rFonts w:ascii="Times New Roman" w:hAnsi="Times New Roman" w:cs="Times New Roman"/>
        </w:rPr>
        <w:t xml:space="preserve">Wenn diese Rückmeldung erfolgt, laden Sie das Gerät bitte vollständig auf Stufe 5 auf, bevor Sie es weiter verwenden. </w:t>
      </w:r>
      <w:r w:rsidRPr="00E46A6F">
        <w:rPr>
          <w:rFonts w:ascii="Times New Roman" w:hAnsi="Times New Roman" w:cs="Times New Roman"/>
        </w:rPr>
        <w:t xml:space="preserve">Das Aufladen von diesem niedrigen Akkustand auf Stufe 5 dauert in der Regel etwa 2 Stunden und 30 Minuten.</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Überprüfen des Ladezustands</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Aufladen bei eingeschaltetem Gerät</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Wenn das Dot Pad </w:t>
      </w:r>
      <w:r>
        <w:rPr>
          <w:rFonts w:ascii="Times New Roman" w:hAnsi="Times New Roman" w:cs="Times New Roman"/>
        </w:rPr>
        <w:t xml:space="preserve">X </w:t>
      </w:r>
      <w:r w:rsidRPr="00291CF2">
        <w:rPr>
          <w:rFonts w:ascii="Times New Roman" w:hAnsi="Times New Roman" w:cs="Times New Roman"/>
        </w:rPr>
        <w:t xml:space="preserve">eingeschaltet</w:t>
      </w:r>
      <w:r w:rsidRPr="00291CF2">
        <w:rPr>
          <w:rFonts w:ascii="Times New Roman" w:hAnsi="Times New Roman" w:cs="Times New Roman"/>
        </w:rPr>
        <w:t xml:space="preserve">,</w:t>
      </w:r>
      <w:r w:rsidRPr="00291CF2">
        <w:rPr>
          <w:rFonts w:ascii="Times New Roman" w:hAnsi="Times New Roman" w:cs="Times New Roman"/>
        </w:rPr>
        <w:t xml:space="preserve"> aber nicht </w:t>
      </w:r>
      <w:r w:rsidRPr="00291CF2">
        <w:rPr>
          <w:rFonts w:ascii="Times New Roman" w:hAnsi="Times New Roman" w:cs="Times New Roman"/>
        </w:rPr>
        <w:t xml:space="preserve">über Bluetooth </w:t>
      </w:r>
      <w:r w:rsidRPr="00291CF2">
        <w:rPr>
          <w:rFonts w:ascii="Times New Roman" w:hAnsi="Times New Roman" w:cs="Times New Roman"/>
        </w:rPr>
        <w:t xml:space="preserve">mit einem </w:t>
      </w:r>
      <w:r>
        <w:rPr>
          <w:rFonts w:hint="eastAsia" w:ascii="Times New Roman" w:hAnsi="Times New Roman" w:cs="Times New Roman"/>
        </w:rPr>
        <w:t xml:space="preserve">Host-Gerät</w:t>
      </w:r>
      <w:r w:rsidRPr="00291CF2">
        <w:rPr>
          <w:rFonts w:ascii="Times New Roman" w:hAnsi="Times New Roman" w:cs="Times New Roman"/>
        </w:rPr>
        <w:t xml:space="preserve"> verbunden ist</w:t>
      </w:r>
      <w:r w:rsidRPr="00291CF2">
        <w:rPr>
          <w:rFonts w:ascii="Times New Roman" w:hAnsi="Times New Roman" w:cs="Times New Roman"/>
        </w:rPr>
        <w:t xml:space="preserve">, </w:t>
      </w:r>
      <w:r w:rsidRPr="00291CF2">
        <w:rPr>
          <w:rFonts w:ascii="Times New Roman" w:hAnsi="Times New Roman" w:cs="Times New Roman"/>
        </w:rPr>
        <w:t xml:space="preserve">zeigt </w:t>
      </w:r>
      <w:r>
        <w:rPr>
          <w:rFonts w:ascii="Times New Roman" w:hAnsi="Times New Roman" w:cs="Times New Roman"/>
        </w:rPr>
        <w:t xml:space="preserve">Ihr Dot Pad X </w:t>
      </w:r>
      <w:r w:rsidRPr="00291CF2">
        <w:rPr>
          <w:rFonts w:ascii="Times New Roman" w:hAnsi="Times New Roman" w:cs="Times New Roman"/>
        </w:rPr>
        <w:t xml:space="preserve">während des Ladevorgangs mehrere Anzeigen an. Eine rote LED-Leuchte leuchtet in der unteren rechten Ecke </w:t>
      </w:r>
      <w:r>
        <w:rPr>
          <w:rFonts w:ascii="Times New Roman" w:hAnsi="Times New Roman" w:cs="Times New Roman"/>
        </w:rPr>
        <w:t xml:space="preserve">Ihres Dot Pad X </w:t>
      </w:r>
      <w:r w:rsidRPr="00291CF2">
        <w:rPr>
          <w:rFonts w:ascii="Times New Roman" w:hAnsi="Times New Roman" w:cs="Times New Roman"/>
        </w:rPr>
        <w:t xml:space="preserve">auf</w:t>
      </w:r>
      <w:r w:rsidRPr="00291CF2">
        <w:rPr>
          <w:rFonts w:ascii="Times New Roman" w:hAnsi="Times New Roman" w:cs="Times New Roman"/>
        </w:rPr>
        <w:t xml:space="preserve">, um anzuzeigen, dass der Ladevorgang läuft. Gleichzeitig wird durch Vibrationen der aktuelle Akkustand angezeigt. Zusätzlich gibt das 20-stellige Textdisplay eine taktile Rückmeldung, die dem Akkustand entspricht, sodass Benutzer den Ladezustand durch Berühren überprüfen können.</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Wenn das Dot Pad </w:t>
      </w:r>
      <w:r>
        <w:rPr>
          <w:rFonts w:ascii="Times New Roman" w:hAnsi="Times New Roman" w:cs="Times New Roman"/>
        </w:rPr>
        <w:t xml:space="preserve">X </w:t>
      </w:r>
      <w:r w:rsidRPr="00291CF2">
        <w:rPr>
          <w:rFonts w:ascii="Times New Roman" w:hAnsi="Times New Roman" w:cs="Times New Roman"/>
        </w:rPr>
        <w:t xml:space="preserve">eingeschaltet und </w:t>
      </w:r>
      <w:r w:rsidRPr="00291CF2">
        <w:rPr>
          <w:rFonts w:ascii="Times New Roman" w:hAnsi="Times New Roman" w:cs="Times New Roman"/>
        </w:rPr>
        <w:t xml:space="preserve">über Bluetooth </w:t>
      </w:r>
      <w:r w:rsidRPr="00291CF2">
        <w:rPr>
          <w:rFonts w:ascii="Times New Roman" w:hAnsi="Times New Roman" w:cs="Times New Roman"/>
        </w:rPr>
        <w:t xml:space="preserve">mit einem </w:t>
      </w:r>
      <w:r>
        <w:rPr>
          <w:rFonts w:hint="eastAsia" w:ascii="Times New Roman" w:hAnsi="Times New Roman" w:cs="Times New Roman"/>
        </w:rPr>
        <w:t xml:space="preserve">Host-Gerät</w:t>
      </w:r>
      <w:r w:rsidRPr="00291CF2">
        <w:rPr>
          <w:rFonts w:ascii="Times New Roman" w:hAnsi="Times New Roman" w:cs="Times New Roman"/>
        </w:rPr>
        <w:t xml:space="preserve"> verbunden ist</w:t>
      </w:r>
      <w:r w:rsidRPr="00291CF2">
        <w:rPr>
          <w:rFonts w:ascii="Times New Roman" w:hAnsi="Times New Roman" w:cs="Times New Roman"/>
        </w:rPr>
        <w:t xml:space="preserve">, wird der Ladevorgang durch eine rote LED-Leuchte in der unteren rechten Ecke </w:t>
      </w:r>
      <w:r>
        <w:rPr>
          <w:rFonts w:ascii="Times New Roman" w:hAnsi="Times New Roman" w:cs="Times New Roman"/>
        </w:rPr>
        <w:t xml:space="preserve">Ihres Dot Pad X </w:t>
      </w:r>
      <w:r w:rsidRPr="00291CF2">
        <w:rPr>
          <w:rFonts w:ascii="Times New Roman" w:hAnsi="Times New Roman" w:cs="Times New Roman"/>
        </w:rPr>
        <w:t xml:space="preserve">angezeigt</w:t>
      </w:r>
      <w:r w:rsidRPr="00291CF2">
        <w:rPr>
          <w:rFonts w:ascii="Times New Roman" w:hAnsi="Times New Roman" w:cs="Times New Roman"/>
        </w:rPr>
        <w:t xml:space="preserve">, zusammen mit einer Vibrationsrückmeldung, die den aktuellen Akkustand widerspiegelt. In diesem Zustand wird keine taktile Rückmeldung auf dem 20-Zellen-Textdisplay angezeigt, um die Benutzererfahrung während der Bluetooth-Kommunikation nicht zu stören.</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Laden im </w:t>
      </w:r>
      <w:r w:rsidRPr="00291CF2" w:rsidR="0072270B">
        <w:t xml:space="preserve">ausgeschalteten</w:t>
      </w:r>
      <w:r w:rsidRPr="00291CF2" w:rsidR="0072270B">
        <w:t xml:space="preserve"> Zustand</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Wenn </w:t>
      </w:r>
      <w:r>
        <w:rPr>
          <w:rFonts w:hint="eastAsia" w:ascii="Times New Roman" w:hAnsi="Times New Roman" w:cs="Times New Roman"/>
        </w:rPr>
        <w:t xml:space="preserve">Ihr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ausgeschaltet ist, gibt es keine Vibrationsrückmeldung, um den Akkustand anzuzeigen. Die rote LED-Anzeige in der unteren rechten Ecke leuchtet jedoch auf, sodass Benutzer sehen können, dass der Ladevorgang läuft.</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Ladevorgang abgeschlossen</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Wenn das Dot Pad X während des Ladevorgangs eingeschaltet wird, wissen Sie, dass der Akku voll ist, wenn die rote LED-Anzeige erlischt und Sie zwei Vibrationen spüren.</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Wenn das Dot Pad X während des Ladevorgangs ausgeschaltet ist, erlischt die rote LED ebenfalls, wenn der Akku vollständig geladen ist, aber Sie erhalten keine Vibrationssignale.</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Verwendung des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Das Dot </w:t>
      </w:r>
      <w:r>
        <w:rPr>
          <w:rFonts w:ascii="Times New Roman" w:hAnsi="Times New Roman" w:cs="Times New Roman"/>
          <w:szCs w:val="22"/>
        </w:rPr>
        <w:t xml:space="preserve">Pad X </w:t>
      </w:r>
      <w:r w:rsidRPr="00F5165F">
        <w:rPr>
          <w:rFonts w:ascii="Times New Roman" w:hAnsi="Times New Roman" w:cs="Times New Roman"/>
          <w:szCs w:val="22"/>
        </w:rPr>
        <w:t xml:space="preserve">ist eine Braillezeile, die </w:t>
      </w:r>
      <w:r>
        <w:rPr>
          <w:rFonts w:ascii="Times New Roman" w:hAnsi="Times New Roman" w:cs="Times New Roman"/>
          <w:szCs w:val="22"/>
        </w:rPr>
        <w:t xml:space="preserve">an </w:t>
      </w:r>
      <w:r w:rsidRPr="00F5165F">
        <w:rPr>
          <w:rFonts w:ascii="Times New Roman" w:hAnsi="Times New Roman" w:cs="Times New Roman"/>
          <w:szCs w:val="22"/>
        </w:rPr>
        <w:t xml:space="preserve">andere </w:t>
      </w:r>
      <w:r>
        <w:rPr>
          <w:rFonts w:hint="eastAsia" w:ascii="Times New Roman" w:hAnsi="Times New Roman" w:cs="Times New Roman"/>
          <w:szCs w:val="22"/>
        </w:rPr>
        <w:t xml:space="preserve">Geräte </w:t>
      </w:r>
      <w:r w:rsidRPr="00F5165F">
        <w:rPr>
          <w:rFonts w:ascii="Times New Roman" w:hAnsi="Times New Roman" w:cs="Times New Roman"/>
          <w:szCs w:val="22"/>
        </w:rPr>
        <w:t xml:space="preserve">wie Laptops, iPads oder iPhones </w:t>
      </w:r>
      <w:r>
        <w:rPr>
          <w:rFonts w:ascii="Times New Roman" w:hAnsi="Times New Roman" w:cs="Times New Roman"/>
          <w:szCs w:val="22"/>
        </w:rPr>
        <w:t xml:space="preserve">angeschlossen werden muss</w:t>
      </w:r>
      <w:r w:rsidRPr="00F5165F">
        <w:rPr>
          <w:rFonts w:ascii="Times New Roman" w:hAnsi="Times New Roman" w:cs="Times New Roman"/>
          <w:szCs w:val="22"/>
        </w:rPr>
        <w:t xml:space="preserve">. Es bietet eine neue Erfahrung in der Verwendung von Braille und taktilen Grafiken durch Software, die auf dem Dot Pad SDK basiert, sowie durch Bildschirmleseprogramme wie </w:t>
      </w:r>
      <w:r>
        <w:rPr>
          <w:rFonts w:hint="eastAsia" w:ascii="Times New Roman" w:hAnsi="Times New Roman" w:cs="Times New Roman"/>
          <w:szCs w:val="22"/>
        </w:rPr>
        <w:t xml:space="preserve">JAWS, NVDA und </w:t>
      </w:r>
      <w:r w:rsidRPr="00F5165F">
        <w:rPr>
          <w:rFonts w:ascii="Times New Roman" w:hAnsi="Times New Roman" w:cs="Times New Roman"/>
          <w:szCs w:val="22"/>
        </w:rPr>
        <w:t xml:space="preserve">Voiceover, die mehrzeilige und taktile grafische Braille bieten</w:t>
      </w:r>
      <w:r w:rsidRPr="00F5165F">
        <w:rPr>
          <w:rFonts w:ascii="Times New Roman" w:hAnsi="Times New Roman" w:cs="Times New Roman"/>
          <w:szCs w:val="22"/>
        </w:rPr>
        <w:t xml:space="preserve">.</w:t>
      </w:r>
      <w:r w:rsidRPr="00F5165F">
        <w:rPr>
          <w:rFonts w:ascii="Times New Roman" w:hAnsi="Times New Roman" w:cs="Times New Roman"/>
          <w:szCs w:val="22"/>
        </w:rPr>
        <w:t xml:space="preserve"> </w:t>
      </w:r>
      <w:r>
        <w:rPr>
          <w:rFonts w:ascii="Times New Roman" w:hAnsi="Times New Roman" w:cs="Times New Roman"/>
          <w:szCs w:val="22"/>
        </w:rPr>
        <w:t xml:space="preserve">Ihre </w:t>
      </w:r>
      <w:r w:rsidRPr="00F5165F">
        <w:rPr>
          <w:rFonts w:ascii="Times New Roman" w:hAnsi="Times New Roman" w:cs="Times New Roman"/>
          <w:szCs w:val="22"/>
        </w:rPr>
        <w:t xml:space="preserve">Erfahrung mit </w:t>
      </w:r>
      <w:r>
        <w:rPr>
          <w:rFonts w:ascii="Times New Roman" w:hAnsi="Times New Roman" w:cs="Times New Roman"/>
          <w:szCs w:val="22"/>
        </w:rPr>
        <w:t xml:space="preserve">dem 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Verwendung von Dot Pad </w:t>
      </w:r>
      <w:r w:rsidR="0072270B">
        <w:t xml:space="preserve">X </w:t>
      </w:r>
      <w:r w:rsidRPr="00F5165F" w:rsidR="0072270B">
        <w:t xml:space="preserve">mit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ist ein vielseitiges digitales Tool für das Dot Pad X, das von Dot Inc. entwickelt wurde und sowohl als App als auch als webbasierte Plattform verfügbar ist. Es ermöglicht Benutzern das Erstellen, Bearbeiten, Speichern und Teilen von taktilen Grafiken und Braille-Text. Dot Canvas wurde speziell für sehbehinderte und blinde Benutzer entwickelt und erleichtert die Erstellung reichhaltiger, multisensorischer Inhalte, wodurch Lernen, Kreativität und Barrierefreiheit verbessert werden. Eine umfassende Gebrauchsanweisung finden Sie im aktuellen Handbuch „Verwendung des Dot Pad X mit Dot Canvas“.</w:t>
      </w:r>
    </w:p>
    <w:p w:rsidR="0072270B" w:rsidP="0072270B" w:rsidRDefault="0072270B" w14:paraId="49EE1488" w14:textId="77777777">
      <w:r w:rsidRPr="0029308A">
        <w:rPr>
          <w:rFonts w:ascii="Times New Roman" w:hAnsi="Times New Roman" w:eastAsia="Malgun Gothic" w:cs="Times New Roman"/>
          <w:b/>
          <w:bCs/>
          <w:szCs w:val="22"/>
        </w:rPr>
        <w:t xml:space="preserve">Download-Link: </w:t>
      </w:r>
      <w:hyperlink w:history="1" r:id="rId15">
        <w:r w:rsidRPr="0029308A">
          <w:rPr>
            <w:rStyle w:val="Hyperlink"/>
            <w:rFonts w:ascii="Times New Roman" w:hAnsi="Times New Roman" w:eastAsia="Malgun Gothic" w:cs="Times New Roman"/>
            <w:szCs w:val="22"/>
          </w:rPr>
          <w:t xml:space="preserve">Verwendung des Dot Pad X mit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zu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zum Herunterladen </w:t>
      </w:r>
      <w:r w:rsidRPr="004845F6">
        <w:rPr>
          <w:rFonts w:hint="eastAsia" w:ascii="Times New Roman" w:hAnsi="Times New Roman" w:eastAsia="Malgun Gothic" w:cs="Times New Roman"/>
          <w:b/>
          <w:bCs/>
          <w:szCs w:val="22"/>
        </w:rPr>
        <w:t xml:space="preserve">der Dot Canvas App:</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Verwendung von Dot Pad X mit Dot Book </w:t>
      </w:r>
      <w:r w:rsidRPr="00821BE9" w:rsidR="0072270B">
        <w:rPr>
          <w:rFonts w:hint="eastAsia"/>
        </w:rPr>
        <w:t xml:space="preserve">(TBD)</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Verwendung von Dot Pad </w:t>
      </w:r>
      <w:r w:rsidR="0072270B">
        <w:t xml:space="preserve">X </w:t>
      </w:r>
      <w:r w:rsidRPr="0022061F" w:rsidR="0072270B">
        <w:t xml:space="preserve">mit </w:t>
      </w:r>
      <w:r w:rsidRPr="0022061F" w:rsidR="0072270B">
        <w:t xml:space="preserve">VoiceOver </w:t>
      </w:r>
      <w:r w:rsidRPr="0022061F" w:rsidR="0072270B">
        <w:t xml:space="preserve">von </w:t>
      </w:r>
      <w:r w:rsidRPr="0022061F" w:rsidR="0072270B">
        <w:t xml:space="preserve">„</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ist Apples fortschrittlicher Bildschirmleser, der Nutzer mit Sehbehinderungen durch akustisches und taktiles Feedback unterstützt. </w:t>
      </w:r>
      <w:r w:rsidRPr="00446C3E">
        <w:rPr>
          <w:rFonts w:ascii="Times New Roman" w:hAnsi="Times New Roman" w:cs="Times New Roman"/>
        </w:rPr>
        <w:t xml:space="preserve">In Verbindung mit Dot Pad X liefert Voiceover taktile Rückmeldungen sowohl für Text als auch für Grafiken und bietet so eine umfassende und intuitive Barrierefreiheitslösung.</w:t>
      </w:r>
      <w:r w:rsidRPr="00446C3E">
        <w:rPr>
          <w:rFonts w:ascii="Times New Roman" w:hAnsi="Times New Roman" w:cs="Times New Roman"/>
        </w:rPr>
        <w:br/>
      </w:r>
      <w:r w:rsidRPr="00446C3E">
        <w:rPr>
          <w:rFonts w:ascii="Times New Roman" w:hAnsi="Times New Roman" w:cs="Times New Roman"/>
        </w:rPr>
        <w:t xml:space="preserve">Diese Kombination verbessert die Interaktion zwischen Ihrem Dot Pad X und dem Benutzer erheblich.</w:t>
      </w:r>
      <w:r w:rsidRPr="00446C3E">
        <w:rPr>
          <w:rFonts w:ascii="Times New Roman" w:hAnsi="Times New Roman" w:cs="Times New Roman"/>
        </w:rPr>
        <w:br/>
      </w:r>
      <w:r w:rsidRPr="00446C3E">
        <w:rPr>
          <w:rFonts w:ascii="Times New Roman" w:hAnsi="Times New Roman" w:cs="Times New Roman"/>
        </w:rPr>
        <w:t xml:space="preserve">Ausführliche Anweisungen finden Sie in der aktuellen Anleitung mit dem Titel „Verwendung von Dot Pad X mit VoiceOver“.</w:t>
      </w:r>
    </w:p>
    <w:p w:rsidRPr="00446C3E" w:rsidR="0072270B" w:rsidP="0072270B" w:rsidRDefault="0072270B" w14:paraId="78D0C578" w14:textId="77777777">
      <w:r w:rsidRPr="00446C3E">
        <w:rPr>
          <w:rFonts w:ascii="Times New Roman" w:hAnsi="Times New Roman" w:cs="Times New Roman"/>
          <w:b/>
          <w:bCs/>
        </w:rPr>
        <w:t xml:space="preserve">Download-Link: </w:t>
      </w:r>
      <w:hyperlink w:history="1" r:id="rId18">
        <w:r w:rsidRPr="00446C3E">
          <w:rPr>
            <w:rStyle w:val="Hyperlink"/>
            <w:rFonts w:hint="eastAsia" w:ascii="Times New Roman" w:hAnsi="Times New Roman" w:cs="Times New Roman"/>
          </w:rPr>
          <w:t xml:space="preserve">Verwendung von Dot Pad X mit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Verwendung von Dot Pad X mit JAWS </w:t>
      </w:r>
      <w:r w:rsidRPr="00821BE9" w:rsidR="0072270B">
        <w:rPr>
          <w:rFonts w:hint="eastAsia"/>
        </w:rPr>
        <w:t xml:space="preserve">(TBD</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Verwendung von </w:t>
      </w:r>
      <w:r w:rsidR="0072270B">
        <w:t xml:space="preserve">Dot </w:t>
      </w:r>
      <w:r w:rsidRPr="0022061F" w:rsidR="0072270B">
        <w:t xml:space="preserve">Pad </w:t>
      </w:r>
      <w:r w:rsidR="0072270B">
        <w:t xml:space="preserve">X </w:t>
      </w:r>
      <w:r w:rsidRPr="0022061F" w:rsidR="0072270B">
        <w:t xml:space="preserve">mit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ist ein kostenloser und quelloffener Screenreader, der von NV Access für Microsoft Windows entwickelt wurde. Dot Inc. bietet einen speziellen NVDA-Treiber</w:t>
      </w:r>
      <w:r w:rsidRPr="00FC6A0B">
        <w:rPr>
          <w:rFonts w:ascii="Times New Roman" w:hAnsi="Times New Roman" w:cs="Times New Roman"/>
        </w:rPr>
        <w:t xml:space="preserve">,</w:t>
      </w:r>
      <w:r w:rsidRPr="00FC6A0B">
        <w:rPr>
          <w:rFonts w:ascii="Times New Roman" w:hAnsi="Times New Roman" w:cs="Times New Roman"/>
        </w:rPr>
        <w:t xml:space="preserve"> um eine nahtlose Kompatibilität mit Dot Pad </w:t>
      </w:r>
      <w:r>
        <w:rPr>
          <w:rFonts w:ascii="Times New Roman" w:hAnsi="Times New Roman" w:cs="Times New Roman"/>
        </w:rPr>
        <w:t xml:space="preserve">X</w:t>
      </w:r>
      <w:r w:rsidRPr="00FC6A0B">
        <w:rPr>
          <w:rFonts w:ascii="Times New Roman" w:hAnsi="Times New Roman" w:cs="Times New Roman"/>
        </w:rPr>
        <w:t xml:space="preserve"> zu gewährleisten </w:t>
      </w:r>
      <w:r w:rsidRPr="00FC6A0B">
        <w:rPr>
          <w:rFonts w:ascii="Times New Roman" w:hAnsi="Times New Roman" w:cs="Times New Roman"/>
        </w:rPr>
        <w:t xml:space="preserve">und das taktile Grafikdisplay-Erlebnis für Benutzer zu verbessern. Ausführliche Anweisungen zur effektiven Verwendung von Dot Pad </w:t>
      </w:r>
      <w:r>
        <w:rPr>
          <w:rFonts w:ascii="Times New Roman" w:hAnsi="Times New Roman" w:cs="Times New Roman"/>
        </w:rPr>
        <w:t xml:space="preserve">X </w:t>
      </w:r>
      <w:r w:rsidRPr="00FC6A0B">
        <w:rPr>
          <w:rFonts w:ascii="Times New Roman" w:hAnsi="Times New Roman" w:cs="Times New Roman"/>
        </w:rPr>
        <w:t xml:space="preserve">mit NVDA finden Sie im aktuellen Leitfaden mit dem Titel „Verwendung von Dot Pad </w:t>
      </w:r>
      <w:r>
        <w:rPr>
          <w:rFonts w:ascii="Times New Roman" w:hAnsi="Times New Roman" w:cs="Times New Roman"/>
        </w:rPr>
        <w:t xml:space="preserve">X </w:t>
      </w:r>
      <w:r w:rsidRPr="00FC6A0B">
        <w:rPr>
          <w:rFonts w:ascii="Times New Roman" w:hAnsi="Times New Roman" w:cs="Times New Roman"/>
        </w:rPr>
        <w:t xml:space="preserve">mit NVDA“.</w:t>
      </w:r>
    </w:p>
    <w:p w:rsidRPr="00446C3E" w:rsidR="0072270B" w:rsidP="0072270B" w:rsidRDefault="0072270B" w14:paraId="15E911D9" w14:textId="77777777">
      <w:r w:rsidRPr="0022061F">
        <w:rPr>
          <w:rFonts w:ascii="Times New Roman" w:hAnsi="Times New Roman" w:cs="Times New Roman"/>
          <w:b/>
          <w:bCs/>
        </w:rPr>
        <w:t xml:space="preserve">Download-Link</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Verwendung von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mit NVDA</w:t>
        </w:r>
      </w:hyperlink>
    </w:p>
    <w:p w:rsidRPr="00636D37" w:rsidR="0072270B" w:rsidP="00780B5F" w:rsidRDefault="0072270B" w14:paraId="295E5F9D" w14:textId="77777777">
      <w:pPr>
        <w:pStyle w:val="Heading2"/>
      </w:pPr>
      <w:bookmarkStart w:name="_Toc219371910" w:id="57"/>
      <w:r w:rsidRPr="00636D37">
        <w:t xml:space="preserve">Technische Daten</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Pr="003B5374" w:rsidR="0072270B">
        <w:t xml:space="preserve">Hardware</w:t>
      </w:r>
      <w:r w:rsidR="0072270B">
        <w:rPr>
          <w:rFonts w:hint="eastAsia"/>
        </w:rPr>
        <w:t xml:space="preserve">-</w:t>
      </w:r>
      <w:bookmarkEnd w:id="58"/>
      <w:r w:rsidR="0072270B">
        <w:rPr>
          <w:rFonts w:hint="eastAsia"/>
        </w:rPr>
        <w:t xml:space="preserve"> -Spezifikationen</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Taktiles Display: 300 Zellen</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Braille-Anzeige: 20 Zellen</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Zellenschutz: Separate Abdeckungen für 300-Zellen- (Grafik) und 20-Zellen- (Text) Bereiche</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Prozessor: ARM Cortex-M4, 32 Bit,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Flash-Speicher: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Externer Speicher: Nicht unterstützt.</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Drahtlos: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Sensor/Kamera: Keine</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Abmessungen und Gewicht</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Größe: 273,5 (B) × 228,5 (T) × 31,0 (H)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Gewicht: ca. 1.200 g ±10 %</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Funktionstasten: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Schwenk-Tasten: Links, Rechts</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Netzschalter: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Linker USB-C-Anschluss: Daten- und Firmware-Updates.</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Rechter USB-C-Anschluss: Stromversorgung und Aufladen</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Akku: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Aufladen: DC 5 V / min.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Schnellladen: QC und PD unterstützt.</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Betriebstemperatur: 0 °C bis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Lagertemperatur (kurz): -20 °C bis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Lagertemperatur (lang): -20 °C bis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Wiederherstellungszeit (min. Temperatur): 24 Stunden</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Betriebsfeuchtigkeit: 20 % bis 75 % relative Luftfeuchtigkeit</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Luftfeuchtigkeit bei Lagerung: 10 % bis 80 % relative Luftfeuchtigkeit</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Betriebsdruck: 500 bis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Kommunikationsspezifikationen</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Spezifikation: Bluetooth 5.0 (LE, bis zu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Ausgangsleistung: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Datenrate: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Protokolle: GAP, GATT, SM, L2CAP, integrierte Schutzvorrichtungen für öffentliche Profile</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Empfindlichkeit: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Frequenzband: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Handhabung und Sicherheitshinweise</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Der Inhalt dieses Handbuchs kann je nach Softwareversion des Produkts, den Spezifikationen des Modells und den Einstellungen des Benutzers vom tatsächlichen Produkt abweichen. </w:t>
      </w:r>
      <w:r w:rsidRPr="00636D37">
        <w:rPr>
          <w:rFonts w:asciiTheme="majorBidi" w:hAnsiTheme="majorBidi" w:cstheme="majorBidi"/>
          <w:szCs w:val="22"/>
        </w:rPr>
        <w:t xml:space="preserve">Verwenden Sie Dot Pad X nur für die in diesem Benutzerhandbuch beschriebenen Zwecke</w:t>
      </w:r>
      <w:r w:rsidRPr="00D35405">
        <w:rPr>
          <w:rFonts w:asciiTheme="majorBidi" w:hAnsiTheme="majorBidi" w:cstheme="majorBidi"/>
          <w:szCs w:val="22"/>
        </w:rPr>
        <w:t xml:space="preserve">. Gehen Sie vorsichtig damit um, da das Produkt bei Stößen beschädigt werden kann</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Halten Sie das Dot Pad </w:t>
      </w:r>
      <w:r>
        <w:rPr>
          <w:rFonts w:asciiTheme="majorBidi" w:hAnsiTheme="majorBidi" w:cstheme="majorBidi"/>
          <w:szCs w:val="22"/>
        </w:rPr>
        <w:t xml:space="preserve">X </w:t>
      </w:r>
      <w:r w:rsidRPr="00D35405">
        <w:rPr>
          <w:rFonts w:asciiTheme="majorBidi" w:hAnsiTheme="majorBidi" w:cstheme="majorBidi"/>
          <w:szCs w:val="22"/>
        </w:rPr>
        <w:t xml:space="preserve">trocken. Bei Verwendung an einem feuchten Ort oder wenn es nass wird, funktioniert das Produkt möglicherweise nicht mehr ordnungsgemäß.</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Das Dot Pad </w:t>
      </w:r>
      <w:r>
        <w:rPr>
          <w:rFonts w:asciiTheme="majorBidi" w:hAnsiTheme="majorBidi" w:cstheme="majorBidi"/>
          <w:szCs w:val="22"/>
        </w:rPr>
        <w:t xml:space="preserve">X </w:t>
      </w:r>
      <w:r w:rsidRPr="00D35405">
        <w:rPr>
          <w:rFonts w:asciiTheme="majorBidi" w:hAnsiTheme="majorBidi" w:cstheme="majorBidi"/>
          <w:szCs w:val="22"/>
        </w:rPr>
        <w:t xml:space="preserve">verfügt über einen integrierten Magneten. Platzieren Sie es nicht in der Nähe anderer magnetischer Produkte oder Metalle. Es besteht die Gefahr einer Beschädigung des Produkts.</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Verwenden Sie das Dot Pad </w:t>
      </w:r>
      <w:r>
        <w:rPr>
          <w:rFonts w:asciiTheme="majorBidi" w:hAnsiTheme="majorBidi" w:cstheme="majorBidi"/>
          <w:szCs w:val="22"/>
        </w:rPr>
        <w:t xml:space="preserve">X </w:t>
      </w:r>
      <w:r w:rsidRPr="00D35405">
        <w:rPr>
          <w:rFonts w:asciiTheme="majorBidi" w:hAnsiTheme="majorBidi" w:cstheme="majorBidi"/>
          <w:szCs w:val="22"/>
        </w:rPr>
        <w:t xml:space="preserve">auf einem Tisch in einiger Entfernung vom Körper. Bei Verwendung in staubigen Umgebungen können Fremdkörper in </w:t>
      </w:r>
      <w:r>
        <w:rPr>
          <w:rFonts w:asciiTheme="majorBidi" w:hAnsiTheme="majorBidi" w:cstheme="majorBidi"/>
          <w:szCs w:val="22"/>
        </w:rPr>
        <w:t xml:space="preserve">das Gerät</w:t>
      </w:r>
      <w:r w:rsidRPr="00D35405">
        <w:rPr>
          <w:rFonts w:asciiTheme="majorBidi" w:hAnsiTheme="majorBidi" w:cstheme="majorBidi"/>
          <w:szCs w:val="22"/>
        </w:rPr>
        <w:t xml:space="preserve"> gelangen und </w:t>
      </w:r>
      <w:r w:rsidRPr="00D35405">
        <w:rPr>
          <w:rFonts w:asciiTheme="majorBidi" w:hAnsiTheme="majorBidi" w:cstheme="majorBidi"/>
          <w:szCs w:val="22"/>
        </w:rPr>
        <w:t xml:space="preserve">dessen Funktion </w:t>
      </w:r>
      <w:r w:rsidRPr="00D35405">
        <w:rPr>
          <w:rFonts w:asciiTheme="majorBidi" w:hAnsiTheme="majorBidi" w:cstheme="majorBidi"/>
          <w:szCs w:val="22"/>
        </w:rPr>
        <w:t xml:space="preserve">beeinträchtigen</w:t>
      </w:r>
      <w:r w:rsidRPr="00D35405">
        <w:rPr>
          <w:rFonts w:asciiTheme="majorBidi" w:hAnsiTheme="majorBidi" w:cstheme="majorBidi"/>
          <w:szCs w:val="22"/>
        </w:rPr>
        <w:t xml:space="preserve">.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Verwenden Sie nur Zubehör von Dot Inc. Die Verwendung von Zubehör anderer Hersteller kann zu Fehlfunktionen des Produkts führen und dazu, dass der Benutzer keinen Anspruch auf die von Dot Inc. angebotenen Garantieleistungen hat.</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Das Dot Pad </w:t>
      </w:r>
      <w:r>
        <w:rPr>
          <w:rFonts w:asciiTheme="majorBidi" w:hAnsiTheme="majorBidi" w:cstheme="majorBidi"/>
          <w:szCs w:val="22"/>
        </w:rPr>
        <w:t xml:space="preserve">X </w:t>
      </w:r>
      <w:r w:rsidRPr="00D35405">
        <w:rPr>
          <w:rFonts w:asciiTheme="majorBidi" w:hAnsiTheme="majorBidi" w:cstheme="majorBidi"/>
          <w:szCs w:val="22"/>
        </w:rPr>
        <w:t xml:space="preserve">hat den EMV-Test (Elektromagnetische Verträglichkeit) bestanden. Situations- oder Umgebungsvariablen können dennoch Störungen verursachen oder Signale über umgebende Produkte beeinträchtigen. Es kann zu Wärmeentwicklung und Fehlfunktionen kommen.</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Die drahtlose Übertragungsleistung des</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entspricht dem RF-Standard (Radio Frequency). Wenn jedoch die Spannung und Temperatur nicht innerhalb des Standardbereichs liegen, kann die drahtlose Übertragungsleistung des Produkts instabil sein und die Leistung beeinträchtigen.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hat den RSE-Test (Radiated Spurious Emission) bestanden. Wenn Dot Pad </w:t>
      </w:r>
      <w:r>
        <w:rPr>
          <w:rFonts w:asciiTheme="majorBidi" w:hAnsiTheme="majorBidi" w:cstheme="majorBidi"/>
          <w:szCs w:val="22"/>
        </w:rPr>
        <w:t xml:space="preserve">X</w:t>
      </w:r>
      <w:r w:rsidRPr="00D35405">
        <w:rPr>
          <w:rFonts w:asciiTheme="majorBidi" w:hAnsiTheme="majorBidi" w:cstheme="majorBidi"/>
          <w:szCs w:val="22"/>
        </w:rPr>
        <w:t xml:space="preserve"> jedoch </w:t>
      </w:r>
      <w:r w:rsidRPr="00D35405">
        <w:rPr>
          <w:rFonts w:asciiTheme="majorBidi" w:hAnsiTheme="majorBidi" w:cstheme="majorBidi"/>
          <w:szCs w:val="22"/>
        </w:rPr>
        <w:t xml:space="preserve">mit nicht zum Lieferumfang gehörendem Zubehör verwendet wird, kann es zu Fehlfunktionen kommen.</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Die Kurzstrecken-Funkkommunikationsfunktion des</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erfüllt die Sicherheitsstandards für die Datenübertragung. Wenn jedoch die Software oder Firmware ohne Genehmigung modifiziert oder geändert wird, kann die Sicherheit der Datenübertragung des Produkts beeinträchtigt werden.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Das Dot Pad </w:t>
      </w:r>
      <w:r>
        <w:rPr>
          <w:rFonts w:asciiTheme="majorBidi" w:hAnsiTheme="majorBidi" w:cstheme="majorBidi"/>
          <w:szCs w:val="22"/>
        </w:rPr>
        <w:t xml:space="preserve">X </w:t>
      </w:r>
      <w:r w:rsidRPr="00D35405">
        <w:rPr>
          <w:rFonts w:asciiTheme="majorBidi" w:hAnsiTheme="majorBidi" w:cstheme="majorBidi"/>
          <w:szCs w:val="22"/>
        </w:rPr>
        <w:t xml:space="preserve">hat alle oben genannten Qualifikationstests durch qualifizierte Labore bestanden. Wenn das Produkt jedoch unter anderen Bedingungen verwendet wird, die zu Funktionsfehlern führen können, oder wenn es auf untypische Betriebsmethoden angewendet wird, kann es zu Fehlfunktionen kommen. Es wird empfohlen</w:t>
      </w:r>
      <w:r w:rsidRPr="00D35405">
        <w:rPr>
          <w:rFonts w:asciiTheme="majorBidi" w:hAnsiTheme="majorBidi" w:cstheme="majorBidi"/>
          <w:szCs w:val="22"/>
        </w:rPr>
        <w:t xml:space="preserve">,</w:t>
      </w:r>
      <w:r w:rsidRPr="00D35405">
        <w:rPr>
          <w:rFonts w:asciiTheme="majorBidi" w:hAnsiTheme="majorBidi" w:cstheme="majorBidi"/>
          <w:szCs w:val="22"/>
        </w:rPr>
        <w:t xml:space="preserve"> </w:t>
      </w:r>
      <w:r>
        <w:rPr>
          <w:rFonts w:asciiTheme="majorBidi" w:hAnsiTheme="majorBidi" w:cstheme="majorBidi"/>
          <w:szCs w:val="22"/>
        </w:rPr>
        <w:t xml:space="preserve">das Dot Pad X </w:t>
      </w:r>
      <w:r w:rsidRPr="00D35405">
        <w:rPr>
          <w:rFonts w:asciiTheme="majorBidi" w:hAnsiTheme="majorBidi" w:cstheme="majorBidi"/>
          <w:szCs w:val="22"/>
        </w:rPr>
        <w:t xml:space="preserve">auszuschalten</w:t>
      </w:r>
      <w:r w:rsidRPr="00D35405">
        <w:rPr>
          <w:rFonts w:asciiTheme="majorBidi" w:hAnsiTheme="majorBidi" w:cstheme="majorBidi"/>
          <w:szCs w:val="22"/>
        </w:rPr>
        <w:t xml:space="preserve">, die Stromversorgung zu trennen, die Verwendung </w:t>
      </w:r>
      <w:r>
        <w:rPr>
          <w:rFonts w:asciiTheme="majorBidi" w:hAnsiTheme="majorBidi" w:cstheme="majorBidi"/>
          <w:szCs w:val="22"/>
        </w:rPr>
        <w:t xml:space="preserve">des Dot Pad X </w:t>
      </w:r>
      <w:r w:rsidRPr="00D35405">
        <w:rPr>
          <w:rFonts w:asciiTheme="majorBidi" w:hAnsiTheme="majorBidi" w:cstheme="majorBidi"/>
          <w:szCs w:val="22"/>
        </w:rPr>
        <w:t xml:space="preserve">einzustellen </w:t>
      </w:r>
      <w:r w:rsidRPr="00D35405">
        <w:rPr>
          <w:rFonts w:asciiTheme="majorBidi" w:hAnsiTheme="majorBidi" w:cstheme="majorBidi"/>
          <w:szCs w:val="22"/>
        </w:rPr>
        <w:t xml:space="preserve">und sich an den Kundendienst zu wenden.</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Wenn während der Bewegung der Braillezellen Druck ausgeübt wird, funktioniert das Produkt möglicherweise nicht normal. In diesem Fall handelt es sich nicht um eine Störung. Wir empfehlen Ihnen, Ihre Hand wegzunehmen und erneut zu versuchen, das gewünschte Bild zu drucken.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Wenn das Produkt in umgekehrter Richtung verwendet wird, kann es möglicherweise das Bild oder die Braille-Schrift nicht korrekt darstellen.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Einige Produktspezifikationen können ohne vorherige Ankündigung geändert werden, um Ihnen einen besseren Service bieten zu können.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Wenn </w:t>
      </w:r>
      <w:r w:rsidRPr="00D35405">
        <w:rPr>
          <w:rFonts w:asciiTheme="majorBidi" w:hAnsiTheme="majorBidi" w:cstheme="majorBidi"/>
          <w:szCs w:val="22"/>
        </w:rPr>
        <w:t xml:space="preserve">die von Dot Inc. bereitgestellte Firmware des</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geändert oder über einen inoffiziellen Kanal auf das Produkt angewendet wird, kann dies zu Schäden am Produkt oder zu Fehlern führen. In diesem Fall erlischt der Garantieservice.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Da beim Dot Pad </w:t>
      </w:r>
      <w:r>
        <w:rPr>
          <w:rFonts w:asciiTheme="majorBidi" w:hAnsiTheme="majorBidi" w:cstheme="majorBidi"/>
          <w:szCs w:val="22"/>
        </w:rPr>
        <w:t xml:space="preserve">X </w:t>
      </w:r>
      <w:r w:rsidRPr="00D35405">
        <w:rPr>
          <w:rFonts w:asciiTheme="majorBidi" w:hAnsiTheme="majorBidi" w:cstheme="majorBidi"/>
          <w:szCs w:val="22"/>
        </w:rPr>
        <w:t xml:space="preserve">während des Gebrauchs Funkstörungen auftreten können, kann es keine Dienste ausführen, die die Sicherheit von Personen betreffen.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Beim Laden des Dot Pad </w:t>
      </w:r>
      <w:r>
        <w:rPr>
          <w:rFonts w:asciiTheme="majorBidi" w:hAnsiTheme="majorBidi" w:cstheme="majorBidi"/>
          <w:szCs w:val="22"/>
        </w:rPr>
        <w:t xml:space="preserve">X </w:t>
      </w:r>
      <w:r w:rsidRPr="00D35405">
        <w:rPr>
          <w:rFonts w:asciiTheme="majorBidi" w:hAnsiTheme="majorBidi" w:cstheme="majorBidi"/>
          <w:szCs w:val="22"/>
        </w:rPr>
        <w:t xml:space="preserve">kann die Temperatur des Produkts ansteigen. Wenn die Temperatur des Akkus einen bestimmten Wert überschreitet, wird der Ladevorgang aus Sicherheitsgründen möglicherweise automatisch gestoppt.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Beachten Sie in den folgenden Situationen die Sicherheitshinweise:</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Verwenden Sie Dot Pad </w:t>
      </w:r>
      <w:r>
        <w:rPr>
          <w:rFonts w:asciiTheme="majorBidi" w:hAnsiTheme="majorBidi" w:cstheme="majorBidi"/>
          <w:b/>
          <w:szCs w:val="22"/>
        </w:rPr>
        <w:t xml:space="preserve">X</w:t>
      </w:r>
      <w:r w:rsidRPr="00D35405">
        <w:rPr>
          <w:rFonts w:asciiTheme="majorBidi" w:hAnsiTheme="majorBidi" w:cstheme="majorBidi"/>
          <w:b/>
          <w:szCs w:val="22"/>
        </w:rPr>
        <w:t xml:space="preserve"> nicht </w:t>
      </w:r>
      <w:r w:rsidRPr="00D35405">
        <w:rPr>
          <w:rFonts w:asciiTheme="majorBidi" w:hAnsiTheme="majorBidi" w:cstheme="majorBidi"/>
          <w:b/>
          <w:szCs w:val="22"/>
        </w:rPr>
        <w:t xml:space="preserve">bei starkem Gewitter.</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Verzichten Sie bei starkem Blitz und Donner auf die Verwendung des Produkts und trennen Sie das Ladegerät von der Stromquelle. Die weitere Verwendung kann zu Verletzungen, Bränden oder Fehlfunktionen führen.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Verwenden Sie Dot Pad </w:t>
      </w:r>
      <w:r>
        <w:rPr>
          <w:rFonts w:asciiTheme="majorBidi" w:hAnsiTheme="majorBidi" w:cstheme="majorBidi"/>
          <w:b/>
          <w:szCs w:val="22"/>
        </w:rPr>
        <w:t xml:space="preserve">X</w:t>
      </w:r>
      <w:r w:rsidRPr="00D35405">
        <w:rPr>
          <w:rFonts w:asciiTheme="majorBidi" w:hAnsiTheme="majorBidi" w:cstheme="majorBidi"/>
          <w:b/>
          <w:szCs w:val="22"/>
        </w:rPr>
        <w:t xml:space="preserve"> nicht </w:t>
      </w:r>
      <w:r w:rsidRPr="00D35405">
        <w:rPr>
          <w:rFonts w:asciiTheme="majorBidi" w:hAnsiTheme="majorBidi" w:cstheme="majorBidi"/>
          <w:b/>
          <w:szCs w:val="22"/>
        </w:rPr>
        <w:t xml:space="preserve">in verbotenen Bereichen.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Verwenden Sie das Dot Pad </w:t>
      </w:r>
      <w:r>
        <w:rPr>
          <w:rFonts w:asciiTheme="majorBidi" w:hAnsiTheme="majorBidi" w:cstheme="majorBidi"/>
          <w:szCs w:val="22"/>
        </w:rPr>
        <w:t xml:space="preserve">X</w:t>
      </w:r>
      <w:r w:rsidRPr="00D35405">
        <w:rPr>
          <w:rFonts w:asciiTheme="majorBidi" w:hAnsiTheme="majorBidi" w:cstheme="majorBidi"/>
          <w:szCs w:val="22"/>
        </w:rPr>
        <w:t xml:space="preserve"> nicht </w:t>
      </w:r>
      <w:r w:rsidRPr="00D35405">
        <w:rPr>
          <w:rFonts w:asciiTheme="majorBidi" w:hAnsiTheme="majorBidi" w:cstheme="majorBidi"/>
          <w:szCs w:val="22"/>
        </w:rPr>
        <w:t xml:space="preserve">in Bereichen, in denen die Verwendung des Produkts verboten ist, z. B. in Flugzeugen oder Krankenhäusern. Elektronik- und Kommunikationsprodukte können durch elektromagnetische Wellen beeinträchtigt werden.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Niemals zerlegen oder modifizieren.</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Das Produkt darf nicht zerlegt oder Stößen ausgesetzt werden. Es besteht die Gefahr von Stromschlägen, Kurzschlüssen oder Bränden. Die Garantie umfasst keine Zerlegung des Produkts. Wenn Ihr </w:t>
      </w:r>
      <w:r>
        <w:rPr>
          <w:rFonts w:asciiTheme="majorBidi" w:hAnsiTheme="majorBidi" w:cstheme="majorBidi"/>
          <w:szCs w:val="22"/>
        </w:rPr>
        <w:t xml:space="preserve">Dot Pad X </w:t>
      </w:r>
      <w:r w:rsidRPr="00D35405">
        <w:rPr>
          <w:rFonts w:asciiTheme="majorBidi" w:hAnsiTheme="majorBidi" w:cstheme="majorBidi"/>
          <w:szCs w:val="22"/>
        </w:rPr>
        <w:t xml:space="preserve">gewartet werden muss, wenden Sie sich an den Kundendienst Ihres lokalen Händlers oder an Dot Inc. Verwenden Sie das Produkt nicht in beschädigtem oder defektem Zustand, da dies zu Bränden, Verbrennungen und Stromschlägen führen kann. In diesem Fall stellen Sie die Verwendung des Produkts ein und wenden Sie sich an den Kundendienst.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Verwenden Sie nur das richtige Netzkabel und eine geeignete Steckdose.</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Bitte schließen Sie das USB-Kabel korrekt an und verwenden Sie es ordnungsgemäß, um zu vermeiden, dass sich das Ladekabel löst. Biegen, ziehen, erhitzen, schneiden oder lockern Sie die Kabel nicht, da dies zu Bränden oder Stromschlägen führen kann. Trennen Sie das Kabel des Ladegeräts, wenn es nicht verwendet wird. Es besteht die Gefahr eines Stromschlags, wenn </w:t>
      </w:r>
      <w:r>
        <w:rPr>
          <w:rFonts w:asciiTheme="majorBidi" w:hAnsiTheme="majorBidi" w:cstheme="majorBidi"/>
          <w:szCs w:val="22"/>
        </w:rPr>
        <w:t xml:space="preserve">Ihr Dot Pad X </w:t>
      </w:r>
      <w:r w:rsidRPr="00D35405">
        <w:rPr>
          <w:rFonts w:asciiTheme="majorBidi" w:hAnsiTheme="majorBidi" w:cstheme="majorBidi"/>
          <w:szCs w:val="22"/>
        </w:rPr>
        <w:t xml:space="preserve">während des Ladevorgangs verwendet wird. Halten Sie den Adapter fest und entfernen Sie ihn, wenn Sie ihn abnehmen. Wenn Sie den Adapter durch Ziehen am Kabel entfernen, kann es zu einer Unterbrechung innerhalb des Kabels kommen, was zu einem Ausfall des Ladevorgangs führen kann.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Vermeiden Sie hohe Temperaturen und feuchte Umgebungen.</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Verwenden Sie das Produkt nicht an heißen und feuchten Orten. Wenn das Produkt nass wird, schalten Sie es aus und trocknen Sie es gründlich, bevor Sie es wieder verwenden. Legen Sie es nicht für längere Zeit auf Bettdecken, Teppiche, Haushaltsgeräte oder in direktes Sonnenlicht (z. B. auf Autositze). Das Gehäuse kann sich verformen, zerbrechen oder explodieren. Wenn die Temperatur des Produkts stark ansteigt, stellen Sie die Verwendung des Produkts ein und wenden Sie sich an den Kundendienst.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*Betriebstemperatur: 0 °C bis +50 °C, Lagertemperatur: -20 °C bis +60 °C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Verwenden Sie keine Chemikalien.</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Verwenden Sie niemals Chemikalien wie Alkohol oder Benzol zur Reinigung des Dot Pad </w:t>
      </w:r>
      <w:r>
        <w:rPr>
          <w:rFonts w:asciiTheme="majorBidi" w:hAnsiTheme="majorBidi" w:cstheme="majorBidi"/>
          <w:szCs w:val="22"/>
        </w:rPr>
        <w:t xml:space="preserve">X</w:t>
      </w:r>
      <w:r w:rsidRPr="00D35405">
        <w:rPr>
          <w:rFonts w:asciiTheme="majorBidi" w:hAnsiTheme="majorBidi" w:cstheme="majorBidi"/>
          <w:szCs w:val="22"/>
        </w:rPr>
        <w:t xml:space="preserve">. Dies kann zu einem Brand führen. Wenn Fremdkörper auf das Produkt oder das Ladegerät gelangen, wischen Sie diese mit einem weichen Tuch ab.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Vermeiden Sie Metall und Magnetismus.</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Bewahren Sie die Ladeanschlüsse nicht in der Nähe von Metallgegenständen wie Halsketten, Schlüsseln, Münzen, Nägeln, Uhren usw. auf. Wenn ein Metallgegenstand einen Kurzschluss mit dem Ladeanschluss verursacht, besteht Explosionsgefahr. Bewahren Sie Ihr Dot Pad </w:t>
      </w:r>
      <w:r>
        <w:rPr>
          <w:rFonts w:asciiTheme="majorBidi" w:hAnsiTheme="majorBidi" w:cstheme="majorBidi"/>
          <w:szCs w:val="22"/>
        </w:rPr>
        <w:t xml:space="preserve">X</w:t>
      </w:r>
      <w:r w:rsidRPr="00D35405">
        <w:rPr>
          <w:rFonts w:asciiTheme="majorBidi" w:hAnsiTheme="majorBidi" w:cstheme="majorBidi"/>
          <w:szCs w:val="22"/>
        </w:rPr>
        <w:t xml:space="preserve"> nicht </w:t>
      </w:r>
      <w:r w:rsidRPr="00D35405">
        <w:rPr>
          <w:rFonts w:asciiTheme="majorBidi" w:hAnsiTheme="majorBidi" w:cstheme="majorBidi"/>
          <w:szCs w:val="22"/>
        </w:rPr>
        <w:t xml:space="preserve">in der Nähe von Magnetfeldern </w:t>
      </w:r>
      <w:r w:rsidRPr="00D35405">
        <w:rPr>
          <w:rFonts w:asciiTheme="majorBidi" w:hAnsiTheme="majorBidi" w:cstheme="majorBidi"/>
          <w:szCs w:val="22"/>
        </w:rPr>
        <w:t xml:space="preserve">auf</w:t>
      </w:r>
      <w:r w:rsidRPr="00D35405">
        <w:rPr>
          <w:rFonts w:asciiTheme="majorBidi" w:hAnsiTheme="majorBidi" w:cstheme="majorBidi"/>
          <w:szCs w:val="22"/>
        </w:rPr>
        <w:t xml:space="preserve">. Magnetfelder können Ihr </w:t>
      </w:r>
      <w:r>
        <w:rPr>
          <w:rFonts w:asciiTheme="majorBidi" w:hAnsiTheme="majorBidi" w:cstheme="majorBidi"/>
          <w:szCs w:val="22"/>
        </w:rPr>
        <w:t xml:space="preserve">Dot Pad X </w:t>
      </w:r>
      <w:r w:rsidRPr="00D35405">
        <w:rPr>
          <w:rFonts w:asciiTheme="majorBidi" w:hAnsiTheme="majorBidi" w:cstheme="majorBidi"/>
          <w:szCs w:val="22"/>
        </w:rPr>
        <w:t xml:space="preserve">beeinträchtigen</w:t>
      </w:r>
      <w:r w:rsidRPr="00D35405">
        <w:rPr>
          <w:rFonts w:asciiTheme="majorBidi" w:hAnsiTheme="majorBidi" w:cstheme="majorBidi"/>
          <w:szCs w:val="22"/>
        </w:rPr>
        <w:t xml:space="preserve">. Die Einwirkung von Magnetfeldern kann zu Fehlfunktionen führen.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Seien Sie besonders vorsichtig mit Kindern und Haustieren</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Bewahren Sie Produkte, Ladegeräte, Teile usw. außerhalb der Reichweite von Kindern und Haustieren auf. Wenn das Produkt, das Ladegerät oder Teile </w:t>
      </w:r>
      <w:r w:rsidRPr="00D35405">
        <w:rPr>
          <w:rFonts w:asciiTheme="majorBidi" w:hAnsiTheme="majorBidi" w:cstheme="majorBidi"/>
          <w:szCs w:val="22"/>
        </w:rPr>
        <w:t xml:space="preserve">davon in den Mund genommen oder </w:t>
      </w:r>
      <w:r>
        <w:rPr>
          <w:rFonts w:hint="eastAsia" w:asciiTheme="majorBidi" w:hAnsiTheme="majorBidi" w:cstheme="majorBidi"/>
          <w:szCs w:val="22"/>
        </w:rPr>
        <w:t xml:space="preserve">durch Stöße beschädigt werden</w:t>
      </w:r>
      <w:r w:rsidRPr="00D35405">
        <w:rPr>
          <w:rFonts w:asciiTheme="majorBidi" w:hAnsiTheme="majorBidi" w:cstheme="majorBidi"/>
          <w:szCs w:val="22"/>
        </w:rPr>
        <w:t xml:space="preserve">, besteht die Gefahr eines Stromschlags oder der Exposition gegenüber elektromagnetischen Wellen. Achten Sie darauf, dass Kinder oder Haustiere keine Produkte, Ladegeräte, Teile usw. verschlucken. Es besteht Erstickungs-, Explosions- und Brandgefahr.</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Nicht in explosionsgefährdeten Bereichen verwenden.</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Verwenden Sie das Produkt nicht in explosionsgefährdeten Bereichen. Dies kann die Hochfrequenzleistung </w:t>
      </w:r>
      <w:r>
        <w:rPr>
          <w:rFonts w:asciiTheme="majorBidi" w:hAnsiTheme="majorBidi" w:cstheme="majorBidi"/>
          <w:szCs w:val="22"/>
        </w:rPr>
        <w:t xml:space="preserve">Ihres Dot Pad X </w:t>
      </w:r>
      <w:r w:rsidRPr="00D35405">
        <w:rPr>
          <w:rFonts w:asciiTheme="majorBidi" w:hAnsiTheme="majorBidi" w:cstheme="majorBidi"/>
          <w:szCs w:val="22"/>
        </w:rPr>
        <w:t xml:space="preserve">beeinträchtigen</w:t>
      </w:r>
      <w:r w:rsidRPr="00D35405">
        <w:rPr>
          <w:rFonts w:asciiTheme="majorBidi" w:hAnsiTheme="majorBidi" w:cstheme="majorBidi"/>
          <w:szCs w:val="22"/>
        </w:rPr>
        <w:t xml:space="preserve">. Stellen Sie das Produkt nicht auf eine instabile Oberfläche, z. B. auf einen wackeligen oder geneigten Untergrund. </w:t>
      </w:r>
      <w:r w:rsidRPr="00D35405">
        <w:rPr>
          <w:rFonts w:asciiTheme="majorBidi" w:hAnsiTheme="majorBidi" w:cstheme="majorBidi"/>
          <w:szCs w:val="22"/>
        </w:rPr>
        <w:t xml:space="preserve">Ein Sturz Ihres</w:t>
      </w:r>
      <w:r>
        <w:rPr>
          <w:rFonts w:asciiTheme="majorBidi" w:hAnsiTheme="majorBidi" w:cstheme="majorBidi"/>
          <w:szCs w:val="22"/>
        </w:rPr>
        <w:t xml:space="preserve"> Dot Pad </w:t>
      </w:r>
      <w:r w:rsidRPr="00D35405">
        <w:rPr>
          <w:rFonts w:asciiTheme="majorBidi" w:hAnsiTheme="majorBidi" w:cstheme="majorBidi"/>
          <w:szCs w:val="22"/>
        </w:rPr>
        <w:t xml:space="preserve">X kann zu Verletzungen oder Schäden am Produkt führen.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Beachten Sie die Brandgefahr.</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Decken Sie das Dot Pad </w:t>
      </w:r>
      <w:r>
        <w:rPr>
          <w:rFonts w:asciiTheme="majorBidi" w:hAnsiTheme="majorBidi" w:cstheme="majorBidi"/>
          <w:szCs w:val="22"/>
        </w:rPr>
        <w:t xml:space="preserve">X </w:t>
      </w:r>
      <w:r w:rsidRPr="00D35405">
        <w:rPr>
          <w:rFonts w:asciiTheme="majorBidi" w:hAnsiTheme="majorBidi" w:cstheme="majorBidi"/>
          <w:szCs w:val="22"/>
        </w:rPr>
        <w:t xml:space="preserve">während des Gebrauchs oder beim Aufladen </w:t>
      </w:r>
      <w:r w:rsidRPr="00D35405">
        <w:rPr>
          <w:rFonts w:asciiTheme="majorBidi" w:hAnsiTheme="majorBidi" w:cstheme="majorBidi"/>
          <w:szCs w:val="22"/>
        </w:rPr>
        <w:t xml:space="preserve">nicht </w:t>
      </w:r>
      <w:r w:rsidRPr="00D35405">
        <w:rPr>
          <w:rFonts w:asciiTheme="majorBidi" w:hAnsiTheme="majorBidi" w:cstheme="majorBidi"/>
          <w:szCs w:val="22"/>
        </w:rPr>
        <w:t xml:space="preserve">mit Stoffmaterialien wie einer Decke </w:t>
      </w:r>
      <w:r w:rsidRPr="00D35405">
        <w:rPr>
          <w:rFonts w:asciiTheme="majorBidi" w:hAnsiTheme="majorBidi" w:cstheme="majorBidi"/>
          <w:szCs w:val="22"/>
        </w:rPr>
        <w:t xml:space="preserve">ab und wickeln Sie es nicht darin ein</w:t>
      </w:r>
      <w:r w:rsidRPr="00D35405">
        <w:rPr>
          <w:rFonts w:asciiTheme="majorBidi" w:hAnsiTheme="majorBidi" w:cstheme="majorBidi"/>
          <w:szCs w:val="22"/>
        </w:rPr>
        <w:t xml:space="preserve">. Entsorgen Sie </w:t>
      </w:r>
      <w:r>
        <w:rPr>
          <w:rFonts w:asciiTheme="majorBidi" w:hAnsiTheme="majorBidi" w:cstheme="majorBidi"/>
          <w:szCs w:val="22"/>
        </w:rPr>
        <w:t xml:space="preserve">das Dot Pad X </w:t>
      </w:r>
      <w:r w:rsidRPr="00D35405">
        <w:rPr>
          <w:rFonts w:asciiTheme="majorBidi" w:hAnsiTheme="majorBidi" w:cstheme="majorBidi"/>
          <w:szCs w:val="22"/>
        </w:rPr>
        <w:t xml:space="preserve">nicht </w:t>
      </w:r>
      <w:r w:rsidRPr="00D35405">
        <w:rPr>
          <w:rFonts w:asciiTheme="majorBidi" w:hAnsiTheme="majorBidi" w:cstheme="majorBidi"/>
          <w:szCs w:val="22"/>
        </w:rPr>
        <w:t xml:space="preserve">mit dem allgemeinen Hausmüll. Dies kann zu Bränden, Explosionen und Umweltverschmutzung führen.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Vermeiden Sie übermäßigen Kontakt unter erhitzten Bedingungen.</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Vermeiden Sie die Verwendung des Produkts, wenn die Temperatur an der Oberfläche des Produkts über das angemessene Maß steigt. Wenn Sie </w:t>
      </w:r>
      <w:r w:rsidRPr="00D35405">
        <w:rPr>
          <w:rFonts w:asciiTheme="majorBidi" w:hAnsiTheme="majorBidi" w:cstheme="majorBidi"/>
          <w:szCs w:val="22"/>
        </w:rPr>
        <w:t xml:space="preserve">in diesem Zustand längere Zeit </w:t>
      </w:r>
      <w:r w:rsidRPr="00D35405">
        <w:rPr>
          <w:rFonts w:asciiTheme="majorBidi" w:hAnsiTheme="majorBidi" w:cstheme="majorBidi"/>
          <w:szCs w:val="22"/>
        </w:rPr>
        <w:t xml:space="preserve">mit </w:t>
      </w:r>
      <w:r w:rsidRPr="00D35405">
        <w:rPr>
          <w:rFonts w:asciiTheme="majorBidi" w:hAnsiTheme="majorBidi" w:cstheme="majorBidi"/>
          <w:szCs w:val="22"/>
        </w:rPr>
        <w:t xml:space="preserve">dem Produkt </w:t>
      </w:r>
      <w:r w:rsidRPr="00D35405">
        <w:rPr>
          <w:rFonts w:asciiTheme="majorBidi" w:hAnsiTheme="majorBidi" w:cstheme="majorBidi"/>
          <w:szCs w:val="22"/>
        </w:rPr>
        <w:t xml:space="preserve">in Kontakt kommen</w:t>
      </w:r>
      <w:r w:rsidRPr="00D35405">
        <w:rPr>
          <w:rFonts w:asciiTheme="majorBidi" w:hAnsiTheme="majorBidi" w:cstheme="majorBidi"/>
          <w:szCs w:val="22"/>
        </w:rPr>
        <w:t xml:space="preserve">, besteht die Gefahr von Verbrennungen oder einer Störung </w:t>
      </w:r>
      <w:r w:rsidRPr="00D35405">
        <w:rPr>
          <w:rFonts w:asciiTheme="majorBidi" w:hAnsiTheme="majorBidi" w:cstheme="majorBidi"/>
          <w:szCs w:val="22"/>
        </w:rPr>
        <w:t xml:space="preserve">der Zellschutzpigmentierung. Wenn sich die äußere Schutzhülle löst oder Sie eine allergische Reaktion auf das Material des Produkts feststellen, stellen Sie die Verwendung des Produkts sofort ein und konsultieren Sie einen Arzt.</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Bewahren Sie Dot Pad </w:t>
      </w:r>
      <w:r>
        <w:rPr>
          <w:rFonts w:asciiTheme="majorBidi" w:hAnsiTheme="majorBidi" w:cstheme="majorBidi"/>
          <w:b/>
          <w:szCs w:val="22"/>
        </w:rPr>
        <w:t xml:space="preserve">X </w:t>
      </w:r>
      <w:r w:rsidRPr="00D35405">
        <w:rPr>
          <w:rFonts w:asciiTheme="majorBidi" w:hAnsiTheme="majorBidi" w:cstheme="majorBidi"/>
          <w:b/>
          <w:szCs w:val="22"/>
        </w:rPr>
        <w:t xml:space="preserve">an einem sicheren Ort auf.</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Wenn Sie das Gerät längere Zeit nicht verwenden, trennen Sie das Ladegerät vom Dot Pad </w:t>
      </w:r>
      <w:r>
        <w:rPr>
          <w:rFonts w:asciiTheme="majorBidi" w:hAnsiTheme="majorBidi" w:cstheme="majorBidi"/>
          <w:szCs w:val="22"/>
        </w:rPr>
        <w:t xml:space="preserve">X </w:t>
      </w:r>
      <w:r w:rsidRPr="00D35405">
        <w:rPr>
          <w:rFonts w:asciiTheme="majorBidi" w:hAnsiTheme="majorBidi" w:cstheme="majorBidi"/>
          <w:szCs w:val="22"/>
        </w:rPr>
        <w:t xml:space="preserve">und bewahren Sie es an einem sicheren Ort auf. Achten Sie bei der Aufbewahrung des Ladegeräts darauf, das USB-Kabel nicht stark zu knicken oder zu verdrehen. Wenn das USB-Kabel mit starken Knicks oder Verdrehungen gelagert oder verwendet wird, kann die Silikonbeschichtung des Kabels </w:t>
      </w:r>
      <w:r w:rsidRPr="00D35405">
        <w:rPr>
          <w:rFonts w:asciiTheme="majorBidi" w:hAnsiTheme="majorBidi" w:cstheme="majorBidi"/>
          <w:szCs w:val="22"/>
        </w:rPr>
        <w:t xml:space="preserve">abgerissen</w:t>
      </w:r>
      <w:r w:rsidRPr="00D35405">
        <w:rPr>
          <w:rFonts w:asciiTheme="majorBidi" w:hAnsiTheme="majorBidi" w:cstheme="majorBidi"/>
          <w:szCs w:val="22"/>
        </w:rPr>
        <w:t xml:space="preserve"> werden </w:t>
      </w:r>
      <w:r w:rsidRPr="00D35405">
        <w:rPr>
          <w:rFonts w:asciiTheme="majorBidi" w:hAnsiTheme="majorBidi" w:cstheme="majorBidi"/>
          <w:szCs w:val="22"/>
        </w:rPr>
        <w:t xml:space="preserve">oder das Kabel kann brechen und zu einem Ausfall oder Unfall führen.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Seien Sie vorsichtig im Umgang mit dem Akku.</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 heißen und feuchten Orten kann es vorkommen, dass der Akku nicht gut lädt oder sich schnell entlädt. Setzen Sie ihn keiner direkten Sonneneinstrahlung aus und verwenden Sie </w:t>
      </w:r>
      <w:r>
        <w:rPr>
          <w:rFonts w:asciiTheme="majorBidi" w:hAnsiTheme="majorBidi" w:cstheme="majorBidi"/>
          <w:szCs w:val="22"/>
        </w:rPr>
        <w:t xml:space="preserve">Ihr Dot Pad X </w:t>
      </w:r>
      <w:r w:rsidRPr="00D35405">
        <w:rPr>
          <w:rFonts w:asciiTheme="majorBidi" w:hAnsiTheme="majorBidi" w:cstheme="majorBidi"/>
          <w:szCs w:val="22"/>
        </w:rPr>
        <w:t xml:space="preserve">nicht </w:t>
      </w:r>
      <w:r w:rsidRPr="00D35405">
        <w:rPr>
          <w:rFonts w:asciiTheme="majorBidi" w:hAnsiTheme="majorBidi" w:cstheme="majorBidi"/>
          <w:szCs w:val="22"/>
        </w:rPr>
        <w:t xml:space="preserve">an feuchten Orten wie beispielsweise im Badezimmer.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Wenn Sie das Dot Pad </w:t>
      </w:r>
      <w:r>
        <w:rPr>
          <w:rFonts w:asciiTheme="majorBidi" w:hAnsiTheme="majorBidi" w:cstheme="majorBidi"/>
          <w:szCs w:val="22"/>
        </w:rPr>
        <w:t xml:space="preserve">X </w:t>
      </w:r>
      <w:r w:rsidRPr="00D35405">
        <w:rPr>
          <w:rFonts w:asciiTheme="majorBidi" w:hAnsiTheme="majorBidi" w:cstheme="majorBidi"/>
          <w:szCs w:val="22"/>
        </w:rPr>
        <w:t xml:space="preserve">nach längerer Nichtbenutzung wieder </w:t>
      </w:r>
      <w:r w:rsidRPr="00D35405">
        <w:rPr>
          <w:rFonts w:asciiTheme="majorBidi" w:hAnsiTheme="majorBidi" w:cstheme="majorBidi"/>
          <w:szCs w:val="22"/>
        </w:rPr>
        <w:t xml:space="preserve">verwenden möchten</w:t>
      </w:r>
      <w:r w:rsidRPr="00D35405">
        <w:rPr>
          <w:rFonts w:asciiTheme="majorBidi" w:hAnsiTheme="majorBidi" w:cstheme="majorBidi"/>
          <w:szCs w:val="22"/>
        </w:rPr>
        <w:t xml:space="preserve">, laden Sie es bitte vollständig auf, bevor Sie es wieder in Betrieb nehmen.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Bitte beachten Sie, dass der Akku explodieren kann, wenn er gewaltsam entfernt wird.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Verändern oder modifizieren Sie das Dot Pad </w:t>
      </w:r>
      <w:r>
        <w:rPr>
          <w:rFonts w:asciiTheme="majorBidi" w:hAnsiTheme="majorBidi" w:cstheme="majorBidi"/>
          <w:szCs w:val="22"/>
        </w:rPr>
        <w:t xml:space="preserve">X</w:t>
      </w:r>
      <w:r w:rsidRPr="00D35405">
        <w:rPr>
          <w:rFonts w:asciiTheme="majorBidi" w:hAnsiTheme="majorBidi" w:cstheme="majorBidi"/>
          <w:szCs w:val="22"/>
        </w:rPr>
        <w:t xml:space="preserve"> nicht und setzen Sie es </w:t>
      </w:r>
      <w:r w:rsidRPr="00D35405">
        <w:rPr>
          <w:rFonts w:asciiTheme="majorBidi" w:hAnsiTheme="majorBidi" w:cstheme="majorBidi"/>
          <w:szCs w:val="22"/>
        </w:rPr>
        <w:t xml:space="preserve">keinen Flüssigkeiten aus. Sobald </w:t>
      </w:r>
      <w:r>
        <w:rPr>
          <w:rFonts w:asciiTheme="majorBidi" w:hAnsiTheme="majorBidi" w:cstheme="majorBidi"/>
          <w:szCs w:val="22"/>
        </w:rPr>
        <w:t xml:space="preserve">Ihr Dot Pad X </w:t>
      </w:r>
      <w:r w:rsidRPr="00D35405">
        <w:rPr>
          <w:rFonts w:asciiTheme="majorBidi" w:hAnsiTheme="majorBidi" w:cstheme="majorBidi"/>
          <w:szCs w:val="22"/>
        </w:rPr>
        <w:t xml:space="preserve">vollständig aufgeladen ist, trennen Sie das Ladegerät von der Steckdose und </w:t>
      </w:r>
      <w:r>
        <w:rPr>
          <w:rFonts w:asciiTheme="majorBidi" w:hAnsiTheme="majorBidi" w:cstheme="majorBidi"/>
          <w:szCs w:val="22"/>
        </w:rPr>
        <w:t xml:space="preserve">Ihrem Dot Pad X</w:t>
      </w:r>
      <w:r w:rsidRPr="00D35405">
        <w:rPr>
          <w:rFonts w:asciiTheme="majorBidi" w:hAnsiTheme="majorBidi" w:cstheme="majorBidi"/>
          <w:szCs w:val="22"/>
        </w:rPr>
        <w:t xml:space="preserve">, um unnötigen Stromverbrauch zu vermeiden.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Bitte bringen Sie Ihr Produkt und das Ladegerät mit, wenn Sie wegen eines Problems mit dem Akku ein Servicecenter aufsuchen.</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Wenn sich das Produkt während des Ladevorgangs erhitzt, tragen Sie bitte Handschuhe oder verwenden Sie ein Werkzeug, um das Ladegerät und das Dot Pad </w:t>
      </w:r>
      <w:r>
        <w:rPr>
          <w:rFonts w:asciiTheme="majorBidi" w:hAnsiTheme="majorBidi" w:cstheme="majorBidi"/>
          <w:szCs w:val="22"/>
        </w:rPr>
        <w:t xml:space="preserve">X</w:t>
      </w:r>
      <w:r w:rsidRPr="00D35405">
        <w:rPr>
          <w:rFonts w:asciiTheme="majorBidi" w:hAnsiTheme="majorBidi" w:cstheme="majorBidi"/>
          <w:szCs w:val="22"/>
        </w:rPr>
        <w:t xml:space="preserve"> voneinander zu trennen</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Überhitzung kann zu Schäden am Produkt führen. Wenn </w:t>
      </w:r>
      <w:r w:rsidRPr="00D35405">
        <w:rPr>
          <w:rFonts w:asciiTheme="majorBidi" w:hAnsiTheme="majorBidi" w:cstheme="majorBidi"/>
          <w:szCs w:val="22"/>
        </w:rPr>
        <w:t xml:space="preserve">sich </w:t>
      </w:r>
      <w:r>
        <w:rPr>
          <w:rFonts w:asciiTheme="majorBidi" w:hAnsiTheme="majorBidi" w:cstheme="majorBidi"/>
          <w:szCs w:val="22"/>
        </w:rPr>
        <w:t xml:space="preserve">Ihr Dot Pad X </w:t>
      </w:r>
      <w:r w:rsidRPr="00D35405">
        <w:rPr>
          <w:rFonts w:asciiTheme="majorBidi" w:hAnsiTheme="majorBidi" w:cstheme="majorBidi"/>
          <w:szCs w:val="22"/>
        </w:rPr>
        <w:t xml:space="preserve">während des Ladevorgangs überhitzt, ziehen Sie bitte das USB-Ladekabel ab und wenden Sie sich an ein von Dot Inc. autorisiertes Servicecenter.</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Setzen Sie das Gerät keinen Stößen oder Schlägen aus.</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Wenn Sie starke Kraft auf </w:t>
      </w:r>
      <w:r>
        <w:rPr>
          <w:rFonts w:asciiTheme="majorBidi" w:hAnsiTheme="majorBidi" w:cstheme="majorBidi"/>
          <w:szCs w:val="22"/>
        </w:rPr>
        <w:t xml:space="preserve">Ihr Dot Pad X </w:t>
      </w:r>
      <w:r w:rsidRPr="00D35405">
        <w:rPr>
          <w:rFonts w:asciiTheme="majorBidi" w:hAnsiTheme="majorBidi" w:cstheme="majorBidi"/>
          <w:szCs w:val="22"/>
        </w:rPr>
        <w:t xml:space="preserve">ausüben</w:t>
      </w:r>
      <w:r w:rsidRPr="00D35405">
        <w:rPr>
          <w:rFonts w:asciiTheme="majorBidi" w:hAnsiTheme="majorBidi" w:cstheme="majorBidi"/>
          <w:szCs w:val="22"/>
        </w:rPr>
        <w:t xml:space="preserve">, schwere Gegenstände darauf abstellen usw., kann dies zu Stößen am Produkt führen. Dies kann Ihr </w:t>
      </w:r>
      <w:r>
        <w:rPr>
          <w:rFonts w:asciiTheme="majorBidi" w:hAnsiTheme="majorBidi" w:cstheme="majorBidi"/>
          <w:szCs w:val="22"/>
        </w:rPr>
        <w:t xml:space="preserve">Dot Pad X </w:t>
      </w:r>
      <w:r w:rsidRPr="00D35405">
        <w:rPr>
          <w:rFonts w:asciiTheme="majorBidi" w:hAnsiTheme="majorBidi" w:cstheme="majorBidi"/>
          <w:szCs w:val="22"/>
        </w:rPr>
        <w:t xml:space="preserve">beschädigen</w:t>
      </w:r>
      <w:r w:rsidRPr="00D35405">
        <w:rPr>
          <w:rFonts w:asciiTheme="majorBidi" w:hAnsiTheme="majorBidi" w:cstheme="majorBidi"/>
          <w:szCs w:val="22"/>
        </w:rPr>
        <w:t xml:space="preserve">, Fehlfunktionen verursachen oder dessen Lebensdauer verkürzen. Außerdem kann es zu Überhitzung, Verbrennungen oder Bränden kommen. Bewahren Sie es bei Nichtgebrauch an einem sicheren Ort auf, um Stöße und Beschädigungen </w:t>
      </w:r>
      <w:r>
        <w:rPr>
          <w:rFonts w:asciiTheme="majorBidi" w:hAnsiTheme="majorBidi" w:cstheme="majorBidi"/>
          <w:szCs w:val="22"/>
        </w:rPr>
        <w:t xml:space="preserve">Ihres Dot Pad X </w:t>
      </w:r>
      <w:r w:rsidRPr="00D35405">
        <w:rPr>
          <w:rFonts w:asciiTheme="majorBidi" w:hAnsiTheme="majorBidi" w:cstheme="majorBidi"/>
          <w:szCs w:val="22"/>
        </w:rPr>
        <w:t xml:space="preserve">zu vermeiden</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Verwenden Sie keine Ladegeräte, die nicht </w:t>
      </w:r>
      <w:r>
        <w:rPr>
          <w:rFonts w:hint="eastAsia" w:asciiTheme="majorBidi" w:hAnsiTheme="majorBidi" w:cstheme="majorBidi"/>
          <w:b/>
          <w:szCs w:val="22"/>
        </w:rPr>
        <w:t xml:space="preserve">zertifiziert</w:t>
      </w:r>
      <w:r w:rsidRPr="00D35405">
        <w:rPr>
          <w:rFonts w:asciiTheme="majorBidi" w:hAnsiTheme="majorBidi" w:cstheme="majorBidi"/>
          <w:b/>
          <w:szCs w:val="22"/>
        </w:rPr>
        <w:t xml:space="preserve"> sind</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Vermeiden Sie die Verwendung </w:t>
      </w:r>
      <w:r>
        <w:rPr>
          <w:rFonts w:hint="eastAsia" w:asciiTheme="majorBidi" w:hAnsiTheme="majorBidi" w:cstheme="majorBidi"/>
          <w:szCs w:val="22"/>
        </w:rPr>
        <w:t xml:space="preserve">nicht zertifizierter </w:t>
      </w:r>
      <w:r w:rsidRPr="00D35405">
        <w:rPr>
          <w:rFonts w:asciiTheme="majorBidi" w:hAnsiTheme="majorBidi" w:cstheme="majorBidi"/>
          <w:szCs w:val="22"/>
        </w:rPr>
        <w:t xml:space="preserve">Ladegeräte, da dies zu einer Beschädigung des Akkus führen und Verletzungen des Benutzers oder </w:t>
      </w:r>
      <w:r>
        <w:rPr>
          <w:rFonts w:asciiTheme="majorBidi" w:hAnsiTheme="majorBidi" w:cstheme="majorBidi"/>
          <w:szCs w:val="22"/>
        </w:rPr>
        <w:t xml:space="preserve">Ihres Dot Pad X </w:t>
      </w:r>
      <w:r w:rsidRPr="00D35405">
        <w:rPr>
          <w:rFonts w:asciiTheme="majorBidi" w:hAnsiTheme="majorBidi" w:cstheme="majorBidi"/>
          <w:szCs w:val="22"/>
        </w:rPr>
        <w:t xml:space="preserve">verursachen kann</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Kundendienst</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Bei Fragen, für Support oder weitere Informationen können Sie sich unter folgenden Kontaktdaten an Dot Inc. wenden:</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Dot-E-Mail: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Dot-Telefonnummer: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Dot-Homepage:</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Produktzertifizierung</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Südkorea: KC (KC-ID: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Vereinigte Staaten: FCC (FCC-ID: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Vereinigtes Königreich: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Japan: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Australien: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Korea-Zertifizierung</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Die verwendeten Funkgeräte können Funkstörungen verursachen.</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Der Hersteller und Installateur kann keine Dienstleistungen im Zusammenhang mit der Sicherheit von Personen erbringen, da die Funkgeräte Funkstörungen verursachen können.</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Federal Communications Commission</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Klasse A</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Dieses Gerät wurde getestet und entspricht den Grenzwerten für ein digitales </w:t>
      </w:r>
      <w:r>
        <w:rPr>
          <w:rFonts w:asciiTheme="majorBidi" w:hAnsiTheme="majorBidi" w:cstheme="majorBidi"/>
          <w:szCs w:val="22"/>
        </w:rPr>
        <w:t xml:space="preserve">Gerät der</w:t>
      </w:r>
      <w:r w:rsidRPr="00D35405">
        <w:rPr>
          <w:rFonts w:asciiTheme="majorBidi" w:hAnsiTheme="majorBidi" w:cstheme="majorBidi"/>
          <w:szCs w:val="22"/>
        </w:rPr>
        <w:t xml:space="preserve"> Klasse A </w:t>
      </w:r>
      <w:r w:rsidRPr="00D35405">
        <w:rPr>
          <w:rFonts w:asciiTheme="majorBidi" w:hAnsiTheme="majorBidi" w:cstheme="majorBidi"/>
          <w:szCs w:val="22"/>
        </w:rPr>
        <w:t xml:space="preserve">gemäß Teil 15 der FCC-Bestimmungen. Diese Grenzwerte sollen einen angemessenen Schutz vor schädlichen Störungen gewährleisten, wenn das Gerät in einer gewerblichen Umgebung betrieben wird. Dieses </w:t>
      </w:r>
      <w:r w:rsidRPr="00D35405">
        <w:rPr>
          <w:rFonts w:asciiTheme="majorBidi" w:hAnsiTheme="majorBidi" w:cstheme="majorBidi"/>
          <w:szCs w:val="22"/>
        </w:rPr>
        <w:t xml:space="preserve">Gerät</w:t>
      </w:r>
      <w:r w:rsidRPr="00D35405">
        <w:rPr>
          <w:rFonts w:asciiTheme="majorBidi" w:hAnsiTheme="majorBidi" w:cstheme="majorBidi"/>
          <w:szCs w:val="22"/>
        </w:rPr>
        <w:lastRenderedPageBreak/>
      </w:r>
      <w:r w:rsidRPr="00D35405">
        <w:rPr>
          <w:rFonts w:asciiTheme="majorBidi" w:hAnsiTheme="majorBidi" w:cstheme="majorBidi"/>
          <w:szCs w:val="22"/>
        </w:rPr>
        <w:t xml:space="preserve"> erzeugt, verwendet und kann Hochfrequenzenergie ausstrahlen. Wenn es nicht gemäß der Bedienungsanleitung installiert und verwendet wird, kann es zu Störungen des Funkverkehrs kommen. Der Betrieb dieses Geräts in einem Wohngebiet kann zu schädlichen Störungen führen. In diesem Fall muss der Benutzer die Störungen auf eigene Kosten beheben.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Klasse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Dieses Gerät wurde getestet und entspricht den Grenzwerten für ein digitales </w:t>
      </w:r>
      <w:r>
        <w:rPr>
          <w:rFonts w:asciiTheme="majorBidi" w:hAnsiTheme="majorBidi" w:cstheme="majorBidi"/>
          <w:szCs w:val="22"/>
        </w:rPr>
        <w:t xml:space="preserve">Gerät</w:t>
      </w:r>
      <w:r w:rsidRPr="00D35405">
        <w:rPr>
          <w:rFonts w:asciiTheme="majorBidi" w:hAnsiTheme="majorBidi" w:cstheme="majorBidi"/>
          <w:szCs w:val="22"/>
        </w:rPr>
        <w:t xml:space="preserve"> der Klasse B </w:t>
      </w:r>
      <w:r w:rsidRPr="00D35405">
        <w:rPr>
          <w:rFonts w:asciiTheme="majorBidi" w:hAnsiTheme="majorBidi" w:cstheme="majorBidi"/>
          <w:szCs w:val="22"/>
        </w:rPr>
        <w:t xml:space="preserve">gemäß Teil 15 der FCC-Bestimmungen. Diese Grenzwerte sollen einen angemessenen Schutz gegen schädliche Störungen in Wohngebieten gewährleisten. Dieses Gerät erzeugt und verwendet Hochfrequenzenergie und kann diese ausstrahlen. Wenn es nicht gemäß den Anweisungen installiert und verwendet wird, kann es zu Störungen des Radio- oder Fernsehempfangs kommen. Dies kann durch Aus- und Einschalten des Geräts festgestellt werden. Dem Benutzer wird empfohlen, die Störung durch eine oder mehrere der folgenden Maßnahmen zu beheben: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Richten Sie die Empfangsantenne neu aus oder versetzen Sie sie.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Vergrößern Sie den Abstand zwischen dem Gerät und dem Empfänger.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Schließen Sie das Gerät an eine Steckdose an, die nicht mit dem Stromkreis des Empfängers verbunden ist.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Wenden Sie sich an den Händler oder einen erfahrenen Radio-/Fernsehtechniker, um Hilfe zu erhalten.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Achtung</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Der Hersteller haftet nicht für Radio- oder Fernsehstörungen, die durch unbefugte Änderungen oder Modifikationen an diesem Gerät verursacht werden. Solche Änderungen oder Modifikationen können zum Erlöschen der Betriebserlaubnis für das Gerät führen.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Dieses Gerät muss gemäß den mitgelieferten Anweisungen installiert und betrieben werden, und die für diesen Sender verwendeten Antennen müssen so installiert werden, dass ein Abstand von mindestens 20 cm zu allen Personen gewährleistet ist, und dürfen nicht zusammen mit anderen Antennen oder Sendern aufgestellt oder betrieben werden.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Alle Rechte vorbehalten. Dieses Handbuch darf ohne schriftliche Genehmigung des Herausgebers weder ganz noch teilweise reproduziert, vervielfältigt oder mit elektronischen, mechanischen oder chemischen Verfahren verarbeitet werden. Diese Broschüre kann Fehler oder Druckfehler enthalten. Die darin enthaltenen Informationen werden regelmäßig überprüft und Korrekturen werden in späteren Ausgaben berücksichtigt. Wir übernehmen keine Verantwortung für technische Fehler oder Druckfehler oder deren Folgen. Alle Markenzeichen und Patente werden anerkannt.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Europäische Konformität</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Das „CE“-Zeichen zeigt an, dass dieses Produkt den europäischen Anforderungen an Sicherheit, Gesundheit, Umwelt und Verbraucherschutz entspricht. </w:t>
      </w:r>
      <w:r w:rsidRPr="00D35405">
        <w:rPr>
          <w:rFonts w:asciiTheme="majorBidi" w:hAnsiTheme="majorBidi" w:cstheme="majorBidi"/>
          <w:szCs w:val="22"/>
        </w:rPr>
        <w:t xml:space="preserve">Geräte</w:t>
      </w:r>
      <w:r w:rsidRPr="00D35405">
        <w:rPr>
          <w:rFonts w:asciiTheme="majorBidi" w:hAnsiTheme="majorBidi" w:cstheme="majorBidi"/>
          <w:szCs w:val="22"/>
        </w:rPr>
        <w:t xml:space="preserve"> mit dem „CE“-Zeichen </w:t>
      </w:r>
      <w:r w:rsidRPr="00D35405">
        <w:rPr>
          <w:rFonts w:asciiTheme="majorBidi" w:hAnsiTheme="majorBidi" w:cstheme="majorBidi"/>
          <w:szCs w:val="22"/>
        </w:rPr>
        <w:t xml:space="preserve">sind für den Verkauf in Europa bestimmt.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Elektro- und Elektronik-Altgeräte</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Dieses Symbol [durchgestrichene Mülltonne WEEE Anhang Ⅳ] weist auf die getrennte Sammlung von Elektro- und Elektronikaltgeräten in den EU-Ländern hin. Bitte werfen Sie das Gerät nicht in den Hausmüll. Bitte nutzen Sie die in Ihrem Land verfügbaren Rückgabe- und Sammelsysteme für die ordnungsgemäße Entsorgung dieses Produkts.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Haftungsausschluss</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 wird keine ausdrückliche oder stillschweigende Garantie oder Zusicherung hinsichtlich des Inhalts dieser Dokumentation, ihrer Qualität, Leistung, Marktgängigkeit oder Eignung für einen bestimmten Zweck gegeben. Die in dieser Dokumentation enthaltenen Informationen wurden sorgfältig auf ihre Zuverlässigkeit überprüft; dennoch wird keine Verantwortung für Ungenauigkeiten übernommen. Die in dieser Dokumentation enthaltenen Informationen können ohne vorherige Ankündigung geändert werden.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Dot Inc. haftet in keinem Fall für direkte, indirekte, besondere, zufällige oder Folgeschäden, die sich aus der Verwendung oder der Unmöglichkeit der Verwendung dieses Produkts oder dieser Dokumentation ergeben, selbst wenn auf die Möglichkeit solcher Schäden hingewiesen wurde.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[FCC- und CE-Konformitätserklärung]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Diese Grenzwerte sollen einen angemessenen Schutz gegen Frequenzstörungen in Wohngebieten gewährleisten. Dieses Gerät erzeugt und verwendet Hochfrequenzenergie und kann diese ausstrahlen. Wenn es nicht gemäß den Anweisungen installiert oder verwendet wird, kann es zu Störungen des Funkverkehrs kommen. Es kann jedoch nicht garantiert werden, dass keine Störungen beim Fernsehempfang auftreten, was durch Aus- und Einschalten des Geräts festgestellt werden kann.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Dem Benutzer wird empfohlen, die Störung durch eine oder mehrere der folgenden Maßnahmen zu beheben:</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Die Empfangsantenne neu ausrichten oder an einen anderen Standort versetzen.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Vergrößern Sie den Abstand zwischen dem Gerät und dem Empfänger.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Schließen Sie das Gerät an eine Steckdose an, die nicht mit dem Stromkreis des Empfängers verbunden ist.</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Benutzerhandbuch</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Verwendung </w:t>
      </w:r>
      <w:r w:rsidRPr="005F4CCF">
        <w:rPr>
          <w:rFonts w:ascii="Times New Roman" w:hAnsi="Times New Roman" w:cs="Times New Roman"/>
          <w:b/>
          <w:bCs/>
          <w:sz w:val="64"/>
          <w:szCs w:val="64"/>
          <w:lang w:val="en"/>
        </w:rPr>
        <w:t xml:space="preserve">des Dot Pad 320 mit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Einführung</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Einführung in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ist ein vielseitiges digitales </w:t>
      </w:r>
      <w:r w:rsidRPr="00303D4A">
        <w:rPr>
          <w:rFonts w:ascii="Times New Roman" w:hAnsi="Times New Roman" w:cs="Times New Roman"/>
        </w:rPr>
        <w:t xml:space="preserve">Tool </w:t>
      </w:r>
      <w:r>
        <w:rPr>
          <w:rFonts w:ascii="Times New Roman" w:hAnsi="Times New Roman" w:cs="Times New Roman"/>
        </w:rPr>
        <w:t xml:space="preserve">für das </w:t>
      </w:r>
      <w:r w:rsidR="008E5D62">
        <w:rPr>
          <w:rFonts w:ascii="Times New Roman" w:hAnsi="Times New Roman" w:cs="Times New Roman"/>
        </w:rPr>
        <w:t xml:space="preserve">Dot Pad</w:t>
      </w:r>
      <w:r w:rsidRPr="00303D4A">
        <w:rPr>
          <w:rFonts w:ascii="Times New Roman" w:hAnsi="Times New Roman" w:cs="Times New Roman"/>
        </w:rPr>
        <w:t xml:space="preserve">, das sowohl als App als auch als webbasierte Plattform zum Erstellen, Bearbeiten, </w:t>
      </w:r>
      <w:r w:rsidR="00ED4B54">
        <w:rPr>
          <w:rFonts w:ascii="Times New Roman" w:hAnsi="Times New Roman" w:cs="Times New Roman"/>
        </w:rPr>
        <w:t xml:space="preserve">Speichern </w:t>
      </w:r>
      <w:r w:rsidRPr="00303D4A">
        <w:rPr>
          <w:rFonts w:ascii="Times New Roman" w:hAnsi="Times New Roman" w:cs="Times New Roman"/>
        </w:rPr>
        <w:t xml:space="preserve">und Teilen von taktilen Grafiken und Braille-Text </w:t>
      </w:r>
      <w:r w:rsidRPr="00303D4A">
        <w:rPr>
          <w:rFonts w:ascii="Times New Roman" w:hAnsi="Times New Roman" w:cs="Times New Roman"/>
        </w:rPr>
        <w:t xml:space="preserve">verfügbar ist</w:t>
      </w:r>
      <w:r w:rsidRPr="00303D4A">
        <w:rPr>
          <w:rFonts w:ascii="Times New Roman" w:hAnsi="Times New Roman" w:cs="Times New Roman"/>
        </w:rPr>
        <w:t xml:space="preserve">. Dot Canvas ist auf die Bedürfnisse sehbehinderter und blinder Benutzer zugeschnitten und ermöglicht die Erstellung reichhaltiger, multisensorischer Inhalte, mit denen Benutzer taktile Informationen auf eine Weise gestalten und mit ihnen interagieren können, die das Lernen, die Kreativität und die Barrierefreiheit fördert.</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Es </w:t>
      </w:r>
      <w:r w:rsidRPr="00303D4A">
        <w:rPr>
          <w:rFonts w:ascii="Times New Roman" w:hAnsi="Times New Roman" w:cs="Times New Roman"/>
        </w:rPr>
        <w:t xml:space="preserve">bietet eine umfassende Lösung für die Erstellung und Verwaltung taktiler Inhalte und ist damit ein unverzichtbares Werkzeug für Benutzer, die die volle Leistungsfähigkeit des </w:t>
      </w:r>
      <w:r w:rsidR="008E5D62">
        <w:rPr>
          <w:rFonts w:ascii="Times New Roman" w:hAnsi="Times New Roman" w:cs="Times New Roman"/>
        </w:rPr>
        <w:t xml:space="preserve">Dot Pad </w:t>
      </w:r>
      <w:r w:rsidRPr="00303D4A">
        <w:rPr>
          <w:rFonts w:ascii="Times New Roman" w:hAnsi="Times New Roman" w:cs="Times New Roman"/>
        </w:rPr>
        <w:t xml:space="preserve">in verschiedenen Kontexten </w:t>
      </w:r>
      <w:r w:rsidRPr="00303D4A">
        <w:rPr>
          <w:rFonts w:ascii="Times New Roman" w:hAnsi="Times New Roman" w:cs="Times New Roman"/>
        </w:rPr>
        <w:t xml:space="preserve">nutzen möchten</w:t>
      </w:r>
      <w:r w:rsidRPr="00303D4A">
        <w:rPr>
          <w:rFonts w:ascii="Times New Roman" w:hAnsi="Times New Roman" w:cs="Times New Roman"/>
        </w:rPr>
        <w:t xml:space="preserve">, von Bildung und professioneller Nutzung bis hin zu persönlichen Projekten.</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Systemanforderungen</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Dot Canvas APP</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Betriebssysteme: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Download: Erhältlich im Apple App Store unter dem Suchbegriff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Für ein optimales Zeichenerlebnis wird die Verwendung der App mit einem iPad empfohlen.</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Hardwareanforderungen: PC mit Bluetooth-Unterstützung</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ist für die Verwendung mit dem Chrome-Browser optimiert</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Verwendung der Dot Canvas App</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Einführung in die Dot Canvas App</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Dot Canvas App ist eine iPhone-/iPad-Anwendung</w:t>
      </w:r>
      <w:r w:rsidRPr="00761A52">
        <w:rPr>
          <w:rFonts w:ascii="Times New Roman" w:hAnsi="Times New Roman" w:eastAsia="Malgun Gothic" w:cs="Times New Roman"/>
          <w:kern w:val="0"/>
          <w:szCs w:val="22"/>
          <w:lang w:val="en"/>
          <w14:ligatures w14:val="none"/>
        </w:rPr>
        <w:t xml:space="preserve">,</w:t>
      </w:r>
      <w:r w:rsidRPr="00761A52">
        <w:rPr>
          <w:rFonts w:ascii="Times New Roman" w:hAnsi="Times New Roman" w:eastAsia="Malgun Gothic" w:cs="Times New Roman"/>
          <w:kern w:val="0"/>
          <w:szCs w:val="22"/>
          <w:lang w:val="en"/>
          <w14:ligatures w14:val="none"/>
        </w:rPr>
        <w:t xml:space="preserve"> die in Verbindung mit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verwendet werden kann </w:t>
      </w:r>
      <w:r w:rsidRPr="00761A52">
        <w:rPr>
          <w:rFonts w:ascii="Times New Roman" w:hAnsi="Times New Roman" w:eastAsia="Malgun Gothic" w:cs="Times New Roman"/>
          <w:kern w:val="0"/>
          <w:szCs w:val="22"/>
          <w:lang w:val="en"/>
          <w14:ligatures w14:val="none"/>
        </w:rPr>
        <w:t xml:space="preserve">und es Benutzern ermöglicht, taktile Informationen wie Punkte, Linien, Formen, Bilder und Text zu erstellen und anzuzeigen.</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Sie </w:t>
      </w:r>
      <w:r w:rsidRPr="00761A52" w:rsidR="00761A52">
        <w:rPr>
          <w:rFonts w:ascii="Times New Roman" w:hAnsi="Times New Roman" w:eastAsia="Malgun Gothic" w:cs="Times New Roman"/>
          <w:kern w:val="0"/>
          <w:szCs w:val="22"/>
          <w:lang w:val="en"/>
          <w14:ligatures w14:val="none"/>
        </w:rPr>
        <w:t xml:space="preserve">ermöglicht sehbehinderten und blinden Benutzern, ihre eigenen taktilen Grafikinhalte zu entwerfen und zu ändern. Benutzer können die Inhalte einfach unter „Meine </w:t>
      </w:r>
      <w:r w:rsidRPr="00761A52" w:rsidR="00ED4B54">
        <w:rPr>
          <w:rFonts w:ascii="Times New Roman" w:hAnsi="Times New Roman" w:eastAsia="Malgun Gothic" w:cs="Times New Roman"/>
          <w:kern w:val="0"/>
          <w:szCs w:val="22"/>
          <w:lang w:val="en"/>
          <w14:ligatures w14:val="none"/>
        </w:rPr>
        <w:t xml:space="preserve">Zeichnung“ </w:t>
      </w:r>
      <w:r w:rsidRPr="00761A52" w:rsidR="00761A52">
        <w:rPr>
          <w:rFonts w:ascii="Times New Roman" w:hAnsi="Times New Roman" w:eastAsia="Malgun Gothic" w:cs="Times New Roman"/>
          <w:kern w:val="0"/>
          <w:szCs w:val="22"/>
          <w:lang w:val="en"/>
          <w14:ligatures w14:val="none"/>
        </w:rPr>
        <w:t xml:space="preserve">oder </w:t>
      </w:r>
      <w:r w:rsidRPr="00761A52" w:rsidR="00761A52">
        <w:rPr>
          <w:rFonts w:ascii="Times New Roman" w:hAnsi="Times New Roman" w:eastAsia="Malgun Gothic" w:cs="Times New Roman"/>
          <w:kern w:val="0"/>
          <w:szCs w:val="22"/>
          <w:lang w:val="en"/>
          <w14:ligatures w14:val="none"/>
        </w:rPr>
        <w:t xml:space="preserve">„Persönliches </w:t>
      </w:r>
      <w:r w:rsidRPr="00761A52" w:rsidR="00ED4B54">
        <w:rPr>
          <w:rFonts w:ascii="Times New Roman" w:hAnsi="Times New Roman" w:eastAsia="Malgun Gothic" w:cs="Times New Roman"/>
          <w:kern w:val="0"/>
          <w:szCs w:val="22"/>
          <w:lang w:val="en"/>
          <w14:ligatures w14:val="none"/>
        </w:rPr>
        <w:t xml:space="preserve">Laufwerk“ </w:t>
      </w:r>
      <w:r w:rsidRPr="00761A52" w:rsidR="00761A52">
        <w:rPr>
          <w:rFonts w:ascii="Times New Roman" w:hAnsi="Times New Roman" w:eastAsia="Malgun Gothic" w:cs="Times New Roman"/>
          <w:kern w:val="0"/>
          <w:szCs w:val="22"/>
          <w:lang w:val="en"/>
          <w14:ligatures w14:val="none"/>
        </w:rPr>
        <w:t xml:space="preserve">speichern </w:t>
      </w:r>
      <w:r w:rsidRPr="00761A52" w:rsidR="00761A52">
        <w:rPr>
          <w:rFonts w:ascii="Times New Roman" w:hAnsi="Times New Roman" w:eastAsia="Malgun Gothic" w:cs="Times New Roman"/>
          <w:kern w:val="0"/>
          <w:szCs w:val="22"/>
          <w:lang w:val="en"/>
          <w14:ligatures w14:val="none"/>
        </w:rPr>
        <w:t xml:space="preserve">oder </w:t>
      </w:r>
      <w:r>
        <w:rPr>
          <w:rFonts w:ascii="Times New Roman" w:hAnsi="Times New Roman" w:eastAsia="Malgun Gothic" w:cs="Times New Roman"/>
          <w:kern w:val="0"/>
          <w:szCs w:val="22"/>
          <w:lang w:val="en"/>
          <w14:ligatures w14:val="none"/>
        </w:rPr>
        <w:t xml:space="preserve">sie </w:t>
      </w:r>
      <w:r w:rsidRPr="00761A52" w:rsidR="00761A52">
        <w:rPr>
          <w:rFonts w:ascii="Times New Roman" w:hAnsi="Times New Roman" w:eastAsia="Malgun Gothic" w:cs="Times New Roman"/>
          <w:kern w:val="0"/>
          <w:szCs w:val="22"/>
          <w:lang w:val="en"/>
          <w14:ligatures w14:val="none"/>
        </w:rPr>
        <w:t xml:space="preserve">auf dem „Öffentlichen </w:t>
      </w:r>
      <w:r w:rsidRPr="00761A52" w:rsidR="00ED4B54">
        <w:rPr>
          <w:rFonts w:ascii="Times New Roman" w:hAnsi="Times New Roman" w:eastAsia="Malgun Gothic" w:cs="Times New Roman"/>
          <w:kern w:val="0"/>
          <w:szCs w:val="22"/>
          <w:lang w:val="en"/>
          <w14:ligatures w14:val="none"/>
        </w:rPr>
        <w:t xml:space="preserve">Laufwerk“ </w:t>
      </w:r>
      <w:r w:rsidRPr="00761A52" w:rsidR="00761A52">
        <w:rPr>
          <w:rFonts w:ascii="Times New Roman" w:hAnsi="Times New Roman" w:eastAsia="Malgun Gothic" w:cs="Times New Roman"/>
          <w:kern w:val="0"/>
          <w:szCs w:val="22"/>
          <w:lang w:val="en"/>
          <w14:ligatures w14:val="none"/>
        </w:rPr>
        <w:t xml:space="preserve">freigeben</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Die taktilen Grafiken, egal ob gespeichert oder freigegeben, können einfach aufgerufen und auf dem </w:t>
      </w:r>
      <w:r>
        <w:rPr>
          <w:rFonts w:ascii="Times New Roman" w:hAnsi="Times New Roman" w:eastAsia="Malgun Gothic" w:cs="Times New Roman"/>
          <w:kern w:val="0"/>
          <w:szCs w:val="22"/>
          <w:lang w:val="en"/>
          <w14:ligatures w14:val="none"/>
        </w:rPr>
        <w:t xml:space="preserve">verbundenen </w:t>
      </w:r>
      <w:r w:rsidR="008E5D62">
        <w:rPr>
          <w:rFonts w:ascii="Times New Roman" w:hAnsi="Times New Roman" w:eastAsia="Malgun Gothic" w:cs="Times New Roman"/>
          <w:kern w:val="0"/>
          <w:szCs w:val="22"/>
          <w:lang w:val="en"/>
          <w14:ligatures w14:val="none"/>
        </w:rPr>
        <w:t xml:space="preserve">Dot Pad </w:t>
      </w:r>
      <w:r w:rsidRPr="00761A52" w:rsidR="00761A52">
        <w:rPr>
          <w:rFonts w:ascii="Times New Roman" w:hAnsi="Times New Roman" w:eastAsia="Malgun Gothic" w:cs="Times New Roman"/>
          <w:kern w:val="0"/>
          <w:szCs w:val="22"/>
          <w:lang w:val="en"/>
          <w14:ligatures w14:val="none"/>
        </w:rPr>
        <w:t xml:space="preserve">angezeigt werden</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Starten der Dot Canvas App</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Herunterladen der Dot Canvas App</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Suchen Sie im Apple App Store nach „Dot Canvas“ und laden Sie </w:t>
      </w:r>
      <w:r w:rsidRPr="00761A52" w:rsidR="00ED4B54">
        <w:rPr>
          <w:rFonts w:ascii="Times New Roman" w:hAnsi="Times New Roman" w:eastAsia="Malgun Gothic" w:cs="Times New Roman"/>
          <w:kern w:val="0"/>
          <w:szCs w:val="22"/>
          <w:lang w:val="en"/>
          <w14:ligatures w14:val="none"/>
        </w:rPr>
        <w:t xml:space="preserve">die App</w:t>
      </w:r>
      <w:r w:rsidRPr="00761A52">
        <w:rPr>
          <w:rFonts w:ascii="Times New Roman" w:hAnsi="Times New Roman" w:eastAsia="Malgun Gothic" w:cs="Times New Roman"/>
          <w:kern w:val="0"/>
          <w:szCs w:val="22"/>
          <w:lang w:val="en"/>
          <w14:ligatures w14:val="none"/>
        </w:rPr>
        <w:t xml:space="preserve"> herunter</w:t>
      </w:r>
      <w:r w:rsidRPr="00761A52" w:rsidR="00ED4B54">
        <w:rPr>
          <w:rFonts w:ascii="Times New Roman" w:hAnsi="Times New Roman" w:eastAsia="Malgun Gothic" w:cs="Times New Roman"/>
          <w:kern w:val="0"/>
          <w:szCs w:val="22"/>
          <w:lang w:val="en"/>
          <w14:ligatures w14:val="none"/>
        </w:rPr>
        <w:t xml:space="preserve">.</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Dot Canvas App</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Die Dot Canvas App ist eine von Dot Incorporation entwickelte Anwendung.</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Erstellen eines Kontos</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wird als App und als Website angeboten. Benutzer können ein Konto erstellen, um auf beide Versionen zuzugreifen und die gleichen taktilen Grafikinhalte zu nutzen, die </w:t>
      </w:r>
      <w:r w:rsidRPr="00761A52">
        <w:rPr>
          <w:rFonts w:ascii="Times New Roman" w:hAnsi="Times New Roman" w:eastAsia="Malgun Gothic" w:cs="Times New Roman"/>
          <w:kern w:val="0"/>
          <w:szCs w:val="22"/>
          <w:lang w:val="en"/>
          <w14:ligatures w14:val="none"/>
        </w:rPr>
        <w:t xml:space="preserve">in ihrem persönlichen Laufwerk </w:t>
      </w:r>
      <w:r w:rsidR="003E6F1C">
        <w:rPr>
          <w:rFonts w:ascii="Times New Roman" w:hAnsi="Times New Roman" w:eastAsia="Malgun Gothic" w:cs="Times New Roman"/>
          <w:kern w:val="0"/>
          <w:szCs w:val="22"/>
          <w:lang w:val="en"/>
          <w14:ligatures w14:val="none"/>
        </w:rPr>
        <w:t xml:space="preserve">gespeichert sind</w:t>
      </w:r>
      <w:r w:rsidRPr="00761A52">
        <w:rPr>
          <w:rFonts w:ascii="Times New Roman" w:hAnsi="Times New Roman" w:eastAsia="Malgun Gothic" w:cs="Times New Roman"/>
          <w:kern w:val="0"/>
          <w:szCs w:val="22"/>
          <w:lang w:val="en"/>
          <w14:ligatures w14:val="none"/>
        </w:rPr>
        <w:t xml:space="preserve">. Die Kontoanmeldung ist sowohl über die App als auch über die Website möglich. Die Kontoanmeldung über die Dot Canvas App erfolgt wie </w:t>
      </w:r>
      <w:r w:rsidRPr="00761A52">
        <w:rPr>
          <w:rFonts w:ascii="Times New Roman" w:hAnsi="Times New Roman" w:eastAsia="Malgun Gothic" w:cs="Times New Roman"/>
          <w:kern w:val="0"/>
          <w:sz w:val="20"/>
          <w:szCs w:val="20"/>
          <w:lang w:val="en"/>
          <w14:ligatures w14:val="none"/>
        </w:rPr>
        <w:t xml:space="preserve">folgt</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nach dem Start der Dot Canvas App die Schaltfläche [Konto erstellen].</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die Seite „Neues Konto erstellen“ angezeigt wird, geben Sie die erforderlichen Informationen ein.</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Geben Sie den Bestätigungscode ein, der Ihnen per E-Mail zugeschickt wurde.</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Schließen Sie die Kontoanmeldung ab, nachdem Sie die erforderlichen zusätzlichen Informationen eingegeben haben.</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Anmelden</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Nach Abschluss der Kontoerstellung können Sie sich mit Ihrem registrierten Benutzernamen und Passwort bei der Dot Canvas App anmelden.</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Beim Start der Dot Canvas App wird der Anmeldebildschirm angezeigt und das Eingabefeld für den Benutzernamen ist aktiviert.</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Geben Sie Ihren Benutzernamen und Ihr Passwort ein und wählen Sie die Schaltfläche „Anmelden“, um zum Hauptbildschirm zu gelangen.</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Wenn Sie Ihren Benutzernamen und Ihr Passwort eingeben und die Schaltfläche „ID speichern“ auswählen, bleiben die eingegebenen Benutzernameninformationen bei der nächsten Anmeldung erhalten.</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Vergessenen Benutzernamen/Passwort finden</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Falls </w:t>
      </w:r>
      <w:r w:rsidRPr="00761A52">
        <w:rPr>
          <w:rFonts w:ascii="Times New Roman" w:hAnsi="Times New Roman" w:eastAsia="Malgun Gothic" w:cs="Times New Roman"/>
          <w:kern w:val="0"/>
          <w:szCs w:val="22"/>
          <w:lang w:val="en"/>
          <w14:ligatures w14:val="none"/>
        </w:rPr>
        <w:t xml:space="preserve">Sie </w:t>
      </w:r>
      <w:r w:rsidRPr="00761A52">
        <w:rPr>
          <w:rFonts w:ascii="Times New Roman" w:hAnsi="Times New Roman" w:eastAsia="Malgun Gothic" w:cs="Times New Roman"/>
          <w:kern w:val="0"/>
          <w:szCs w:val="22"/>
          <w:lang w:val="en"/>
          <w14:ligatures w14:val="none"/>
        </w:rPr>
        <w:t xml:space="preserve">Ihren Benutzernamen oder Ihr Passwort </w:t>
      </w:r>
      <w:r w:rsidR="001610D9">
        <w:rPr>
          <w:rFonts w:hint="eastAsia" w:ascii="Times New Roman" w:hAnsi="Times New Roman" w:eastAsia="Malgun Gothic" w:cs="Times New Roman"/>
          <w:kern w:val="0"/>
          <w:szCs w:val="22"/>
          <w:lang w:val="en"/>
          <w14:ligatures w14:val="none"/>
        </w:rPr>
        <w:t xml:space="preserve">vergessen haben</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können </w:t>
      </w:r>
      <w:r w:rsidRPr="00761A52">
        <w:rPr>
          <w:rFonts w:ascii="Times New Roman" w:hAnsi="Times New Roman" w:eastAsia="Malgun Gothic" w:cs="Times New Roman"/>
          <w:kern w:val="0"/>
          <w:szCs w:val="22"/>
          <w:lang w:val="en"/>
          <w14:ligatures w14:val="none"/>
        </w:rPr>
        <w:t xml:space="preserve">Sie </w:t>
      </w:r>
      <w:r w:rsidRPr="00761A52">
        <w:rPr>
          <w:rFonts w:ascii="Times New Roman" w:hAnsi="Times New Roman" w:eastAsia="Malgun Gothic" w:cs="Times New Roman"/>
          <w:kern w:val="0"/>
          <w:szCs w:val="22"/>
          <w:lang w:val="en"/>
          <w14:ligatures w14:val="none"/>
        </w:rPr>
        <w:t xml:space="preserve">Ihr Passwort mit den folgenden Schritten zurücksetzen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w:t>
      </w:r>
      <w:r w:rsidRPr="00761A52">
        <w:rPr>
          <w:rFonts w:ascii="Times New Roman" w:hAnsi="Times New Roman" w:eastAsia="Malgun Gothic" w:cs="Times New Roman"/>
          <w:kern w:val="0"/>
          <w:szCs w:val="22"/>
          <w:lang w:val="en"/>
          <w14:ligatures w14:val="none"/>
        </w:rPr>
        <w:t xml:space="preserve">Ihren Benutzernamen </w:t>
      </w:r>
      <w:r w:rsidR="001610D9">
        <w:rPr>
          <w:rFonts w:hint="eastAsia" w:ascii="Times New Roman" w:hAnsi="Times New Roman" w:eastAsia="Malgun Gothic" w:cs="Times New Roman"/>
          <w:kern w:val="0"/>
          <w:szCs w:val="22"/>
          <w:lang w:val="en"/>
          <w14:ligatures w14:val="none"/>
        </w:rPr>
        <w:t xml:space="preserve">vergessen haben</w:t>
      </w:r>
      <w:r w:rsidRPr="00761A52">
        <w:rPr>
          <w:rFonts w:ascii="Times New Roman" w:hAnsi="Times New Roman" w:eastAsia="Malgun Gothic" w:cs="Times New Roman"/>
          <w:kern w:val="0"/>
          <w:szCs w:val="22"/>
          <w:lang w:val="en"/>
          <w14:ligatures w14:val="none"/>
        </w:rPr>
        <w:t xml:space="preserve">, wählen Sie die Schaltfläche [Benutzername vergessen?] und geben Sie Ihren Namen und Ihre registrierte E-Mail-Adresse ein.</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w:t>
      </w:r>
      <w:r w:rsidRPr="00761A52">
        <w:rPr>
          <w:rFonts w:ascii="Times New Roman" w:hAnsi="Times New Roman" w:eastAsia="Malgun Gothic" w:cs="Times New Roman"/>
          <w:kern w:val="0"/>
          <w:szCs w:val="22"/>
          <w:lang w:val="en"/>
          <w14:ligatures w14:val="none"/>
        </w:rPr>
        <w:t xml:space="preserve">Ihr Passwort </w:t>
      </w:r>
      <w:r w:rsidR="001610D9">
        <w:rPr>
          <w:rFonts w:hint="eastAsia" w:ascii="Times New Roman" w:hAnsi="Times New Roman" w:eastAsia="Malgun Gothic" w:cs="Times New Roman"/>
          <w:kern w:val="0"/>
          <w:szCs w:val="22"/>
          <w:lang w:val="en"/>
          <w14:ligatures w14:val="none"/>
        </w:rPr>
        <w:t xml:space="preserve">vergessen haben</w:t>
      </w:r>
      <w:r w:rsidRPr="00761A52">
        <w:rPr>
          <w:rFonts w:ascii="Times New Roman" w:hAnsi="Times New Roman" w:eastAsia="Malgun Gothic" w:cs="Times New Roman"/>
          <w:kern w:val="0"/>
          <w:szCs w:val="22"/>
          <w:lang w:val="en"/>
          <w14:ligatures w14:val="none"/>
        </w:rPr>
        <w:t xml:space="preserve">, wählen Sie die Schaltfläche [Passwort vergessen?] und geben Sie Ihren Benutzernamen ein.</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den an die registrierte E-Mail-Adresse gesendeten Bestätigungscode und geben Sie ihn ein.</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den Benutzernamen oder setzen Sie Ihr Passwort mit einem neuen zurück.</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Bildschirmlayout der Dot Canvas App</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Der Hauptbildschirm der Dot Canvas App besteht aus den folgenden Bereichen:</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Leinwand erstellen</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Erstellen und bearbeiten Sie </w:t>
      </w:r>
      <w:r w:rsidRPr="00761A52">
        <w:rPr>
          <w:rFonts w:ascii="Times New Roman" w:hAnsi="Times New Roman" w:eastAsia="Malgun Gothic" w:cs="Times New Roman"/>
          <w:kern w:val="0"/>
          <w:szCs w:val="22"/>
          <w:lang w:val="en"/>
          <w14:ligatures w14:val="none"/>
        </w:rPr>
        <w:t xml:space="preserve">taktile grafische Inhalte mit verschiedenen Zeichenwerkzeugen.</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Während </w:t>
      </w:r>
      <w:r w:rsidRPr="00761A52" w:rsidR="00ED4B54">
        <w:rPr>
          <w:rFonts w:ascii="Times New Roman" w:hAnsi="Times New Roman" w:eastAsia="Malgun Gothic" w:cs="Times New Roman"/>
          <w:kern w:val="0"/>
          <w:szCs w:val="22"/>
          <w:lang w:val="en"/>
          <w14:ligatures w14:val="none"/>
        </w:rPr>
        <w:t xml:space="preserve">Sie </w:t>
      </w:r>
      <w:r w:rsidRPr="00761A52">
        <w:rPr>
          <w:rFonts w:ascii="Times New Roman" w:hAnsi="Times New Roman" w:eastAsia="Malgun Gothic" w:cs="Times New Roman"/>
          <w:kern w:val="0"/>
          <w:szCs w:val="22"/>
          <w:lang w:val="en"/>
          <w14:ligatures w14:val="none"/>
        </w:rPr>
        <w:t xml:space="preserve">in der Dot Canvas App zeichnen, wird der Inhalt automatisch in Echtzeit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Meine Zeichnung</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 Sie die von Ihnen erstellten Inhalte direkt </w:t>
      </w:r>
      <w:r w:rsidRPr="00761A52" w:rsidR="001610D9">
        <w:rPr>
          <w:rFonts w:ascii="Times New Roman" w:hAnsi="Times New Roman" w:eastAsia="Malgun Gothic" w:cs="Times New Roman"/>
          <w:kern w:val="0"/>
          <w:szCs w:val="22"/>
          <w:lang w:val="en"/>
          <w14:ligatures w14:val="none"/>
        </w:rPr>
        <w:t xml:space="preserve">auf </w:t>
      </w:r>
      <w:r w:rsidRPr="00761A52">
        <w:rPr>
          <w:rFonts w:ascii="Times New Roman" w:hAnsi="Times New Roman" w:eastAsia="Malgun Gothic" w:cs="Times New Roman"/>
          <w:kern w:val="0"/>
          <w:szCs w:val="22"/>
          <w:lang w:val="en"/>
          <w14:ligatures w14:val="none"/>
        </w:rPr>
        <w:t xml:space="preserve">Ihrem Gerät.</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„Meine Zeichnung“ gespeicherte Inhalte können </w:t>
      </w:r>
      <w:r w:rsidRPr="00761A52">
        <w:rPr>
          <w:rFonts w:ascii="Times New Roman" w:hAnsi="Times New Roman" w:eastAsia="Malgun Gothic" w:cs="Times New Roman"/>
          <w:kern w:val="0"/>
          <w:szCs w:val="22"/>
          <w:lang w:val="en"/>
          <w14:ligatures w14:val="none"/>
        </w:rPr>
        <w:t xml:space="preserve">ohne Internetverbindung </w:t>
      </w:r>
      <w:r w:rsidRPr="00761A52">
        <w:rPr>
          <w:rFonts w:ascii="Times New Roman" w:hAnsi="Times New Roman" w:eastAsia="Malgun Gothic" w:cs="Times New Roman"/>
          <w:kern w:val="0"/>
          <w:szCs w:val="22"/>
          <w:lang w:val="en"/>
          <w14:ligatures w14:val="none"/>
        </w:rPr>
        <w:t xml:space="preserve">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ausgedruckt werden</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ist ein Cloud-Speicherdienst, mit dem Sie Ihre Inhalte in einer mit dem Internet verbundenen Umgebung speichern und darauf zugreifen können.</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Sie können die von Ihnen erstellten Inhalte in Ihrem persönlichen Laufwerk speichern oder im öffentlichen Laufwerk freigeben.</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Einstellungen</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Verbinden Sie sich mit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oder trennen Sie die Verbindung</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Braille-Sprache aus, die auf den 20 Zellen des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 werden soll.</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Zeigen Sie den registrierten Namen und Benutzernamen des Benutzers an.</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Melden Sie sich von der Dot Canvas App ab.</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Verbinden der Dot Canvas App mit </w:t>
      </w:r>
      <w:r w:rsidR="00C47029">
        <w:t xml:space="preserve">dem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Nach der Anmeldung bei der Dot Canvas App </w:t>
      </w:r>
      <w:r w:rsidRPr="00761A52">
        <w:rPr>
          <w:rFonts w:ascii="Times New Roman" w:hAnsi="Times New Roman" w:eastAsia="Malgun Gothic" w:cs="Times New Roman"/>
          <w:kern w:val="0"/>
          <w:szCs w:val="22"/>
          <w:lang w:val="en"/>
          <w14:ligatures w14:val="none"/>
        </w:rPr>
        <w:t xml:space="preserve">werden </w:t>
      </w:r>
      <w:r w:rsidR="00C47029">
        <w:rPr>
          <w:rFonts w:ascii="Times New Roman" w:hAnsi="Times New Roman" w:eastAsia="Malgun Gothic" w:cs="Times New Roman"/>
          <w:kern w:val="0"/>
          <w:szCs w:val="22"/>
          <w:lang w:val="en"/>
          <w14:ligatures w14:val="none"/>
        </w:rPr>
        <w:t xml:space="preserve">Sie </w:t>
      </w:r>
      <w:r w:rsidRPr="00761A52">
        <w:rPr>
          <w:rFonts w:ascii="Times New Roman" w:hAnsi="Times New Roman" w:eastAsia="Malgun Gothic" w:cs="Times New Roman"/>
          <w:kern w:val="0"/>
          <w:szCs w:val="22"/>
          <w:lang w:val="en"/>
          <w14:ligatures w14:val="none"/>
        </w:rPr>
        <w:t xml:space="preserve">zum Hauptbildschirm weitergeleitet. Benutzer können die Dot Canvas App </w:t>
      </w:r>
      <w:r w:rsidRPr="00761A52">
        <w:rPr>
          <w:rFonts w:ascii="Times New Roman" w:hAnsi="Times New Roman" w:eastAsia="Malgun Gothic" w:cs="Times New Roman"/>
          <w:kern w:val="0"/>
          <w:szCs w:val="22"/>
          <w:lang w:val="en"/>
          <w14:ligatures w14:val="none"/>
        </w:rPr>
        <w:t xml:space="preserve">über Bluetooth </w:t>
      </w:r>
      <w:r w:rsidRPr="00761A52">
        <w:rPr>
          <w:rFonts w:ascii="Times New Roman" w:hAnsi="Times New Roman" w:eastAsia="Malgun Gothic" w:cs="Times New Roman"/>
          <w:kern w:val="0"/>
          <w:szCs w:val="22"/>
          <w:lang w:val="en"/>
          <w14:ligatures w14:val="none"/>
        </w:rPr>
        <w:t xml:space="preserve">mit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verbinden</w:t>
      </w:r>
      <w:r w:rsidRPr="00761A52">
        <w:rPr>
          <w:rFonts w:ascii="Times New Roman" w:hAnsi="Times New Roman" w:eastAsia="Malgun Gothic" w:cs="Times New Roman"/>
          <w:kern w:val="0"/>
          <w:szCs w:val="22"/>
          <w:lang w:val="en"/>
          <w14:ligatures w14:val="none"/>
        </w:rPr>
        <w:t xml:space="preserve">. Um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zu verbinden</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führen Sie</w:t>
      </w:r>
      <w:r w:rsidRPr="00761A52" w:rsidR="001610D9">
        <w:rPr>
          <w:rFonts w:ascii="Times New Roman" w:hAnsi="Times New Roman" w:eastAsia="Malgun Gothic" w:cs="Times New Roman"/>
          <w:kern w:val="0"/>
          <w:szCs w:val="22"/>
          <w:lang w:val="en"/>
          <w14:ligatures w14:val="none"/>
        </w:rPr>
        <w:t xml:space="preserve"> bitte </w:t>
      </w:r>
      <w:r w:rsidRPr="00761A52">
        <w:rPr>
          <w:rFonts w:ascii="Times New Roman" w:hAnsi="Times New Roman" w:eastAsia="Malgun Gothic" w:cs="Times New Roman"/>
          <w:kern w:val="0"/>
          <w:szCs w:val="22"/>
          <w:lang w:val="en"/>
          <w14:ligatures w14:val="none"/>
        </w:rPr>
        <w:t xml:space="preserve">die folgenden Schritte aus</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Gehen Sie  </w:t>
      </w:r>
      <w:r w:rsidR="00C47029">
        <w:rPr>
          <w:rFonts w:ascii="Times New Roman" w:hAnsi="Times New Roman" w:eastAsia="Malgun Gothic" w:cs="Times New Roman"/>
          <w:kern w:val="0"/>
          <w:szCs w:val="22"/>
          <w:lang w:val="en"/>
          <w14:ligatures w14:val="none"/>
        </w:rPr>
        <w:t xml:space="preserve">vom </w:t>
      </w:r>
      <w:r w:rsidRPr="00761A52">
        <w:rPr>
          <w:rFonts w:ascii="Times New Roman" w:hAnsi="Times New Roman" w:eastAsia="Malgun Gothic" w:cs="Times New Roman"/>
          <w:kern w:val="0"/>
          <w:szCs w:val="22"/>
          <w:lang w:val="en"/>
          <w14:ligatures w14:val="none"/>
        </w:rPr>
        <w:t xml:space="preserve">Hauptbildschirm zu [Einstellungen] &gt; [Verbinden].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w:t>
      </w:r>
      <w:r w:rsidRPr="00761A52">
        <w:rPr>
          <w:rFonts w:ascii="Times New Roman" w:hAnsi="Times New Roman" w:eastAsia="Malgun Gothic" w:cs="Times New Roman"/>
          <w:kern w:val="0"/>
          <w:szCs w:val="22"/>
          <w:lang w:val="en"/>
          <w14:ligatures w14:val="none"/>
        </w:rPr>
        <w:t xml:space="preserve">Bluetooth-Nummer </w:t>
      </w:r>
      <w:r w:rsidR="008E5D62">
        <w:rPr>
          <w:rFonts w:ascii="Times New Roman" w:hAnsi="Times New Roman" w:eastAsia="Malgun Gothic" w:cs="Times New Roman"/>
          <w:kern w:val="0"/>
          <w:szCs w:val="22"/>
          <w:lang w:val="en"/>
          <w14:ligatures w14:val="none"/>
        </w:rPr>
        <w:t xml:space="preserve">des Dot Pad, </w:t>
      </w:r>
      <w:r w:rsidRPr="00761A52">
        <w:rPr>
          <w:rFonts w:ascii="Times New Roman" w:hAnsi="Times New Roman" w:eastAsia="Malgun Gothic" w:cs="Times New Roman"/>
          <w:kern w:val="0"/>
          <w:szCs w:val="22"/>
          <w:lang w:val="en"/>
          <w14:ligatures w14:val="none"/>
        </w:rPr>
        <w:t xml:space="preserve">mit dem Sie sich verbinden möchten.</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die Verbindung erfolgreich hergestellt wurde, </w:t>
      </w:r>
      <w:r w:rsidRPr="00761A52">
        <w:rPr>
          <w:rFonts w:ascii="Times New Roman" w:hAnsi="Times New Roman" w:eastAsia="Malgun Gothic" w:cs="Times New Roman"/>
          <w:kern w:val="0"/>
          <w:szCs w:val="22"/>
          <w:lang w:val="en"/>
          <w14:ligatures w14:val="none"/>
        </w:rPr>
        <w:t xml:space="preserve">vibriert </w:t>
      </w:r>
      <w:r w:rsidRPr="00761A52">
        <w:rPr>
          <w:rFonts w:ascii="Times New Roman" w:hAnsi="Times New Roman" w:eastAsia="Malgun Gothic" w:cs="Times New Roman"/>
          <w:kern w:val="0"/>
          <w:szCs w:val="22"/>
          <w:lang w:val="en"/>
          <w14:ligatures w14:val="none"/>
        </w:rPr>
        <w:t xml:space="preserve">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zweimal.</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Fehlerbehebung bei Verbindungsproblemen</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mit dem Sie sich verbinden möchten, nicht in der Verbindungsliste angezeigt wird, überprüfen Sie bitte die folgenden drei Punkte</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Stellen Sie sicher, dass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eingeschaltet ist.</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w:t>
      </w:r>
      <w:r w:rsidRPr="00761A52">
        <w:rPr>
          <w:rFonts w:ascii="Times New Roman" w:hAnsi="Times New Roman" w:eastAsia="Malgun Gothic" w:cs="Times New Roman"/>
          <w:kern w:val="0"/>
          <w:szCs w:val="22"/>
          <w:lang w:val="en"/>
          <w14:ligatures w14:val="none"/>
        </w:rPr>
        <w:t xml:space="preserve">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ausgeschaltet ist, schalten Sie es ein und wählen Sie die Schaltfläche [Aktualisieren] in der Verbindungsliste.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Stellen Sie sicher, dass das Bluetooth-Gerät, auf dem die Dot Canva App läuft, eingeschaltet ist.</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das Bluetooth des Geräts ausgeschaltet ist, schalten Sie es ein und wählen Sie die Schaltfläche [Aktualisieren] in der Verbindungsliste.</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ob VoiceOver mit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gekoppelt ist</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Wenn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mit der VoiceOver-Braillezeile gekoppelt ist, trennen Sie bitte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in der folgenden Reihenfolge von der VoiceOver-Braillezeile.</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[Einstellungen] &gt; [Barrierefreiheit]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Sie können zu [Einstellungen] &gt; [Barrierefreiheit] &gt; [VoiceOver] gelangen, indem Sie die Apple-Einstellungstaste im Popup-Fenster auswählen</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Setzen Sie den Fokus auf das verbundene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am unteren Bildschirmrand und wischen Sie nach oben, um zu „Weitere Informationen“ zu gelangen.</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[Dieses Gerät vergessen], um die Verbindung zum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zu trennen</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Trennen der Verbindung zum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Um die Verbindung zum aktuell verbundenen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zu trennen</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führen Sie</w:t>
      </w:r>
      <w:r w:rsidRPr="00761A52">
        <w:rPr>
          <w:rFonts w:ascii="Times New Roman" w:hAnsi="Times New Roman" w:eastAsia="Malgun Gothic" w:cs="Times New Roman"/>
          <w:kern w:val="0"/>
          <w:szCs w:val="22"/>
          <w:lang w:val="en"/>
          <w14:ligatures w14:val="none"/>
        </w:rPr>
        <w:t xml:space="preserve"> bitte </w:t>
      </w:r>
      <w:r w:rsidRPr="00761A52">
        <w:rPr>
          <w:rFonts w:ascii="Times New Roman" w:hAnsi="Times New Roman" w:eastAsia="Malgun Gothic" w:cs="Times New Roman"/>
          <w:kern w:val="0"/>
          <w:szCs w:val="22"/>
          <w:lang w:val="en"/>
          <w14:ligatures w14:val="none"/>
        </w:rPr>
        <w:t xml:space="preserve">die folgenden Schritte </w:t>
      </w:r>
      <w:r w:rsidRPr="00761A52" w:rsidR="001610D9">
        <w:rPr>
          <w:rFonts w:ascii="Times New Roman" w:hAnsi="Times New Roman" w:eastAsia="Malgun Gothic" w:cs="Times New Roman"/>
          <w:kern w:val="0"/>
          <w:szCs w:val="22"/>
          <w:lang w:val="en"/>
          <w14:ligatures w14:val="none"/>
        </w:rPr>
        <w:t xml:space="preserve">aus</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Navigieren Sie im Hauptbildschirm der Dot Canvas-App zu [Einstellungen].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Wählen Sie die </w:t>
      </w:r>
      <w:r w:rsidRPr="00761A52" w:rsidR="00ED4B54">
        <w:rPr>
          <w:rFonts w:ascii="Times New Roman" w:hAnsi="Times New Roman" w:eastAsia="Malgun Gothic" w:cs="Times New Roman"/>
          <w:kern w:val="0"/>
          <w:szCs w:val="22"/>
          <w:lang w:val="en"/>
          <w14:ligatures w14:val="none"/>
        </w:rPr>
        <w:t xml:space="preserve">Schaltfläche</w:t>
      </w:r>
      <w:r w:rsidRPr="00761A52">
        <w:rPr>
          <w:rFonts w:ascii="Times New Roman" w:hAnsi="Times New Roman" w:eastAsia="Malgun Gothic" w:cs="Times New Roman"/>
          <w:kern w:val="0"/>
          <w:szCs w:val="22"/>
          <w:lang w:val="en"/>
          <w14:ligatures w14:val="none"/>
        </w:rPr>
        <w:t xml:space="preserve"> [Verbinden]</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Trennung wird durch </w:t>
      </w:r>
      <w:r w:rsidRPr="00761A52">
        <w:rPr>
          <w:rFonts w:ascii="Times New Roman" w:hAnsi="Times New Roman" w:eastAsia="Malgun Gothic" w:cs="Times New Roman"/>
          <w:kern w:val="0"/>
          <w:szCs w:val="22"/>
          <w:lang w:val="en"/>
          <w14:ligatures w14:val="none"/>
        </w:rPr>
        <w:t xml:space="preserve">zweimaliges Vibrieren </w:t>
      </w:r>
      <w:r w:rsidRPr="00761A52">
        <w:rPr>
          <w:rFonts w:ascii="Times New Roman" w:hAnsi="Times New Roman" w:eastAsia="Malgun Gothic" w:cs="Times New Roman"/>
          <w:kern w:val="0"/>
          <w:szCs w:val="22"/>
          <w:lang w:val="en"/>
          <w14:ligatures w14:val="none"/>
        </w:rPr>
        <w:t xml:space="preserve">des </w:t>
      </w:r>
      <w:r w:rsidR="008E5D62">
        <w:rPr>
          <w:rFonts w:ascii="Times New Roman" w:hAnsi="Times New Roman" w:eastAsia="Malgun Gothic" w:cs="Times New Roman"/>
          <w:kern w:val="0"/>
          <w:szCs w:val="22"/>
          <w:lang w:val="en"/>
          <w14:ligatures w14:val="none"/>
        </w:rPr>
        <w:t xml:space="preserve">Dot Pads </w:t>
      </w:r>
      <w:r w:rsidRPr="00761A52">
        <w:rPr>
          <w:rFonts w:ascii="Times New Roman" w:hAnsi="Times New Roman" w:eastAsia="Malgun Gothic" w:cs="Times New Roman"/>
          <w:kern w:val="0"/>
          <w:szCs w:val="22"/>
          <w:lang w:val="en"/>
          <w14:ligatures w14:val="none"/>
        </w:rPr>
        <w:t xml:space="preserve">bestätigt</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Verwendung der Funktionen der Dot Canvas App</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Leinwand erstellen</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Mit verschiedenen Zeichenwerkzeugen </w:t>
      </w:r>
      <w:r w:rsidRPr="00761A52">
        <w:rPr>
          <w:rFonts w:ascii="Times New Roman" w:hAnsi="Times New Roman" w:eastAsia="Malgun Gothic" w:cs="Times New Roman"/>
          <w:kern w:val="0"/>
          <w:szCs w:val="22"/>
          <w:lang w:val="en"/>
          <w14:ligatures w14:val="none"/>
        </w:rPr>
        <w:t xml:space="preserve">können </w:t>
      </w:r>
      <w:r w:rsidR="0063543A">
        <w:rPr>
          <w:rFonts w:ascii="Times New Roman" w:hAnsi="Times New Roman" w:eastAsia="Malgun Gothic" w:cs="Times New Roman"/>
          <w:kern w:val="0"/>
          <w:szCs w:val="22"/>
          <w:lang w:val="en"/>
          <w14:ligatures w14:val="none"/>
        </w:rPr>
        <w:t xml:space="preserve">Benutzer </w:t>
      </w:r>
      <w:r w:rsidRPr="00761A52">
        <w:rPr>
          <w:rFonts w:ascii="Times New Roman" w:hAnsi="Times New Roman" w:eastAsia="Malgun Gothic" w:cs="Times New Roman"/>
          <w:kern w:val="0"/>
          <w:szCs w:val="22"/>
          <w:lang w:val="en"/>
          <w14:ligatures w14:val="none"/>
        </w:rPr>
        <w:t xml:space="preserve">frei Bilder erstellen</w:t>
      </w:r>
      <w:r w:rsidRPr="00761A52">
        <w:rPr>
          <w:rFonts w:ascii="Times New Roman" w:hAnsi="Times New Roman" w:eastAsia="Malgun Gothic" w:cs="Times New Roman"/>
          <w:kern w:val="0"/>
          <w:szCs w:val="22"/>
          <w:lang w:val="en"/>
          <w14:ligatures w14:val="none"/>
        </w:rPr>
        <w:t xml:space="preserve">,</w:t>
      </w:r>
      <w:r w:rsidRPr="00761A52">
        <w:rPr>
          <w:rFonts w:ascii="Times New Roman" w:hAnsi="Times New Roman" w:eastAsia="Malgun Gothic" w:cs="Times New Roman"/>
          <w:kern w:val="0"/>
          <w:szCs w:val="22"/>
          <w:lang w:val="en"/>
          <w14:ligatures w14:val="none"/>
        </w:rPr>
        <w:t xml:space="preserve"> indem sie Formen zeichnen und Textbeschreibungen für das Bild hinzufügen. Die mit der Dot Canvas App erstellten Grafiken werden auf dem 300-Zellen-Teil des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in Form von taktilen Grafiken </w:t>
      </w:r>
      <w:r w:rsidRPr="00761A52">
        <w:rPr>
          <w:rFonts w:ascii="Times New Roman" w:hAnsi="Times New Roman" w:eastAsia="Malgun Gothic" w:cs="Times New Roman"/>
          <w:kern w:val="0"/>
          <w:szCs w:val="22"/>
          <w:lang w:val="en"/>
          <w14:ligatures w14:val="none"/>
        </w:rPr>
        <w:t xml:space="preserve">angezeigt</w:t>
      </w:r>
      <w:r w:rsidRPr="00761A52">
        <w:rPr>
          <w:rFonts w:ascii="Times New Roman" w:hAnsi="Times New Roman" w:eastAsia="Malgun Gothic" w:cs="Times New Roman"/>
          <w:kern w:val="0"/>
          <w:szCs w:val="22"/>
          <w:lang w:val="en"/>
          <w14:ligatures w14:val="none"/>
        </w:rPr>
        <w:t xml:space="preserve">, und die Textbeschreibungen werden in Brailleschrift auf dem 20-Zellen-Teil des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Das Layout des Bildschirms „Leinwand erstellen“ </w:t>
      </w:r>
      <w:r w:rsidRPr="00761A52" w:rsidR="001610D9">
        <w:rPr>
          <w:rFonts w:ascii="Times New Roman" w:hAnsi="Times New Roman" w:eastAsia="Malgun Gothic" w:cs="Times New Roman"/>
          <w:kern w:val="0"/>
          <w:szCs w:val="22"/>
          <w:lang w:val="en"/>
          <w14:ligatures w14:val="none"/>
        </w:rPr>
        <w:t xml:space="preserve">sieht </w:t>
      </w:r>
      <w:r w:rsidRPr="00761A52">
        <w:rPr>
          <w:rFonts w:ascii="Times New Roman" w:hAnsi="Times New Roman" w:eastAsia="Malgun Gothic" w:cs="Times New Roman"/>
          <w:kern w:val="0"/>
          <w:szCs w:val="22"/>
          <w:lang w:val="en"/>
          <w14:ligatures w14:val="none"/>
        </w:rPr>
        <w:t xml:space="preserve">wie folgt </w:t>
      </w:r>
      <w:r w:rsidRPr="00761A52" w:rsidR="001610D9">
        <w:rPr>
          <w:rFonts w:ascii="Times New Roman" w:hAnsi="Times New Roman" w:eastAsia="Malgun Gothic" w:cs="Times New Roman"/>
          <w:kern w:val="0"/>
          <w:szCs w:val="22"/>
          <w:lang w:val="en"/>
          <w14:ligatures w14:val="none"/>
        </w:rPr>
        <w:t xml:space="preserve">aus</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Leinwand: </w:t>
      </w:r>
      <w:r w:rsidRPr="00761A52">
        <w:rPr>
          <w:rFonts w:ascii="Times New Roman" w:hAnsi="Times New Roman" w:eastAsia="Malgun Gothic" w:cs="Times New Roman"/>
          <w:kern w:val="0"/>
          <w:szCs w:val="22"/>
          <w:lang w:val="en"/>
          <w14:ligatures w14:val="none"/>
        </w:rPr>
        <w:t xml:space="preserve">Die Leinwand</w:t>
      </w:r>
      <w:r w:rsidRPr="00761A52">
        <w:rPr>
          <w:rFonts w:ascii="Times New Roman" w:hAnsi="Times New Roman" w:eastAsia="Malgun Gothic" w:cs="Times New Roman"/>
          <w:kern w:val="0"/>
          <w:szCs w:val="22"/>
          <w:lang w:val="en"/>
          <w14:ligatures w14:val="none"/>
        </w:rPr>
        <w:t xml:space="preserve"> nimmt den größten Teil des Bildschirms ein und </w:t>
      </w:r>
      <w:r w:rsidRPr="00761A52">
        <w:rPr>
          <w:rFonts w:ascii="Times New Roman" w:hAnsi="Times New Roman" w:eastAsia="Malgun Gothic" w:cs="Times New Roman"/>
          <w:kern w:val="0"/>
          <w:szCs w:val="22"/>
          <w:lang w:val="en"/>
          <w14:ligatures w14:val="none"/>
        </w:rPr>
        <w:t xml:space="preserve">ist der Bereich, in dem Benutzer </w:t>
      </w:r>
      <w:r w:rsidR="0063543A">
        <w:rPr>
          <w:rFonts w:ascii="Times New Roman" w:hAnsi="Times New Roman" w:eastAsia="Malgun Gothic" w:cs="Times New Roman"/>
          <w:kern w:val="0"/>
          <w:szCs w:val="22"/>
          <w:lang w:val="en"/>
          <w14:ligatures w14:val="none"/>
        </w:rPr>
        <w:t xml:space="preserve">durch Berühren </w:t>
      </w:r>
      <w:r w:rsidRPr="00761A52">
        <w:rPr>
          <w:rFonts w:ascii="Times New Roman" w:hAnsi="Times New Roman" w:eastAsia="Malgun Gothic" w:cs="Times New Roman"/>
          <w:kern w:val="0"/>
          <w:szCs w:val="22"/>
          <w:lang w:val="en"/>
          <w14:ligatures w14:val="none"/>
        </w:rPr>
        <w:t xml:space="preserve">taktile Inhalte zeichnen können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Zeichenmenüleiste: Befindet sich am oberen Rand des Bildschirms und enthält verschiedene Zeichenwerkzeuge, mit denen taktile </w:t>
      </w:r>
      <w:r w:rsidR="0063543A">
        <w:rPr>
          <w:rFonts w:ascii="Times New Roman" w:hAnsi="Times New Roman" w:eastAsia="Malgun Gothic" w:cs="Times New Roman"/>
          <w:kern w:val="0"/>
          <w:szCs w:val="22"/>
          <w:lang w:val="en"/>
          <w14:ligatures w14:val="none"/>
        </w:rPr>
        <w:t xml:space="preserve">Inhalte</w:t>
      </w:r>
      <w:r w:rsidRPr="00761A52">
        <w:rPr>
          <w:rFonts w:ascii="Times New Roman" w:hAnsi="Times New Roman" w:eastAsia="Malgun Gothic" w:cs="Times New Roman"/>
          <w:kern w:val="0"/>
          <w:szCs w:val="22"/>
          <w:lang w:val="en"/>
          <w14:ligatures w14:val="none"/>
        </w:rPr>
        <w:t xml:space="preserve"> erstellt und geändert werden können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Tabelle</w:t>
      </w:r>
      <w:r w:rsidRPr="00E12277" w:rsidR="00F235DC">
        <w:t xml:space="preserve"> 1 </w:t>
      </w:r>
      <w:r w:rsidRPr="00E12277">
        <w:t xml:space="preserve">Zeichenwerkzeuge der Dot Canvas App</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Zurück</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Verlassen Sie den Bildschirm „Canvas erstellen“ und kehren Sie zum Hauptbildschirm zurück.</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während der Erstellung taktiler Grafiken die Zurück-Taste drücken, wird ein Warnfenster angezeigt, in dem Sie aufgefordert werden, Ihre Arbeit zu speichern. Wenn Sie [Nein] wählen, wird das Fenster geschlossen, während Sie bei Auswahl von [Speichern] einen Namen für die Datei festlegen und einen Speicherort auswählen können. Die Datei wird je nach Ihrer Auswahl entweder unter „Meine Zeichnungen“ oder „Dot Drive“ gespeichert.</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Dateiname</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Dateiname, an dem Sie gerade arbeiten</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Rückgängig/Wiederherstellen</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Machen Sie die letzte Aktion rückgängig oder wiederholen Sie sie.</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Stift</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Zeichnen Sie frei, genau wie mit einem Stift.</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Modus „Low Vision Pen“</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Wählen Sie eine Stiftfarbe, die Ihren Sehbedürfnissen am besten entspricht. </w:t>
            </w:r>
            <w:r w:rsidR="00B971F1">
              <w:rPr>
                <w:rFonts w:hint="eastAsia" w:ascii="Times New Roman" w:hAnsi="Times New Roman" w:eastAsia="Malgun Gothic" w:cs="Times New Roman"/>
                <w:bCs/>
                <w:kern w:val="0"/>
                <w:szCs w:val="22"/>
                <w14:ligatures w14:val="none"/>
              </w:rPr>
              <w:t xml:space="preserve">Es stehen vier Farben zur Auswahl: Schwarz, Blau, Gelb, Rot</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Linie</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w:t>
            </w:r>
            <w:r w:rsidRPr="00761A52">
              <w:rPr>
                <w:rFonts w:ascii="Times New Roman" w:hAnsi="Times New Roman" w:eastAsia="Malgun Gothic" w:cs="Times New Roman"/>
                <w:kern w:val="0"/>
                <w:szCs w:val="22"/>
                <w:lang w:val="en"/>
                <w14:ligatures w14:val="none"/>
              </w:rPr>
              <w:t xml:space="preserve">die gewünschte Länge </w:t>
            </w:r>
            <w:r w:rsidRPr="00761A52">
              <w:rPr>
                <w:rFonts w:ascii="Times New Roman" w:hAnsi="Times New Roman" w:eastAsia="Malgun Gothic" w:cs="Times New Roman"/>
                <w:kern w:val="0"/>
                <w:szCs w:val="22"/>
                <w:lang w:val="en"/>
                <w14:ligatures w14:val="none"/>
              </w:rPr>
              <w:t xml:space="preserve">aus und passen Sie </w:t>
            </w:r>
            <w:r w:rsidRPr="00761A52">
              <w:rPr>
                <w:rFonts w:ascii="Times New Roman" w:hAnsi="Times New Roman" w:eastAsia="Malgun Gothic" w:cs="Times New Roman"/>
                <w:kern w:val="0"/>
                <w:szCs w:val="22"/>
                <w:lang w:val="en"/>
                <w14:ligatures w14:val="none"/>
              </w:rPr>
              <w:t xml:space="preserve">sie mit einem Finger auf dem Bildschirm </w:t>
            </w:r>
            <w:r w:rsidRPr="00761A52">
              <w:rPr>
                <w:rFonts w:ascii="Times New Roman" w:hAnsi="Times New Roman" w:eastAsia="Malgun Gothic" w:cs="Times New Roman"/>
                <w:kern w:val="0"/>
                <w:szCs w:val="22"/>
                <w:lang w:val="en"/>
                <w14:ligatures w14:val="none"/>
              </w:rPr>
              <w:t xml:space="preserve">an, </w:t>
            </w:r>
            <w:r w:rsidRPr="00761A52">
              <w:rPr>
                <w:rFonts w:ascii="Times New Roman" w:hAnsi="Times New Roman" w:eastAsia="Malgun Gothic" w:cs="Times New Roman"/>
                <w:kern w:val="0"/>
                <w:szCs w:val="22"/>
                <w:lang w:val="en"/>
                <w14:ligatures w14:val="none"/>
              </w:rPr>
              <w:t xml:space="preserve">um eine Linie zu zeichnen.</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Quadrat/Rechteck</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gewünschte Größe aus und passen Sie sie mit einem Finger auf dem Bildschirm an, um ein Quadrat oder Rechteck zu zeichnen.</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Kreis</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gewünschte Größe mit einem Finger auf dem Bildschirm aus und passen Sie sie an, um einen Kreis zu zeichnen.</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Dreieck</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mit einem Finger auf dem Bildschirm die gewünschte Größe aus und passen Sie sie an, um ein rechtwinkliges Dreieck zu zeichnen.</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Füllen</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Füllen Sie einen Bereich, der aus zu schwärzenden Linien besteht, mit Punkten.</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Löschen</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Löschen Sie den Bereich, den Sie entfernen möchten.</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Alle löschen</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Löschen Sie alle Bilder auf der Leinwand auf einmal.</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Speichern</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 Sie Ihre Arbeit, indem Sie auf die Schaltfläche „Speichern“ klicken, woraufhin sich ein Popup-Fenster öffnet, in dem Sie einen Speicherort auswählen können. Die Datei wird unter „Meine Zeichnungen“ oder „Dot Drive“ gespeichert, nachdem Sie den Speicherort ausgewählt und einen Dateinamen eingegeben haben.</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Leinwand-Navigationsmodus</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diesem Modus können Benutzer die Position ihrer Finger auf dem Bildschirm erkunden, bevor sie mit dem Zeichnen beginnen.</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Zeichenmodus</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diesem Modus können Benutzer auf der Leinwand zeichnen.</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Menü-Navigationsmodus</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Dieser Modus wird zum Navigieren und Auswählen von Zeichenwerkzeugen in der Dot Canvas-App verwendet.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Bei aktiviertem VoiceOver</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Speichern unter</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eine bereits gespeicherte Datei ändern, können Sie den Dateinamen ändern und die Datei speichern.</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Seiten</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Zeigt ein Popup-Fenster an, in dem Sie eine Seite erstellen oder löschen und eine Seitenbeschreibung hinzufügen können.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Am unteren Rand des Popup-Fensters werden Pfeiltasten und Details zur aktuellen Seite für die Navigation angezeigt.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Wenn Sie </w:t>
            </w:r>
            <w:r w:rsidRPr="00761A52">
              <w:rPr>
                <w:rFonts w:ascii="Times New Roman" w:hAnsi="Times New Roman" w:eastAsia="Malgun Gothic" w:cs="Times New Roman"/>
                <w:kern w:val="0"/>
                <w:szCs w:val="22"/>
                <w:lang w:val="en"/>
                <w14:ligatures w14:val="none"/>
              </w:rPr>
              <w:t xml:space="preserve">eine Seitenbeschreibung </w:t>
            </w:r>
            <w:r>
              <w:rPr>
                <w:rFonts w:hint="eastAsia" w:ascii="Times New Roman" w:hAnsi="Times New Roman" w:eastAsia="Malgun Gothic" w:cs="Times New Roman"/>
                <w:kern w:val="0"/>
                <w:szCs w:val="22"/>
                <w:lang w:val="en"/>
                <w14:ligatures w14:val="none"/>
              </w:rPr>
              <w:t xml:space="preserve">einfügen</w:t>
            </w:r>
            <w:r>
              <w:rPr>
                <w:rFonts w:hint="eastAsia"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wird </w:t>
            </w:r>
            <w:r>
              <w:rPr>
                <w:rFonts w:hint="eastAsia" w:ascii="Times New Roman" w:hAnsi="Times New Roman" w:eastAsia="Malgun Gothic" w:cs="Times New Roman"/>
                <w:kern w:val="0"/>
                <w:szCs w:val="22"/>
                <w:lang w:val="en"/>
                <w14:ligatures w14:val="none"/>
              </w:rPr>
              <w:t xml:space="preserve">diese </w:t>
            </w:r>
            <w:r w:rsidRPr="00761A52">
              <w:rPr>
                <w:rFonts w:ascii="Times New Roman" w:hAnsi="Times New Roman" w:eastAsia="Malgun Gothic" w:cs="Times New Roman"/>
                <w:kern w:val="0"/>
                <w:szCs w:val="22"/>
                <w:lang w:val="en"/>
                <w14:ligatures w14:val="none"/>
              </w:rPr>
              <w:t xml:space="preserve">automatisch gespeichert und </w:t>
            </w:r>
            <w:r>
              <w:rPr>
                <w:rFonts w:hint="eastAsia" w:ascii="Times New Roman" w:hAnsi="Times New Roman" w:eastAsia="Malgun Gothic" w:cs="Times New Roman"/>
                <w:kern w:val="0"/>
                <w:szCs w:val="22"/>
                <w:lang w:val="en"/>
                <w14:ligatures w14:val="none"/>
              </w:rPr>
              <w:t xml:space="preserve">nach </w:t>
            </w:r>
            <w:r w:rsidRPr="00761A52">
              <w:rPr>
                <w:rFonts w:ascii="Times New Roman" w:hAnsi="Times New Roman" w:eastAsia="Malgun Gothic" w:cs="Times New Roman"/>
                <w:kern w:val="0"/>
                <w:szCs w:val="22"/>
                <w:lang w:val="en"/>
                <w14:ligatures w14:val="none"/>
              </w:rPr>
              <w:t xml:space="preserve">dem Schließen des Popup-Fensters </w:t>
            </w:r>
            <w:r w:rsidRPr="00761A52">
              <w:rPr>
                <w:rFonts w:ascii="Times New Roman" w:hAnsi="Times New Roman" w:eastAsia="Malgun Gothic" w:cs="Times New Roman"/>
                <w:kern w:val="0"/>
                <w:szCs w:val="22"/>
                <w:lang w:val="en"/>
                <w14:ligatures w14:val="none"/>
              </w:rPr>
              <w:t xml:space="preserve">in </w:t>
            </w:r>
            <w:r>
              <w:rPr>
                <w:rFonts w:hint="eastAsia" w:ascii="Times New Roman" w:hAnsi="Times New Roman" w:eastAsia="Malgun Gothic" w:cs="Times New Roman"/>
                <w:kern w:val="0"/>
                <w:szCs w:val="22"/>
                <w:lang w:val="en"/>
                <w14:ligatures w14:val="none"/>
              </w:rPr>
              <w:t xml:space="preserve">die</w:t>
            </w:r>
            <w:r w:rsidRPr="00761A52">
              <w:rPr>
                <w:rFonts w:ascii="Times New Roman" w:hAnsi="Times New Roman" w:eastAsia="Malgun Gothic" w:cs="Times New Roman"/>
                <w:kern w:val="0"/>
                <w:szCs w:val="22"/>
                <w:lang w:val="en"/>
                <w14:ligatures w14:val="none"/>
              </w:rPr>
              <w:t xml:space="preserve"> 20-Z</w:t>
            </w:r>
            <w:r>
              <w:rPr>
                <w:rFonts w:hint="eastAsia" w:ascii="Times New Roman" w:hAnsi="Times New Roman" w:eastAsia="Malgun Gothic" w:cs="Times New Roman"/>
                <w:kern w:val="0"/>
                <w:szCs w:val="22"/>
                <w:lang w:val="en"/>
                <w14:ligatures w14:val="none"/>
              </w:rPr>
              <w:t xml:space="preserve">ellen-Anzeige des </w:t>
            </w:r>
            <w:r w:rsidR="008E5D62">
              <w:rPr>
                <w:rFonts w:hint="eastAsia"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übersetzt</w:t>
            </w:r>
            <w:r w:rsidRPr="00761A52">
              <w:rPr>
                <w:rFonts w:ascii="Times New Roman" w:hAnsi="Times New Roman" w:eastAsia="Malgun Gothic" w:cs="Times New Roman"/>
                <w:kern w:val="0"/>
                <w:szCs w:val="22"/>
                <w:lang w:val="en"/>
                <w14:ligatures w14:val="none"/>
              </w:rPr>
              <w:t xml:space="preserve">.</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Drucken</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Drucken Sie das bearbeitete Bild auf </w:t>
            </w:r>
            <w:r w:rsidR="008E5D62">
              <w:rPr>
                <w:rFonts w:ascii="Times New Roman" w:hAnsi="Times New Roman" w:eastAsia="Malgun Gothic" w:cs="Times New Roman"/>
                <w:kern w:val="0"/>
                <w:szCs w:val="22"/>
                <w:lang w:val="en"/>
                <w14:ligatures w14:val="none"/>
              </w:rPr>
              <w:t xml:space="preserve">dem Dot Pad </w:t>
            </w:r>
            <w:r w:rsidRPr="00761A52">
              <w:rPr>
                <w:rFonts w:ascii="Times New Roman" w:hAnsi="Times New Roman" w:eastAsia="Malgun Gothic" w:cs="Times New Roman"/>
                <w:kern w:val="0"/>
                <w:szCs w:val="22"/>
                <w:lang w:val="en"/>
                <w14:ligatures w14:val="none"/>
              </w:rPr>
              <w:t xml:space="preserve">aus</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Vergrößern und verkleinern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Mit „Vergrößern und Verkleinern“ können Sie </w:t>
      </w:r>
      <w:r w:rsidRPr="001148FF" w:rsidR="001148FF">
        <w:rPr>
          <w:rFonts w:ascii="Times New Roman" w:hAnsi="Times New Roman" w:cs="Times New Roman"/>
        </w:rPr>
        <w:t xml:space="preserve">einen bestimmten Bereich vergrößert anzeigen.</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Um eine Datei zu vergrößern, tippen Sie auf das Lupensymbol oben im Popup-Fenster. Über dem Inhalt erscheint ein rotes Anzeigekästchen</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Verwenden Sie die </w:t>
      </w:r>
      <w:r w:rsidRPr="001148FF">
        <w:rPr>
          <w:rFonts w:ascii="Times New Roman" w:hAnsi="Times New Roman" w:cs="Times New Roman"/>
        </w:rPr>
        <w:t xml:space="preserve">Tasten </w:t>
      </w:r>
      <w:r w:rsidRPr="001148FF">
        <w:rPr>
          <w:rFonts w:ascii="Times New Roman" w:hAnsi="Times New Roman" w:cs="Times New Roman"/>
          <w:b/>
          <w:bCs/>
        </w:rPr>
        <w:t xml:space="preserve">F1 </w:t>
      </w:r>
      <w:r w:rsidRPr="001148FF">
        <w:rPr>
          <w:rFonts w:ascii="Times New Roman" w:hAnsi="Times New Roman" w:cs="Times New Roman"/>
        </w:rPr>
        <w:t xml:space="preserve">und </w:t>
      </w:r>
      <w:r w:rsidRPr="001148FF">
        <w:rPr>
          <w:rFonts w:ascii="Times New Roman" w:hAnsi="Times New Roman" w:cs="Times New Roman"/>
          <w:b/>
          <w:bCs/>
        </w:rPr>
        <w:t xml:space="preserve">F4 </w:t>
      </w:r>
      <w:r>
        <w:rPr>
          <w:rFonts w:hint="eastAsia" w:ascii="Times New Roman" w:hAnsi="Times New Roman" w:cs="Times New Roman"/>
        </w:rPr>
        <w:t xml:space="preserve">von </w:t>
      </w:r>
      <w:r w:rsidR="008E5D62">
        <w:rPr>
          <w:rFonts w:hint="eastAsia" w:ascii="Times New Roman" w:hAnsi="Times New Roman" w:cs="Times New Roman"/>
        </w:rPr>
        <w:t xml:space="preserve">Dot Pad</w:t>
      </w:r>
      <w:r w:rsidRPr="001148FF">
        <w:rPr>
          <w:rFonts w:ascii="Times New Roman" w:hAnsi="Times New Roman" w:cs="Times New Roman"/>
        </w:rPr>
        <w:t xml:space="preserve">, um das Feld nach links und rechts oder nach oben und unten zu verschieben.</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Drücken Sie </w:t>
      </w:r>
      <w:r w:rsidRPr="001148FF">
        <w:rPr>
          <w:rFonts w:ascii="Times New Roman" w:hAnsi="Times New Roman" w:cs="Times New Roman"/>
        </w:rPr>
        <w:t xml:space="preserve">gleichzeitig </w:t>
      </w:r>
      <w:r w:rsidRPr="001148FF">
        <w:rPr>
          <w:rFonts w:ascii="Times New Roman" w:hAnsi="Times New Roman" w:cs="Times New Roman"/>
          <w:b/>
          <w:bCs/>
        </w:rPr>
        <w:t xml:space="preserve">F2 </w:t>
      </w:r>
      <w:r w:rsidRPr="001148FF">
        <w:rPr>
          <w:rFonts w:ascii="Times New Roman" w:hAnsi="Times New Roman" w:cs="Times New Roman"/>
        </w:rPr>
        <w:t xml:space="preserve">und </w:t>
      </w:r>
      <w:r w:rsidRPr="001148FF">
        <w:rPr>
          <w:rFonts w:ascii="Times New Roman" w:hAnsi="Times New Roman" w:cs="Times New Roman"/>
          <w:b/>
          <w:bCs/>
        </w:rPr>
        <w:t xml:space="preserve">F3, </w:t>
      </w:r>
      <w:r w:rsidRPr="001148FF">
        <w:rPr>
          <w:rFonts w:ascii="Times New Roman" w:hAnsi="Times New Roman" w:cs="Times New Roman"/>
        </w:rPr>
        <w:t xml:space="preserve">um die Bewegungsrichtung zwischen horizontal und vertikal umzuschalten.</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Meine Zeichnungen</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Mit der Dot Canvas App können Benutzer taktile grafische Inhalte erstellen oder ändern und im internen Speicher ihres Geräts speichern. Im Bereich „Meine Zeichnungen“ können Benutzer eine Liste der intern gespeicherten Dateien anzeigen. Wenn viele Dateien gespeichert sind, können Benutzer über die Suchleiste </w:t>
      </w:r>
      <w:r w:rsidRPr="00761A52">
        <w:rPr>
          <w:rFonts w:ascii="Times New Roman" w:hAnsi="Times New Roman" w:eastAsia="Malgun Gothic" w:cs="Times New Roman"/>
          <w:kern w:val="0"/>
          <w:szCs w:val="22"/>
          <w:lang w:val="en"/>
          <w14:ligatures w14:val="none"/>
        </w:rPr>
        <w:t xml:space="preserve">bestimmte Dateien </w:t>
      </w:r>
      <w:r w:rsidRPr="00761A52">
        <w:rPr>
          <w:rFonts w:ascii="Times New Roman" w:hAnsi="Times New Roman" w:eastAsia="Malgun Gothic" w:cs="Times New Roman"/>
          <w:kern w:val="0"/>
          <w:szCs w:val="22"/>
          <w:lang w:val="en"/>
          <w14:ligatures w14:val="none"/>
        </w:rPr>
        <w:t xml:space="preserve">schnell </w:t>
      </w:r>
      <w:r w:rsidRPr="00761A52" w:rsidR="00ED4B54">
        <w:rPr>
          <w:rFonts w:ascii="Times New Roman" w:hAnsi="Times New Roman" w:eastAsia="Malgun Gothic" w:cs="Times New Roman"/>
          <w:kern w:val="0"/>
          <w:szCs w:val="22"/>
          <w:lang w:val="en"/>
          <w14:ligatures w14:val="none"/>
        </w:rPr>
        <w:t xml:space="preserve">finden</w:t>
      </w:r>
      <w:r w:rsidRPr="00761A52">
        <w:rPr>
          <w:rFonts w:ascii="Times New Roman" w:hAnsi="Times New Roman" w:eastAsia="Malgun Gothic" w:cs="Times New Roman"/>
          <w:kern w:val="0"/>
          <w:szCs w:val="22"/>
          <w:lang w:val="en"/>
          <w14:ligatures w14:val="none"/>
        </w:rPr>
        <w:t xml:space="preserve">, indem sie den Dateinamen eingeben. Jede Datei enthält den Dateinamen und das Erstellungsdatum.</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Bei </w:t>
      </w:r>
      <w:r w:rsidRPr="00761A52" w:rsidR="00761A52">
        <w:rPr>
          <w:rFonts w:ascii="Times New Roman" w:hAnsi="Times New Roman" w:eastAsia="Malgun Gothic" w:cs="Times New Roman"/>
          <w:kern w:val="0"/>
          <w:szCs w:val="22"/>
          <w:lang w:val="en"/>
          <w14:ligatures w14:val="none"/>
        </w:rPr>
        <w:t xml:space="preserve">Auswahl des Dateinamens </w:t>
      </w:r>
      <w:r w:rsidRPr="00761A52" w:rsidR="00761A52">
        <w:rPr>
          <w:rFonts w:ascii="Times New Roman" w:hAnsi="Times New Roman" w:eastAsia="Malgun Gothic" w:cs="Times New Roman"/>
          <w:kern w:val="0"/>
          <w:szCs w:val="22"/>
          <w:lang w:val="en"/>
          <w14:ligatures w14:val="none"/>
        </w:rPr>
        <w:t xml:space="preserve">wird </w:t>
      </w:r>
      <w:r w:rsidR="009B05FF">
        <w:rPr>
          <w:rFonts w:hint="eastAsia" w:ascii="Times New Roman" w:hAnsi="Times New Roman" w:eastAsia="Malgun Gothic" w:cs="Times New Roman"/>
          <w:kern w:val="0"/>
          <w:szCs w:val="22"/>
          <w:lang w:val="en"/>
          <w14:ligatures w14:val="none"/>
        </w:rPr>
        <w:t xml:space="preserve">ein </w:t>
      </w:r>
      <w:r>
        <w:rPr>
          <w:rFonts w:hint="eastAsia" w:ascii="Times New Roman" w:hAnsi="Times New Roman" w:eastAsia="Malgun Gothic" w:cs="Times New Roman"/>
          <w:kern w:val="0"/>
          <w:szCs w:val="22"/>
          <w:lang w:val="en"/>
          <w14:ligatures w14:val="none"/>
        </w:rPr>
        <w:t xml:space="preserve">Kontextmenü </w:t>
      </w:r>
      <w:r w:rsidRPr="00761A52" w:rsidR="00761A52">
        <w:rPr>
          <w:rFonts w:ascii="Times New Roman" w:hAnsi="Times New Roman" w:eastAsia="Malgun Gothic" w:cs="Times New Roman"/>
          <w:kern w:val="0"/>
          <w:szCs w:val="22"/>
          <w:lang w:val="en"/>
          <w14:ligatures w14:val="none"/>
        </w:rPr>
        <w:t xml:space="preserve">angezeigt und das erste Bild der Datei wird auf dem </w:t>
      </w:r>
      <w:r w:rsidR="008E5D62">
        <w:rPr>
          <w:rFonts w:ascii="Times New Roman" w:hAnsi="Times New Roman" w:eastAsia="Malgun Gothic" w:cs="Times New Roman"/>
          <w:kern w:val="0"/>
          <w:szCs w:val="22"/>
          <w:lang w:val="en"/>
          <w14:ligatures w14:val="none"/>
        </w:rPr>
        <w:t xml:space="preserve">Dot Pad </w:t>
      </w:r>
      <w:r w:rsidRPr="00761A52" w:rsidR="00761A52">
        <w:rPr>
          <w:rFonts w:ascii="Times New Roman" w:hAnsi="Times New Roman" w:eastAsia="Malgun Gothic" w:cs="Times New Roman"/>
          <w:kern w:val="0"/>
          <w:szCs w:val="22"/>
          <w:lang w:val="en"/>
          <w14:ligatures w14:val="none"/>
        </w:rPr>
        <w:t xml:space="preserve">angezeigt</w:t>
      </w:r>
      <w:r w:rsidRPr="00761A52" w:rsidR="00761A52">
        <w:rPr>
          <w:rFonts w:ascii="Times New Roman" w:hAnsi="Times New Roman" w:eastAsia="Malgun Gothic" w:cs="Times New Roman"/>
          <w:kern w:val="0"/>
          <w:szCs w:val="22"/>
          <w:lang w:val="en"/>
          <w14:ligatures w14:val="none"/>
        </w:rPr>
        <w:t xml:space="preserve">. </w:t>
      </w:r>
      <w:r w:rsidR="009B05FF">
        <w:rPr>
          <w:rFonts w:ascii="Times New Roman" w:hAnsi="Times New Roman" w:eastAsia="Malgun Gothic" w:cs="Times New Roman"/>
          <w:kern w:val="0"/>
          <w:szCs w:val="22"/>
          <w:lang w:val="en"/>
          <w14:ligatures w14:val="none"/>
        </w:rPr>
        <w:t xml:space="preserve">Das </w:t>
      </w:r>
      <w:r w:rsidR="009B05FF">
        <w:rPr>
          <w:rFonts w:hint="eastAsia" w:ascii="Times New Roman" w:hAnsi="Times New Roman" w:eastAsia="Malgun Gothic" w:cs="Times New Roman"/>
          <w:kern w:val="0"/>
          <w:szCs w:val="22"/>
          <w:lang w:val="en"/>
          <w14:ligatures w14:val="none"/>
        </w:rPr>
        <w:t xml:space="preserve">Kontextmenü umfasst folgende </w:t>
      </w:r>
      <w:r w:rsidR="009B05FF">
        <w:rPr>
          <w:rFonts w:hint="eastAsia" w:ascii="Times New Roman" w:hAnsi="Times New Roman" w:eastAsia="Malgun Gothic" w:cs="Times New Roman"/>
          <w:kern w:val="0"/>
          <w:szCs w:val="22"/>
          <w:lang w:val="en"/>
          <w14:ligatures w14:val="none"/>
        </w:rPr>
        <w:t xml:space="preserve">Optionen</w:t>
      </w:r>
      <w:r w:rsidR="009B05FF">
        <w:rPr>
          <w:rFonts w:hint="eastAsia" w:ascii="Times New Roman" w:hAnsi="Times New Roman" w:eastAsia="Malgun Gothic" w:cs="Times New Roman"/>
          <w:kern w:val="0"/>
          <w:szCs w:val="22"/>
          <w:lang w:val="en"/>
          <w14:ligatures w14:val="none"/>
        </w:rPr>
        <w:t xml:space="preserve">:</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Öffnen: Führt die ausgewählte Datei aus. Wenn die Datei ausgeführt wird, werden das Bild auf der ersten Seite und die Beschreibung des Bildes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w:t>
      </w:r>
      <w:r w:rsidRPr="00761A52">
        <w:rPr>
          <w:rFonts w:ascii="Times New Roman" w:hAnsi="Times New Roman" w:eastAsia="Malgun Gothic" w:cs="Times New Roman"/>
          <w:kern w:val="0"/>
          <w:szCs w:val="22"/>
          <w:lang w:val="en"/>
          <w14:ligatures w14:val="none"/>
        </w:rPr>
        <w:t xml:space="preserve">. Benutzer können zur vorherigen/nächsten Seite wechseln und das Bild und die Beschreibung ändern, indem sie auf die </w:t>
      </w:r>
      <w:r w:rsidRPr="00761A52">
        <w:rPr>
          <w:rFonts w:ascii="Times New Roman" w:hAnsi="Times New Roman" w:eastAsia="Malgun Gothic" w:cs="Times New Roman"/>
          <w:kern w:val="0"/>
          <w:szCs w:val="22"/>
          <w:lang w:val="en"/>
          <w14:ligatures w14:val="none"/>
        </w:rPr>
        <w:t xml:space="preserve">Schaltfläche </w:t>
      </w:r>
      <w:r w:rsidR="009B05FF">
        <w:rPr>
          <w:rFonts w:hint="eastAsia" w:ascii="Times New Roman" w:hAnsi="Times New Roman" w:eastAsia="Malgun Gothic" w:cs="Times New Roman"/>
          <w:kern w:val="0"/>
          <w:szCs w:val="22"/>
          <w:lang w:val="en"/>
          <w14:ligatures w14:val="none"/>
        </w:rPr>
        <w:t xml:space="preserve">[Bearbeiten</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klicken</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Löschen: Löscht die ausgewählte Datei.</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Umbenennen: Ändern Sie den gespeicherten Dateinamen.</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Beenden: Beendet </w:t>
      </w:r>
      <w:r w:rsidR="009B05FF">
        <w:rPr>
          <w:rFonts w:hint="eastAsia" w:ascii="Times New Roman" w:hAnsi="Times New Roman" w:eastAsia="Malgun Gothic" w:cs="Times New Roman"/>
          <w:kern w:val="0"/>
          <w:szCs w:val="22"/>
          <w:lang w:val="en"/>
          <w14:ligatures w14:val="none"/>
        </w:rPr>
        <w:t xml:space="preserve">das Kontextmenü</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w:t>
      </w:r>
      <w:r w:rsidR="009B05FF">
        <w:rPr>
          <w:rFonts w:hint="eastAsia" w:ascii="Times New Roman" w:hAnsi="Times New Roman" w:eastAsia="Malgun Gothic" w:cs="Times New Roman"/>
          <w:kern w:val="0"/>
          <w:szCs w:val="22"/>
          <w:lang w:val="en"/>
          <w14:ligatures w14:val="none"/>
        </w:rPr>
        <w:t xml:space="preserve">ihre </w:t>
      </w:r>
      <w:r w:rsidRPr="00761A52">
        <w:rPr>
          <w:rFonts w:ascii="Times New Roman" w:hAnsi="Times New Roman" w:eastAsia="Malgun Gothic" w:cs="Times New Roman"/>
          <w:kern w:val="0"/>
          <w:szCs w:val="22"/>
          <w:lang w:val="en"/>
          <w14:ligatures w14:val="none"/>
        </w:rPr>
        <w:t xml:space="preserve">persönlichen Inhalte </w:t>
      </w:r>
      <w:r w:rsidRPr="00761A52">
        <w:rPr>
          <w:rFonts w:ascii="Times New Roman" w:hAnsi="Times New Roman" w:eastAsia="Malgun Gothic" w:cs="Times New Roman"/>
          <w:kern w:val="0"/>
          <w:szCs w:val="22"/>
          <w:lang w:val="en"/>
          <w14:ligatures w14:val="none"/>
        </w:rPr>
        <w:t xml:space="preserve">speichern </w:t>
      </w:r>
      <w:r w:rsidRPr="00761A52">
        <w:rPr>
          <w:rFonts w:ascii="Times New Roman" w:hAnsi="Times New Roman" w:eastAsia="Malgun Gothic" w:cs="Times New Roman"/>
          <w:kern w:val="0"/>
          <w:szCs w:val="22"/>
          <w:lang w:val="en"/>
          <w14:ligatures w14:val="none"/>
        </w:rPr>
        <w:t xml:space="preserve">und verschiedene öffentliche Inhalte über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öffnen</w:t>
      </w:r>
      <w:r w:rsidRPr="00761A52">
        <w:rPr>
          <w:rFonts w:ascii="Times New Roman" w:hAnsi="Times New Roman" w:eastAsia="Malgun Gothic" w:cs="Times New Roman"/>
          <w:kern w:val="0"/>
          <w:szCs w:val="22"/>
          <w:lang w:val="en"/>
          <w14:ligatures w14:val="none"/>
        </w:rPr>
        <w:t xml:space="preserve">, einen cloudbasierten </w:t>
      </w:r>
      <w:r w:rsidRPr="00761A52">
        <w:rPr>
          <w:rFonts w:ascii="Times New Roman" w:hAnsi="Times New Roman" w:eastAsia="Malgun Gothic" w:cs="Times New Roman"/>
          <w:kern w:val="0"/>
          <w:szCs w:val="22"/>
          <w:lang w:val="en"/>
          <w14:ligatures w14:val="none"/>
        </w:rPr>
        <w:t xml:space="preserve">Online-Speicherdienst</w:t>
      </w:r>
      <w:r w:rsidR="009B05FF">
        <w:rPr>
          <w:rFonts w:hint="eastAsia" w:ascii="Times New Roman" w:hAnsi="Times New Roman" w:eastAsia="Malgun Gothic" w:cs="Times New Roman"/>
          <w:kern w:val="0"/>
          <w:szCs w:val="22"/>
          <w:lang w:val="en"/>
          <w14:ligatures w14:val="none"/>
        </w:rPr>
        <w:t xml:space="preserve"> für</w:t>
      </w:r>
      <w:r w:rsidRPr="00761A52">
        <w:rPr>
          <w:rFonts w:ascii="Times New Roman" w:hAnsi="Times New Roman" w:eastAsia="Malgun Gothic" w:cs="Times New Roman"/>
          <w:kern w:val="0"/>
          <w:szCs w:val="22"/>
          <w:lang w:val="en"/>
          <w14:ligatures w14:val="none"/>
        </w:rPr>
        <w:t xml:space="preserve"> taktile grafische Inhalte, der </w:t>
      </w:r>
      <w:r w:rsidRPr="00761A52">
        <w:rPr>
          <w:rFonts w:ascii="Times New Roman" w:hAnsi="Times New Roman" w:eastAsia="Malgun Gothic" w:cs="Times New Roman"/>
          <w:kern w:val="0"/>
          <w:szCs w:val="22"/>
          <w:lang w:val="en"/>
          <w14:ligatures w14:val="none"/>
        </w:rPr>
        <w:t xml:space="preserve">von Dot Inc. bereitgestellt wird.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Persönliches Laufwerk</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taktile grafische Inhalte, die in der Dot Canvas App erstellt wurden, auf ihr persönliches Laufwerk hochladen. Dieser cloudbasierte persönliche Speicher ermöglicht den uneingeschränkten Zugriff auf Inhalte über mehrere Geräte hinweg.</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Öffentliches Laufwerk</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verschiedene freigegebene taktile grafische Inhalte nach </w:t>
      </w:r>
      <w:r w:rsidRPr="00761A52" w:rsidR="00ED4B54">
        <w:rPr>
          <w:rFonts w:ascii="Times New Roman" w:hAnsi="Times New Roman" w:eastAsia="Malgun Gothic" w:cs="Times New Roman"/>
          <w:kern w:val="0"/>
          <w:szCs w:val="22"/>
          <w:lang w:val="en"/>
          <w14:ligatures w14:val="none"/>
        </w:rPr>
        <w:t xml:space="preserve">Themen</w:t>
      </w:r>
      <w:r w:rsidRPr="00761A52">
        <w:rPr>
          <w:rFonts w:ascii="Times New Roman" w:hAnsi="Times New Roman" w:eastAsia="Malgun Gothic" w:cs="Times New Roman"/>
          <w:kern w:val="0"/>
          <w:szCs w:val="22"/>
          <w:lang w:val="en"/>
          <w14:ligatures w14:val="none"/>
        </w:rPr>
        <w:t xml:space="preserve"> geordnet durchsuchen </w:t>
      </w:r>
      <w:r w:rsidR="00ED4B54">
        <w:rPr>
          <w:rFonts w:ascii="Times New Roman" w:hAnsi="Times New Roman" w:eastAsia="Malgun Gothic" w:cs="Times New Roman"/>
          <w:kern w:val="0"/>
          <w:szCs w:val="22"/>
          <w:lang w:val="en"/>
          <w14:ligatures w14:val="none"/>
        </w:rPr>
        <w:t xml:space="preserve">und </w:t>
      </w:r>
      <w:r w:rsidRPr="00761A52">
        <w:rPr>
          <w:rFonts w:ascii="Times New Roman" w:hAnsi="Times New Roman" w:eastAsia="Malgun Gothic" w:cs="Times New Roman"/>
          <w:kern w:val="0"/>
          <w:szCs w:val="22"/>
          <w:lang w:val="en"/>
          <w14:ligatures w14:val="none"/>
        </w:rPr>
        <w:t xml:space="preserve">ihre eigenen Zeichnungen </w:t>
      </w:r>
      <w:r w:rsidR="00ED4B54">
        <w:rPr>
          <w:rFonts w:ascii="Times New Roman" w:hAnsi="Times New Roman" w:eastAsia="Malgun Gothic" w:cs="Times New Roman"/>
          <w:kern w:val="0"/>
          <w:szCs w:val="22"/>
          <w:lang w:val="en"/>
          <w14:ligatures w14:val="none"/>
        </w:rPr>
        <w:t xml:space="preserve">über </w:t>
      </w:r>
      <w:r w:rsidRPr="00761A52">
        <w:rPr>
          <w:rFonts w:ascii="Times New Roman" w:hAnsi="Times New Roman" w:eastAsia="Malgun Gothic" w:cs="Times New Roman"/>
          <w:kern w:val="0"/>
          <w:szCs w:val="22"/>
          <w:lang w:val="en"/>
          <w14:ligatures w14:val="none"/>
        </w:rPr>
        <w:t xml:space="preserve">das öffentliche Laufwerk für andere zugänglich </w:t>
      </w:r>
      <w:r w:rsidRPr="00761A52">
        <w:rPr>
          <w:rFonts w:ascii="Times New Roman" w:hAnsi="Times New Roman" w:eastAsia="Malgun Gothic" w:cs="Times New Roman"/>
          <w:kern w:val="0"/>
          <w:szCs w:val="22"/>
          <w:lang w:val="en"/>
          <w14:ligatures w14:val="none"/>
        </w:rPr>
        <w:t xml:space="preserve">machen.</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Einstellungen</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Richten Sie die </w:t>
      </w:r>
      <w:r w:rsidR="008E5D62">
        <w:rPr>
          <w:rFonts w:ascii="Times New Roman" w:hAnsi="Times New Roman" w:eastAsia="Malgun Gothic" w:cs="Times New Roman"/>
          <w:kern w:val="0"/>
          <w:szCs w:val="22"/>
          <w:lang w:val="en"/>
          <w14:ligatures w14:val="none"/>
        </w:rPr>
        <w:t xml:space="preserve">Dot </w:t>
      </w:r>
      <w:r w:rsidRPr="00761A52">
        <w:rPr>
          <w:rFonts w:ascii="Times New Roman" w:hAnsi="Times New Roman" w:eastAsia="Malgun Gothic" w:cs="Times New Roman"/>
          <w:kern w:val="0"/>
          <w:szCs w:val="22"/>
          <w:lang w:val="en"/>
          <w14:ligatures w14:val="none"/>
        </w:rPr>
        <w:t xml:space="preserve">Pad-Verbindung </w:t>
      </w:r>
      <w:r w:rsidRPr="00761A52">
        <w:rPr>
          <w:rFonts w:ascii="Times New Roman" w:hAnsi="Times New Roman" w:eastAsia="Malgun Gothic" w:cs="Times New Roman"/>
          <w:kern w:val="0"/>
          <w:szCs w:val="22"/>
          <w:lang w:val="en"/>
          <w14:ligatures w14:val="none"/>
        </w:rPr>
        <w:t xml:space="preserve">ein </w:t>
      </w:r>
      <w:r w:rsidRPr="00761A52">
        <w:rPr>
          <w:rFonts w:ascii="Times New Roman" w:hAnsi="Times New Roman" w:eastAsia="Malgun Gothic" w:cs="Times New Roman"/>
          <w:kern w:val="0"/>
          <w:szCs w:val="22"/>
          <w:lang w:val="en"/>
          <w14:ligatures w14:val="none"/>
        </w:rPr>
        <w:t xml:space="preserve">oder wählen Sie eine von der Dot Canvas App unterstützte Braille-Sprache aus.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Verbinden Sie </w:t>
      </w:r>
      <w:r w:rsidRPr="00761A52">
        <w:rPr>
          <w:rFonts w:ascii="Times New Roman" w:hAnsi="Times New Roman" w:eastAsia="Malgun Gothic" w:cs="Times New Roman"/>
          <w:kern w:val="0"/>
          <w:szCs w:val="22"/>
          <w:lang w:val="en"/>
          <w14:ligatures w14:val="none"/>
        </w:rPr>
        <w:t xml:space="preserve">die Dot Canvas App mit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oder trennen Sie die Verbindung.</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w:t>
      </w:r>
      <w:r w:rsidRPr="00761A52" w:rsidR="00ED4B54">
        <w:rPr>
          <w:rFonts w:ascii="Times New Roman" w:hAnsi="Times New Roman" w:eastAsia="Malgun Gothic" w:cs="Times New Roman"/>
          <w:kern w:val="0"/>
          <w:szCs w:val="22"/>
          <w:lang w:val="en"/>
          <w14:ligatures w14:val="none"/>
        </w:rPr>
        <w:t xml:space="preserve">Braille-Sprache</w:t>
      </w:r>
      <w:r w:rsidRPr="00761A52">
        <w:rPr>
          <w:rFonts w:ascii="Times New Roman" w:hAnsi="Times New Roman" w:eastAsia="Malgun Gothic" w:cs="Times New Roman"/>
          <w:kern w:val="0"/>
          <w:szCs w:val="22"/>
          <w:lang w:val="en"/>
          <w14:ligatures w14:val="none"/>
        </w:rPr>
        <w:t xml:space="preserve"> aus</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Braille-Sprache aus, die auf dem 20-Zellen-Display des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 werden soll</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Braille-Sprache muss mit der Eingabesprache übereinstimmen.</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Dot Canvas App unterstützt derzeit die folgenden 23 Braille-Sprachen:</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Koreanisch, Englisch, Chinesisch, Japanisch, Vietnamesisch, Thailändisch, Arabisch, Französisch, Italienisch, Spanisch, Katalanisch, Deutsch, Tschechisch, Polnisch, Norwegisch, Russisch, Portugiesisch, Dänisch, Griechisch, Schwedisch, Finnisch, Kasachisch,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Verwendung der </w:t>
      </w:r>
      <w:r w:rsidR="008E5D62">
        <w:t xml:space="preserve">Dot Pad</w:t>
      </w:r>
      <w:r w:rsidRPr="00761A52" w:rsidR="00761A52">
        <w:t xml:space="preserve">-Tasten in der Dot Canvas App</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Navigieren in der 20-Zellen-Textanzeige auf dem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der </w:t>
      </w:r>
      <w:r w:rsidR="009B05FF">
        <w:rPr>
          <w:rFonts w:hint="eastAsia" w:ascii="Times New Roman" w:hAnsi="Times New Roman" w:eastAsia="Malgun Gothic" w:cs="Times New Roman"/>
          <w:kern w:val="0"/>
          <w:szCs w:val="22"/>
          <w14:ligatures w14:val="none"/>
        </w:rPr>
        <w:t xml:space="preserve">Inhalt </w:t>
      </w:r>
      <w:r w:rsidRPr="00761A52">
        <w:rPr>
          <w:rFonts w:ascii="Times New Roman" w:hAnsi="Times New Roman" w:eastAsia="Malgun Gothic" w:cs="Times New Roman"/>
          <w:kern w:val="0"/>
          <w:szCs w:val="22"/>
          <w14:ligatures w14:val="none"/>
        </w:rPr>
        <w:t xml:space="preserve">im 20-Zellen-Textbereich sehr lang ist, können Benutzer mit den Pan-Tasten durch den Inhalt navigieren.</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Rechte Bildlauf-Taste: Zur nächsten Zeile (20 Zellen) springen</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Linke Bildlauf-Taste: Zur vorherigen Zeile (20 Zellen) springen</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Navigieren in der 300-Zellen-Grafik und der mehrzeiligen Anzeige auf dem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der Inhalt im 300-Zellen-Grafik-/Mehrzeilenbereich zu lang wird, können Benutzer mit den Tasten F1 und F4 durch den Inhalt navigieren.</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F4-Taste: Zur nächsten Seite (300 Zellen)</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F1-Taste: Zur vorherigen Seite wechseln (300 Zellen)</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Pr>
          <w:rFonts w:ascii="Times New Roman" w:hAnsi="Times New Roman" w:eastAsia="Malgun Gothic" w:cs="Times New Roman"/>
          <w:kern w:val="0"/>
          <w:szCs w:val="22"/>
          <w14:ligatures w14:val="none"/>
        </w:rPr>
        <w:t xml:space="preserve">Dot </w:t>
      </w:r>
      <w:r w:rsidRPr="00761A52" w:rsidR="00761A52">
        <w:rPr>
          <w:rFonts w:ascii="Times New Roman" w:hAnsi="Times New Roman" w:eastAsia="Malgun Gothic" w:cs="Times New Roman"/>
          <w:kern w:val="0"/>
          <w:szCs w:val="22"/>
          <w14:ligatures w14:val="none"/>
        </w:rPr>
        <w:t xml:space="preserve">Pad-Schnelltasten für Zeichenwerkzeuge</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Sie das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mit der Dot Canvas-App </w:t>
      </w:r>
      <w:r w:rsidRPr="00761A52">
        <w:rPr>
          <w:rFonts w:ascii="Times New Roman" w:hAnsi="Times New Roman" w:eastAsia="Malgun Gothic" w:cs="Times New Roman"/>
          <w:kern w:val="0"/>
          <w:szCs w:val="22"/>
          <w14:ligatures w14:val="none"/>
        </w:rPr>
        <w:t xml:space="preserve">verbinden</w:t>
      </w:r>
      <w:r w:rsidRPr="00761A52">
        <w:rPr>
          <w:rFonts w:ascii="Times New Roman" w:hAnsi="Times New Roman" w:eastAsia="Malgun Gothic" w:cs="Times New Roman"/>
          <w:kern w:val="0"/>
          <w:szCs w:val="22"/>
          <w14:ligatures w14:val="none"/>
        </w:rPr>
        <w:t xml:space="preserve">, können Benutzer verschiedene Funktionen ganz einfach über die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Pad-Tasten </w:t>
      </w:r>
      <w:r w:rsidRPr="00761A52">
        <w:rPr>
          <w:rFonts w:ascii="Times New Roman" w:hAnsi="Times New Roman" w:eastAsia="Malgun Gothic" w:cs="Times New Roman"/>
          <w:kern w:val="0"/>
          <w:szCs w:val="22"/>
          <w14:ligatures w14:val="none"/>
        </w:rPr>
        <w:t xml:space="preserve">nutzen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Stiftwerkzeug auswählen</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Auf der </w:t>
      </w:r>
      <w:r w:rsidR="009B05FF">
        <w:rPr>
          <w:rFonts w:hint="eastAsia" w:ascii="Times New Roman" w:hAnsi="Times New Roman" w:eastAsia="Malgun Gothic" w:cs="Times New Roman"/>
          <w:kern w:val="0"/>
          <w:szCs w:val="22"/>
          <w:lang w:val="en"/>
          <w14:ligatures w14:val="none"/>
        </w:rPr>
        <w:t xml:space="preserve">Seite </w:t>
      </w:r>
      <w:r w:rsidRPr="00761A52">
        <w:rPr>
          <w:rFonts w:ascii="Times New Roman" w:hAnsi="Times New Roman" w:eastAsia="Malgun Gothic" w:cs="Times New Roman"/>
          <w:kern w:val="0"/>
          <w:szCs w:val="22"/>
          <w:lang w:val="en"/>
          <w14:ligatures w14:val="none"/>
        </w:rPr>
        <w:t xml:space="preserve">„Leinwand erstellen</w:t>
      </w:r>
      <w:r w:rsidRPr="00761A52">
        <w:rPr>
          <w:rFonts w:ascii="Times New Roman" w:hAnsi="Times New Roman" w:eastAsia="Malgun Gothic" w:cs="Times New Roman"/>
          <w:kern w:val="0"/>
          <w:szCs w:val="22"/>
          <w:lang w:val="en"/>
          <w14:ligatures w14:val="none"/>
        </w:rPr>
        <w:t xml:space="preserve">“ wird durch Drücken der Taste F2 das „Stiftwerkzeug“ aus den Zeichenwerkzeugen ausgewählt.</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Alles löschen</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Durch</w:t>
      </w:r>
      <w:r w:rsidRPr="008B29A2">
        <w:rPr>
          <w:rFonts w:ascii="Times New Roman" w:hAnsi="Times New Roman" w:eastAsia="Malgun Gothic" w:cs="Times New Roman"/>
          <w:kern w:val="0"/>
          <w:szCs w:val="22"/>
          <w14:ligatures w14:val="none"/>
        </w:rPr>
        <w:t xml:space="preserve"> Drücken der </w:t>
      </w:r>
      <w:r w:rsidRPr="008B29A2">
        <w:rPr>
          <w:rFonts w:ascii="Times New Roman" w:hAnsi="Times New Roman" w:eastAsia="Malgun Gothic" w:cs="Times New Roman"/>
          <w:b/>
          <w:bCs/>
          <w:kern w:val="0"/>
          <w:szCs w:val="22"/>
          <w14:ligatures w14:val="none"/>
        </w:rPr>
        <w:t xml:space="preserve">Taste F3</w:t>
      </w:r>
      <w:r w:rsidRPr="008B29A2">
        <w:rPr>
          <w:rFonts w:ascii="Times New Roman" w:hAnsi="Times New Roman" w:eastAsia="Malgun Gothic" w:cs="Times New Roman"/>
          <w:kern w:val="0"/>
          <w:szCs w:val="22"/>
          <w14:ligatures w14:val="none"/>
        </w:rPr>
        <w:t xml:space="preserve"> können Benutzer </w:t>
      </w:r>
      <w:r w:rsidRPr="008B29A2">
        <w:rPr>
          <w:rFonts w:ascii="Times New Roman" w:hAnsi="Times New Roman" w:eastAsia="Malgun Gothic" w:cs="Times New Roman"/>
          <w:kern w:val="0"/>
          <w:szCs w:val="22"/>
          <w14:ligatures w14:val="none"/>
        </w:rPr>
        <w:t xml:space="preserve">die </w:t>
      </w:r>
      <w:r w:rsidRPr="008B29A2">
        <w:rPr>
          <w:rFonts w:ascii="Times New Roman" w:hAnsi="Times New Roman" w:eastAsia="Malgun Gothic" w:cs="Times New Roman"/>
          <w:b/>
          <w:bCs/>
          <w:kern w:val="0"/>
          <w:szCs w:val="22"/>
          <w14:ligatures w14:val="none"/>
        </w:rPr>
        <w:t xml:space="preserve">Rückgängig</w:t>
      </w:r>
      <w:r w:rsidRPr="008B29A2">
        <w:rPr>
          <w:rFonts w:ascii="Times New Roman" w:hAnsi="Times New Roman" w:eastAsia="Malgun Gothic" w:cs="Times New Roman"/>
          <w:kern w:val="0"/>
          <w:szCs w:val="22"/>
          <w14:ligatures w14:val="none"/>
        </w:rPr>
        <w:t xml:space="preserve">-Funktion im Zeichenwerkzeug </w:t>
      </w:r>
      <w:r w:rsidRPr="008B29A2">
        <w:rPr>
          <w:rFonts w:ascii="Times New Roman" w:hAnsi="Times New Roman" w:eastAsia="Malgun Gothic" w:cs="Times New Roman"/>
          <w:kern w:val="0"/>
          <w:szCs w:val="22"/>
          <w14:ligatures w14:val="none"/>
        </w:rPr>
        <w:t xml:space="preserve">aktivieren.</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Neue Seite hinzufügen</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die Tasten F1 und F2 gleichzeitig drücken, um eine neue Seite zur Leinwand hinzuzufügen. Mit den Tasten F1 und F4 können Benutzer zur nächsten Seite wechseln.</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Aktuelle Seite löschen</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ihre aktuelle Leinwand löschen, indem sie die Tasten F3 und F4 gleichzeitig drücken. Nach dem Löschen der Seite können Benutzer mit den Tasten F1 und F4 zwischen den Seiten wechseln.</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Leinwandmodus ändern</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benutzerfreundliche Anwendung bietet Dot Canvas einen Modus, in dem sehbehinderte Benutzer problemlos zeichnen und die Werkzeuge verwenden können. Benutzer können die Tasten F2 und F3 gleichzeitig drücken, um den Modus zu ändern.</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Arten des Canvas-Modus</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Leinwand-Navigationsmodus</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Bevor sie auf dem iPad zeichnen, können Benutzer </w:t>
      </w:r>
      <w:r w:rsidRPr="00761A52">
        <w:rPr>
          <w:rFonts w:ascii="Times New Roman" w:hAnsi="Times New Roman" w:eastAsia="Malgun Gothic" w:cs="Times New Roman"/>
          <w:kern w:val="0"/>
          <w:szCs w:val="22"/>
          <w14:ligatures w14:val="none"/>
        </w:rPr>
        <w:t xml:space="preserve">die Position ihres Fingers </w:t>
      </w:r>
      <w:r w:rsidRPr="00761A52" w:rsidR="00ED4B54">
        <w:rPr>
          <w:rFonts w:ascii="Times New Roman" w:hAnsi="Times New Roman" w:eastAsia="Malgun Gothic" w:cs="Times New Roman"/>
          <w:kern w:val="0"/>
          <w:szCs w:val="22"/>
          <w14:ligatures w14:val="none"/>
        </w:rPr>
        <w:t xml:space="preserve">ermitteln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sie den iPad-Bildschirm </w:t>
      </w:r>
      <w:r w:rsidRPr="00761A52">
        <w:rPr>
          <w:rFonts w:ascii="Times New Roman" w:hAnsi="Times New Roman" w:eastAsia="Malgun Gothic" w:cs="Times New Roman"/>
          <w:kern w:val="0"/>
          <w:szCs w:val="22"/>
          <w14:ligatures w14:val="none"/>
        </w:rPr>
        <w:t xml:space="preserve">im Navigationsmodus </w:t>
      </w:r>
      <w:r w:rsidRPr="00761A52">
        <w:rPr>
          <w:rFonts w:ascii="Times New Roman" w:hAnsi="Times New Roman" w:eastAsia="Malgun Gothic" w:cs="Times New Roman"/>
          <w:kern w:val="0"/>
          <w:szCs w:val="22"/>
          <w14:ligatures w14:val="none"/>
        </w:rPr>
        <w:t xml:space="preserve">berühren</w:t>
      </w:r>
      <w:r w:rsidRPr="00761A52">
        <w:rPr>
          <w:rFonts w:ascii="Times New Roman" w:hAnsi="Times New Roman" w:eastAsia="Malgun Gothic" w:cs="Times New Roman"/>
          <w:kern w:val="0"/>
          <w:szCs w:val="22"/>
          <w14:ligatures w14:val="none"/>
        </w:rPr>
        <w:t xml:space="preserve">, </w:t>
      </w:r>
      <w:r w:rsidRPr="00761A52">
        <w:rPr>
          <w:rFonts w:ascii="Times New Roman" w:hAnsi="Times New Roman" w:eastAsia="Malgun Gothic" w:cs="Times New Roman"/>
          <w:kern w:val="0"/>
          <w:szCs w:val="22"/>
          <w14:ligatures w14:val="none"/>
        </w:rPr>
        <w:t xml:space="preserve">zeigt </w:t>
      </w:r>
      <w:r w:rsidRPr="00761A52">
        <w:rPr>
          <w:rFonts w:ascii="Times New Roman" w:hAnsi="Times New Roman" w:eastAsia="Malgun Gothic" w:cs="Times New Roman"/>
          <w:kern w:val="0"/>
          <w:szCs w:val="22"/>
          <w14:ligatures w14:val="none"/>
        </w:rPr>
        <w:t xml:space="preserve">das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die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Position des Fingers mit einem Fadenkreuz-Cursor an. Wenn der Finger an einer bestimmten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Position bleibt, </w:t>
      </w:r>
      <w:r w:rsidRPr="00761A52">
        <w:rPr>
          <w:rFonts w:ascii="Times New Roman" w:hAnsi="Times New Roman" w:eastAsia="Malgun Gothic" w:cs="Times New Roman"/>
          <w:kern w:val="0"/>
          <w:szCs w:val="22"/>
          <w14:ligatures w14:val="none"/>
        </w:rPr>
        <w:t xml:space="preserve">beginnt der Cursor zu blinken.</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Zeichenmodus</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Nachdem sie im Navigationsmodus die Position für den Beginn des Zeichnens festgelegt haben, können Benutzer mit dem Zeichnen beginnen, indem sie gleichzeitig die Tasten F2 und F3 drücken.</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Menü-Navigationsmodus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Im Menü-Navigationsmodus können Benutzer das Zeichenwerkzeug-Menü oben auf der Leinwand verschieben. Im Menü-Navigationsmodus wird die Leinwand deaktiviert, und Benutzer können nicht auf der Leinwand zeichnen, selbst wenn sie auf den Leinwandbereich tippen.</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Verwendung von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Vorstellung von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ist </w:t>
      </w:r>
      <w:r w:rsidRPr="0078191E" w:rsidR="00A50074">
        <w:rPr>
          <w:rFonts w:ascii="Times New Roman" w:hAnsi="Times New Roman" w:cs="Times New Roman"/>
          <w:lang w:val="en"/>
        </w:rPr>
        <w:t xml:space="preserve">eine </w:t>
      </w:r>
      <w:r w:rsidRPr="0078191E" w:rsidR="00A50074">
        <w:rPr>
          <w:rFonts w:ascii="Times New Roman" w:hAnsi="Times New Roman" w:cs="Times New Roman"/>
          <w:lang w:val="en"/>
        </w:rPr>
        <w:t xml:space="preserve">für das </w:t>
      </w:r>
      <w:r w:rsidR="008E5D62">
        <w:rPr>
          <w:rFonts w:ascii="Times New Roman" w:hAnsi="Times New Roman" w:cs="Times New Roman"/>
          <w:lang w:val="en"/>
        </w:rPr>
        <w:t xml:space="preserve">Dot Pad </w:t>
      </w:r>
      <w:r w:rsidRPr="0078191E" w:rsidR="00A50074">
        <w:rPr>
          <w:rFonts w:ascii="Times New Roman" w:hAnsi="Times New Roman" w:cs="Times New Roman"/>
          <w:lang w:val="en"/>
        </w:rPr>
        <w:t xml:space="preserve">optimierte </w:t>
      </w:r>
      <w:r w:rsidRPr="0078191E" w:rsidR="00A50074">
        <w:rPr>
          <w:rFonts w:ascii="Times New Roman" w:hAnsi="Times New Roman" w:cs="Times New Roman"/>
          <w:lang w:val="en"/>
        </w:rPr>
        <w:t xml:space="preserve">Webversion </w:t>
      </w:r>
      <w:r w:rsidRPr="0078191E">
        <w:rPr>
          <w:rFonts w:ascii="Times New Roman" w:hAnsi="Times New Roman" w:cs="Times New Roman"/>
          <w:lang w:val="en"/>
        </w:rPr>
        <w:t xml:space="preserve">eines Tools </w:t>
      </w:r>
      <w:r w:rsidRPr="0078191E" w:rsidR="00A50074">
        <w:rPr>
          <w:rFonts w:ascii="Times New Roman" w:hAnsi="Times New Roman" w:cs="Times New Roman"/>
          <w:lang w:val="en"/>
        </w:rPr>
        <w:t xml:space="preserve">zur Erstellung </w:t>
      </w:r>
      <w:r w:rsidRPr="0078191E" w:rsidR="00A50074">
        <w:rPr>
          <w:rFonts w:ascii="Times New Roman" w:hAnsi="Times New Roman" w:cs="Times New Roman"/>
          <w:lang w:val="en"/>
        </w:rPr>
        <w:t xml:space="preserve">taktiler </w:t>
      </w:r>
      <w:r w:rsidRPr="0078191E">
        <w:rPr>
          <w:rFonts w:ascii="Times New Roman" w:hAnsi="Times New Roman" w:cs="Times New Roman"/>
          <w:lang w:val="en"/>
        </w:rPr>
        <w:t xml:space="preserve">Grafiken</w:t>
      </w:r>
      <w:r w:rsidRPr="0078191E">
        <w:rPr>
          <w:rFonts w:ascii="Times New Roman" w:hAnsi="Times New Roman" w:cs="Times New Roman"/>
          <w:lang w:val="en"/>
        </w:rPr>
        <w:t xml:space="preserve">, mit dem Benutzer digitale taktile Grafiken erstellen, speichern und teilen können. </w:t>
      </w:r>
      <w:r w:rsidRPr="0078191E" w:rsidR="00A50074">
        <w:rPr>
          <w:rFonts w:ascii="Times New Roman" w:hAnsi="Times New Roman" w:cs="Times New Roman"/>
          <w:lang w:val="en"/>
        </w:rPr>
        <w:t xml:space="preserve">Mit benutzerfreundlichen </w:t>
      </w:r>
      <w:r w:rsidRPr="0078191E" w:rsidR="00A50074">
        <w:rPr>
          <w:rFonts w:ascii="Times New Roman" w:hAnsi="Times New Roman" w:cs="Times New Roman"/>
          <w:lang w:val="en"/>
        </w:rPr>
        <w:t xml:space="preserve">Tools </w:t>
      </w:r>
      <w:r w:rsidRPr="0078191E" w:rsidR="00A50074">
        <w:rPr>
          <w:rFonts w:ascii="Times New Roman" w:hAnsi="Times New Roman" w:cs="Times New Roman"/>
          <w:lang w:val="en"/>
        </w:rPr>
        <w:t xml:space="preserve">kann jeder mühelos </w:t>
      </w:r>
      <w:r w:rsidRPr="0078191E" w:rsidR="00A50074">
        <w:rPr>
          <w:rFonts w:ascii="Times New Roman" w:hAnsi="Times New Roman" w:cs="Times New Roman"/>
          <w:lang w:val="en"/>
        </w:rPr>
        <w:t xml:space="preserve">eigene taktile Inhalte </w:t>
      </w:r>
      <w:r w:rsidRPr="0078191E" w:rsidR="00A50074">
        <w:rPr>
          <w:rFonts w:ascii="Times New Roman" w:hAnsi="Times New Roman" w:cs="Times New Roman"/>
          <w:lang w:val="en"/>
        </w:rPr>
        <w:t xml:space="preserve">erstellen, </w:t>
      </w:r>
      <w:r w:rsidRPr="0078191E" w:rsidR="00A50074">
        <w:rPr>
          <w:rFonts w:ascii="Times New Roman" w:hAnsi="Times New Roman" w:cs="Times New Roman"/>
          <w:lang w:val="en"/>
        </w:rPr>
        <w:t xml:space="preserve">bearbeiten </w:t>
      </w:r>
      <w:r w:rsidRPr="0078191E" w:rsidR="00F95629">
        <w:rPr>
          <w:rFonts w:ascii="Times New Roman" w:hAnsi="Times New Roman" w:cs="Times New Roman"/>
          <w:lang w:val="en"/>
        </w:rPr>
        <w:t xml:space="preserve">und speichern </w:t>
      </w:r>
      <w:r w:rsidRPr="0078191E" w:rsidR="00F95629">
        <w:rPr>
          <w:rFonts w:ascii="Times New Roman" w:hAnsi="Times New Roman" w:cs="Times New Roman"/>
          <w:lang w:val="en"/>
        </w:rPr>
        <w:t xml:space="preserve">und diese Inhalte für seine individuellen Bedürfnisse nutzen, sei es für Bildungszwecke, kreative Projekte oder andere Anwendungen</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Bilddateien auf Dot Canvas Web hochladen, um sie automatisch in taktile Grafiken umzuwandeln. Mit dem Braille-Übersetzer von Dot ist es möglich, Braille-Texte vom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in Echtzeit </w:t>
      </w:r>
      <w:r w:rsidRPr="00761A52">
        <w:rPr>
          <w:rFonts w:ascii="Times New Roman" w:hAnsi="Times New Roman" w:eastAsia="Malgun Gothic" w:cs="Times New Roman"/>
          <w:kern w:val="0"/>
          <w:szCs w:val="22"/>
          <w:lang w:val="en"/>
          <w14:ligatures w14:val="none"/>
        </w:rPr>
        <w:t xml:space="preserve">auszudrucken</w:t>
      </w:r>
      <w:r w:rsidRPr="00761A52">
        <w:rPr>
          <w:rFonts w:ascii="Times New Roman" w:hAnsi="Times New Roman" w:eastAsia="Malgun Gothic" w:cs="Times New Roman"/>
          <w:kern w:val="0"/>
          <w:szCs w:val="22"/>
          <w:lang w:val="en"/>
          <w14:ligatures w14:val="none"/>
        </w:rPr>
        <w:t xml:space="preserve">. Mit Dot Canvas Web können mehrere </w:t>
      </w:r>
      <w:r w:rsidR="008E5D62">
        <w:rPr>
          <w:rFonts w:ascii="Times New Roman" w:hAnsi="Times New Roman" w:eastAsia="Malgun Gothic" w:cs="Times New Roman"/>
          <w:kern w:val="0"/>
          <w:szCs w:val="22"/>
          <w:lang w:val="en"/>
          <w14:ligatures w14:val="none"/>
        </w:rPr>
        <w:t xml:space="preserve">Dot Pad-Geräte </w:t>
      </w:r>
      <w:r w:rsidRPr="00761A52">
        <w:rPr>
          <w:rFonts w:ascii="Times New Roman" w:hAnsi="Times New Roman" w:eastAsia="Malgun Gothic" w:cs="Times New Roman"/>
          <w:kern w:val="0"/>
          <w:szCs w:val="22"/>
          <w:lang w:val="en"/>
          <w14:ligatures w14:val="none"/>
        </w:rPr>
        <w:t xml:space="preserve">gleichzeitig verbunden und angezeigt werden.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ist nur mit PCs verfügbar, die Bluetooth unterstützen.</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Bildschirmlayout von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Das Bildschirmlayout von Dot Canvas Web sieht wie folgt aus.</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Erstellen oder bearbeiten Sie taktile Grafiken mit verschiedenen Zeichen-/Bearbeitungswerkzeugen.</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Drucken Sie die von Ihnen erstellten Inhalte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Laden Sie die von Ihnen erstellte taktile Grafik hoch und speichern Sie sie auf Ihrem persönlichen Laufwerk </w:t>
      </w:r>
      <w:r w:rsidR="008B29A2">
        <w:rPr>
          <w:rFonts w:hint="eastAsia" w:ascii="Times New Roman" w:hAnsi="Times New Roman" w:eastAsia="Malgun Gothic" w:cs="Times New Roman"/>
          <w:kern w:val="0"/>
          <w:szCs w:val="22"/>
          <w:lang w:val="en"/>
          <w14:ligatures w14:val="none"/>
        </w:rPr>
        <w:t xml:space="preserve">oder dem öffentlichen Laufwerk</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Sie </w:t>
      </w:r>
      <w:r w:rsidRPr="00761A52" w:rsidR="00761A52">
        <w:rPr>
          <w:rFonts w:ascii="Times New Roman" w:hAnsi="Times New Roman" w:eastAsia="Malgun Gothic" w:cs="Times New Roman"/>
          <w:kern w:val="0"/>
          <w:szCs w:val="22"/>
          <w:lang w:val="en"/>
          <w14:ligatures w14:val="none"/>
        </w:rPr>
        <w:t xml:space="preserve">können die Inhalte Ihres persönlichen Laufwerks für das öffentliche Laufwerk freigeben</w:t>
      </w:r>
      <w:r>
        <w:rPr>
          <w:rFonts w:hint="eastAsia" w:ascii="Times New Roman" w:hAnsi="Times New Roman" w:eastAsia="Malgun Gothic" w:cs="Times New Roman"/>
          <w:kern w:val="0"/>
          <w:szCs w:val="22"/>
          <w:lang w:val="en"/>
          <w14:ligatures w14:val="none"/>
        </w:rPr>
        <w:t xml:space="preserve">. Im öffentlichen Laufwerk </w:t>
      </w:r>
      <w:r>
        <w:rPr>
          <w:rFonts w:ascii="Times New Roman" w:hAnsi="Times New Roman" w:eastAsia="Malgun Gothic" w:cs="Times New Roman"/>
          <w:kern w:val="0"/>
          <w:szCs w:val="22"/>
          <w:lang w:val="en"/>
          <w14:ligatures w14:val="none"/>
        </w:rPr>
        <w:t xml:space="preserve">können</w:t>
      </w:r>
      <w:r>
        <w:rPr>
          <w:rFonts w:hint="eastAsia" w:ascii="Times New Roman" w:hAnsi="Times New Roman" w:eastAsia="Malgun Gothic" w:cs="Times New Roman"/>
          <w:kern w:val="0"/>
          <w:szCs w:val="22"/>
          <w:lang w:val="en"/>
          <w14:ligatures w14:val="none"/>
        </w:rPr>
        <w:t xml:space="preserve"> Sie </w:t>
      </w:r>
      <w:r w:rsidRPr="00761A52" w:rsidR="00761A52">
        <w:rPr>
          <w:rFonts w:ascii="Times New Roman" w:hAnsi="Times New Roman" w:eastAsia="Malgun Gothic" w:cs="Times New Roman"/>
          <w:kern w:val="0"/>
          <w:szCs w:val="22"/>
          <w:lang w:val="en"/>
          <w14:ligatures w14:val="none"/>
        </w:rPr>
        <w:t xml:space="preserve">auf </w:t>
      </w:r>
      <w:r>
        <w:rPr>
          <w:rFonts w:hint="eastAsia" w:ascii="Times New Roman" w:hAnsi="Times New Roman" w:eastAsia="Malgun Gothic" w:cs="Times New Roman"/>
          <w:kern w:val="0"/>
          <w:szCs w:val="22"/>
          <w:lang w:val="en"/>
          <w14:ligatures w14:val="none"/>
        </w:rPr>
        <w:t xml:space="preserve">freigegebene </w:t>
      </w:r>
      <w:r w:rsidRPr="00761A52" w:rsidR="00761A52">
        <w:rPr>
          <w:rFonts w:ascii="Times New Roman" w:hAnsi="Times New Roman" w:eastAsia="Malgun Gothic" w:cs="Times New Roman"/>
          <w:kern w:val="0"/>
          <w:szCs w:val="22"/>
          <w:lang w:val="en"/>
          <w14:ligatures w14:val="none"/>
        </w:rPr>
        <w:t xml:space="preserve">Inhalte </w:t>
      </w:r>
      <w:r w:rsidR="00ED4B54">
        <w:rPr>
          <w:rFonts w:ascii="Times New Roman" w:hAnsi="Times New Roman" w:eastAsia="Malgun Gothic" w:cs="Times New Roman"/>
          <w:kern w:val="0"/>
          <w:szCs w:val="22"/>
          <w:lang w:val="en"/>
          <w14:ligatures w14:val="none"/>
        </w:rPr>
        <w:t xml:space="preserve">anderer </w:t>
      </w:r>
      <w:r w:rsidRPr="00761A52" w:rsidR="00761A52">
        <w:rPr>
          <w:rFonts w:ascii="Times New Roman" w:hAnsi="Times New Roman" w:eastAsia="Malgun Gothic" w:cs="Times New Roman"/>
          <w:kern w:val="0"/>
          <w:szCs w:val="22"/>
          <w:lang w:val="en"/>
          <w14:ligatures w14:val="none"/>
        </w:rPr>
        <w:t xml:space="preserve">zugreifen</w:t>
      </w:r>
      <w:r w:rsidR="00204C16">
        <w:rPr>
          <w:rFonts w:hint="eastAsia"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diese </w:t>
      </w:r>
      <w:r w:rsidRPr="00761A52" w:rsidR="00761A52">
        <w:rPr>
          <w:rFonts w:ascii="Times New Roman" w:hAnsi="Times New Roman" w:eastAsia="Malgun Gothic" w:cs="Times New Roman"/>
          <w:kern w:val="0"/>
          <w:szCs w:val="22"/>
          <w:lang w:val="en"/>
          <w14:ligatures w14:val="none"/>
        </w:rPr>
        <w:t xml:space="preserve">bearbeiten </w:t>
      </w:r>
      <w:r w:rsidRPr="00761A52" w:rsidR="00761A52">
        <w:rPr>
          <w:rFonts w:ascii="Times New Roman" w:hAnsi="Times New Roman" w:eastAsia="Malgun Gothic" w:cs="Times New Roman"/>
          <w:kern w:val="0"/>
          <w:szCs w:val="22"/>
          <w:lang w:val="en"/>
          <w14:ligatures w14:val="none"/>
        </w:rPr>
        <w:t xml:space="preserve">und in </w:t>
      </w:r>
      <w:r w:rsidR="00204C16">
        <w:rPr>
          <w:rFonts w:hint="eastAsia" w:ascii="Times New Roman" w:hAnsi="Times New Roman" w:eastAsia="Malgun Gothic" w:cs="Times New Roman"/>
          <w:kern w:val="0"/>
          <w:szCs w:val="22"/>
          <w:lang w:val="en"/>
          <w14:ligatures w14:val="none"/>
        </w:rPr>
        <w:t xml:space="preserve">Ihrem </w:t>
      </w:r>
      <w:r w:rsidRPr="00761A52" w:rsidR="00761A52">
        <w:rPr>
          <w:rFonts w:ascii="Times New Roman" w:hAnsi="Times New Roman" w:eastAsia="Malgun Gothic" w:cs="Times New Roman"/>
          <w:kern w:val="0"/>
          <w:szCs w:val="22"/>
          <w:lang w:val="en"/>
          <w14:ligatures w14:val="none"/>
        </w:rPr>
        <w:t xml:space="preserve">persönlichen Laufwerk </w:t>
      </w:r>
      <w:r w:rsidRPr="00761A52" w:rsidR="00761A52">
        <w:rPr>
          <w:rFonts w:ascii="Times New Roman" w:hAnsi="Times New Roman" w:eastAsia="Malgun Gothic" w:cs="Times New Roman"/>
          <w:kern w:val="0"/>
          <w:szCs w:val="22"/>
          <w:lang w:val="en"/>
          <w14:ligatures w14:val="none"/>
        </w:rPr>
        <w:t xml:space="preserve">speichern</w:t>
      </w:r>
      <w:r w:rsidRPr="00761A52" w:rsid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Drucken Sie die von Ihrem persönlichen Laufwerk und öffentlichen Laufwerk hochgeladenen Inhalte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Dot-Support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Aktualisieren Sie die Firmware Ihres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auf die neueste Version.</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Senden Sie eine Anfrage oder hinterlassen Sie Feedback</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Dot Canvas Web starten</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Gehen Sie zu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Erstellen Sie ein Konto, indem Sie sich registrieren, und melden Sie sich bei Dot Canvas Web an.</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und Dot Canvas (App) verwenden dasselbe Konto.</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ist der empfohlene Browser.</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Ihren Benutzernamen oder Ihr Passwort vergessen haben, verwenden Sie die E-Mail-Adress-Code-Verifizierungsmethode, um Ihren Benutzernamen zu finden oder Ihr Passwort zurückzusetzen</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Dot Canvas Web mit </w:t>
      </w:r>
      <w:r w:rsidR="008E5D62">
        <w:t xml:space="preserve">Dot Pad </w:t>
      </w:r>
      <w:r w:rsidRPr="00761A52">
        <w:t xml:space="preserve">verbinden</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Um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mit Dot Canvas Web </w:t>
      </w:r>
      <w:r w:rsidRPr="00761A52">
        <w:rPr>
          <w:rFonts w:ascii="Times New Roman" w:hAnsi="Times New Roman" w:eastAsia="Malgun Gothic" w:cs="Times New Roman"/>
          <w:kern w:val="0"/>
          <w:szCs w:val="22"/>
          <w14:ligatures w14:val="none"/>
        </w:rPr>
        <w:t xml:space="preserve">zu verbinden</w:t>
      </w:r>
      <w:r w:rsidRPr="00761A52">
        <w:rPr>
          <w:rFonts w:ascii="Times New Roman" w:hAnsi="Times New Roman" w:eastAsia="Malgun Gothic" w:cs="Times New Roman"/>
          <w:kern w:val="0"/>
          <w:szCs w:val="22"/>
          <w14:ligatures w14:val="none"/>
        </w:rPr>
        <w:t xml:space="preserve">, gehen Sie wie folgt vor:</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Öffnen Sie Dot Canvas und klicken Sie auf das Symbol [Dot Pad] in der oberen rechten Ecke des Bildschirms.</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Klicken Sie auf [Gerät suchen], um nach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Pad-Geräten </w:t>
      </w:r>
      <w:r w:rsidRPr="00761A52">
        <w:rPr>
          <w:rFonts w:ascii="Times New Roman" w:hAnsi="Times New Roman" w:eastAsia="Malgun Gothic" w:cs="Times New Roman"/>
          <w:kern w:val="0"/>
          <w:szCs w:val="22"/>
          <w14:ligatures w14:val="none"/>
        </w:rPr>
        <w:t xml:space="preserve">in der Nähe zu suchen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Wählen Sie das gewünschte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aus der Liste </w:t>
      </w:r>
      <w:r w:rsidRPr="00761A52">
        <w:rPr>
          <w:rFonts w:ascii="Times New Roman" w:hAnsi="Times New Roman" w:eastAsia="Malgun Gothic" w:cs="Times New Roman"/>
          <w:kern w:val="0"/>
          <w:szCs w:val="22"/>
          <w14:ligatures w14:val="none"/>
        </w:rPr>
        <w:t xml:space="preserve">aus </w:t>
      </w:r>
      <w:r w:rsidRPr="00761A52">
        <w:rPr>
          <w:rFonts w:ascii="Times New Roman" w:hAnsi="Times New Roman" w:eastAsia="Malgun Gothic" w:cs="Times New Roman"/>
          <w:kern w:val="0"/>
          <w:szCs w:val="22"/>
          <w14:ligatures w14:val="none"/>
        </w:rPr>
        <w:t xml:space="preserve">und klicken Sie unten auf [Koppeln].</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Sie mehrere Geräte verbinden möchten, wiederholen Sie die Schritte.</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Wenn das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erfolgreich verbunden ist, </w:t>
      </w:r>
      <w:r w:rsidRPr="00761A52">
        <w:rPr>
          <w:rFonts w:ascii="Times New Roman" w:hAnsi="Times New Roman" w:eastAsia="Malgun Gothic" w:cs="Times New Roman"/>
          <w:kern w:val="0"/>
          <w:szCs w:val="22"/>
          <w14:ligatures w14:val="none"/>
        </w:rPr>
        <w:t xml:space="preserve">vibriert </w:t>
      </w:r>
      <w:r w:rsidR="008E5D62">
        <w:rPr>
          <w:rFonts w:ascii="Times New Roman" w:hAnsi="Times New Roman" w:eastAsia="Malgun Gothic" w:cs="Times New Roman"/>
          <w:kern w:val="0"/>
          <w:szCs w:val="22"/>
          <w14:ligatures w14:val="none"/>
        </w:rPr>
        <w:t xml:space="preserve">es </w:t>
      </w:r>
      <w:r w:rsidRPr="00761A52">
        <w:rPr>
          <w:rFonts w:ascii="Times New Roman" w:hAnsi="Times New Roman" w:eastAsia="Malgun Gothic" w:cs="Times New Roman"/>
          <w:kern w:val="0"/>
          <w:szCs w:val="22"/>
          <w14:ligatures w14:val="none"/>
        </w:rPr>
        <w:t xml:space="preserve">zweimal.</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Fehlerbehebung bei Verbindungsproblemen</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das Sie verbinden möchten, nicht in der Liste der verfügbaren Geräte aufgeführt ist, überprüfen Sie bitte </w:t>
      </w:r>
      <w:r w:rsidR="00A50074">
        <w:rPr>
          <w:rFonts w:hint="eastAsia" w:ascii="Times New Roman" w:hAnsi="Times New Roman" w:eastAsia="Malgun Gothic" w:cs="Times New Roman"/>
          <w:kern w:val="0"/>
          <w:szCs w:val="22"/>
          <w:lang w:val="en"/>
          <w14:ligatures w14:val="none"/>
        </w:rPr>
        <w:t xml:space="preserve">Folgendes.</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den Stromstatus des </w:t>
      </w:r>
      <w:r w:rsidR="008E5D62">
        <w:rPr>
          <w:rFonts w:ascii="Times New Roman" w:hAnsi="Times New Roman" w:eastAsia="Malgun Gothic" w:cs="Times New Roman"/>
          <w:kern w:val="0"/>
          <w:szCs w:val="22"/>
          <w:lang w:val="en"/>
          <w14:ligatures w14:val="none"/>
        </w:rPr>
        <w:t xml:space="preserve">Dot Pads</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w:t>
      </w:r>
      <w:r w:rsidRPr="00761A52" w:rsidR="00ED4B54">
        <w:rPr>
          <w:rFonts w:ascii="Times New Roman" w:hAnsi="Times New Roman" w:eastAsia="Malgun Gothic" w:cs="Times New Roman"/>
          <w:kern w:val="0"/>
          <w:szCs w:val="22"/>
          <w:lang w:val="en"/>
          <w14:ligatures w14:val="none"/>
        </w:rPr>
        <w:t xml:space="preserve">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ausgeschaltet ist, schalten Sie es ein und klicken Sie auf [Suchen].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den Bluetooth-Status des PCs: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Bluetooth auf dem Gerät ausgeschaltet ist, schalten Sie Bluetooth ein und klicken Sie auf [Suchen].</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Überprüfen Sie, ob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mit iOS VoiceOver verbunden ist. Wenn es mit VoiceOver gekoppelt ist, führen Sie die folgenden Schritte aus und trennen Sie die Kopplung des Geräts:</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[Einstellungen] &gt; [Barrierefreiheit]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Scrollen Sie ganz nach unten, wählen Sie das </w:t>
      </w:r>
      <w:r w:rsidRPr="00761A52">
        <w:rPr>
          <w:rFonts w:ascii="Times New Roman" w:hAnsi="Times New Roman" w:eastAsia="Malgun Gothic" w:cs="Times New Roman"/>
          <w:kern w:val="0"/>
          <w:szCs w:val="22"/>
          <w:lang w:val="en"/>
          <w14:ligatures w14:val="none"/>
        </w:rPr>
        <w:t xml:space="preserve">verbundene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 </w:t>
      </w:r>
      <w:r w:rsidRPr="00761A52">
        <w:rPr>
          <w:rFonts w:ascii="Times New Roman" w:hAnsi="Times New Roman" w:eastAsia="Malgun Gothic" w:cs="Times New Roman"/>
          <w:kern w:val="0"/>
          <w:szCs w:val="22"/>
          <w:lang w:val="en"/>
          <w14:ligatures w14:val="none"/>
        </w:rPr>
        <w:t xml:space="preserve">und gehen Sie zu [Weitere Informationen].</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Klicken Sie auf [Dieses Gerät vergessen] und trennen Sie die Kopplung des </w:t>
      </w:r>
      <w:r w:rsidR="008E5D62">
        <w:rPr>
          <w:rFonts w:ascii="Times New Roman" w:hAnsi="Times New Roman" w:eastAsia="Malgun Gothic" w:cs="Times New Roman"/>
          <w:kern w:val="0"/>
          <w:szCs w:val="22"/>
          <w:lang w:val="en"/>
          <w14:ligatures w14:val="none"/>
        </w:rPr>
        <w:t xml:space="preserve">Dot Pads</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Trennen der Verbindung zum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Öffnen Sie das </w:t>
      </w:r>
      <w:r w:rsidRPr="00761A52">
        <w:rPr>
          <w:rFonts w:ascii="Times New Roman" w:hAnsi="Times New Roman" w:eastAsia="Malgun Gothic" w:cs="Times New Roman"/>
          <w:kern w:val="0"/>
          <w:szCs w:val="22"/>
          <w:lang w:val="en"/>
          <w14:ligatures w14:val="none"/>
        </w:rPr>
        <w:t xml:space="preserve">Popup-Fenster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und wählen Sie [Trennen].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wird getrennt und gibt zwei lange Vibrationen von sich.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Verwendung der Dot Canvas-Webfunktionen</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Canvas erstellen</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Verwenden Sie verschiedene Zeichen-/Bearbeitungswerkzeuge, um beliebige Formen und Bilder frei zu erstellen und mehrzeiligen Braille-Text einzufügen. Das Layout des Dot Canvas-Bildschirms ist wie folgt:</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Oben rechts</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Profil-Schaltfläche: Benutzer können das Profil des Kontos überprüfen, das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verbinden/trennen </w:t>
      </w:r>
      <w:r w:rsidRPr="00761A52">
        <w:rPr>
          <w:rFonts w:ascii="Times New Roman" w:hAnsi="Times New Roman" w:eastAsia="Malgun Gothic" w:cs="Times New Roman"/>
          <w:kern w:val="0"/>
          <w:szCs w:val="22"/>
          <w:lang w:val="en"/>
          <w14:ligatures w14:val="none"/>
        </w:rPr>
        <w:t xml:space="preserve">und sich beim Konto anmelden/abmelden.</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Sprachschaltfläche: Benutzer können Koreanisch oder Englisch als Standardsprache auswählen.</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Dateiverwaltungsmenü:</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Neu: Es wird eine neue Leinwand erstellt, auf der der Benutzer neue Zeichnungen erstellen kann.</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Öffnen: Benutzer können </w:t>
      </w:r>
      <w:r w:rsidRPr="00761A52">
        <w:rPr>
          <w:rFonts w:ascii="Times New Roman" w:hAnsi="Times New Roman" w:eastAsia="Malgun Gothic" w:cs="Times New Roman"/>
          <w:kern w:val="0"/>
          <w:szCs w:val="22"/>
          <w:lang w:val="en"/>
          <w14:ligatures w14:val="none"/>
        </w:rPr>
        <w:t xml:space="preserve">Inhalte aus ihrem persönlichen Laufwerk oder öffentlichen Laufwerk </w:t>
      </w:r>
      <w:r w:rsidRPr="00761A52">
        <w:rPr>
          <w:rFonts w:ascii="Times New Roman" w:hAnsi="Times New Roman" w:eastAsia="Malgun Gothic" w:cs="Times New Roman"/>
          <w:kern w:val="0"/>
          <w:szCs w:val="22"/>
          <w:lang w:val="en"/>
          <w14:ligatures w14:val="none"/>
        </w:rPr>
        <w:t xml:space="preserve">öffnen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Hinzufügen: Benutzer können taktile Bilddateien im DTMs- </w:t>
      </w:r>
      <w:r w:rsidR="001749D2">
        <w:rPr>
          <w:rFonts w:hint="eastAsia" w:ascii="Times New Roman" w:hAnsi="Times New Roman" w:eastAsia="Malgun Gothic" w:cs="Times New Roman"/>
          <w:kern w:val="0"/>
          <w:szCs w:val="22"/>
          <w:lang w:val="en"/>
          <w14:ligatures w14:val="none"/>
        </w:rPr>
        <w:t xml:space="preserve">oder </w:t>
      </w:r>
      <w:r w:rsidRPr="00761A52">
        <w:rPr>
          <w:rFonts w:ascii="Times New Roman" w:hAnsi="Times New Roman" w:eastAsia="Malgun Gothic" w:cs="Times New Roman"/>
          <w:kern w:val="0"/>
          <w:szCs w:val="22"/>
          <w:lang w:val="en"/>
          <w14:ligatures w14:val="none"/>
        </w:rPr>
        <w:t xml:space="preserve">DTMa-Format </w:t>
      </w:r>
      <w:r w:rsidRPr="00761A52">
        <w:rPr>
          <w:rFonts w:ascii="Times New Roman" w:hAnsi="Times New Roman" w:eastAsia="Malgun Gothic" w:cs="Times New Roman"/>
          <w:kern w:val="0"/>
          <w:szCs w:val="22"/>
          <w:lang w:val="en"/>
          <w14:ligatures w14:val="none"/>
        </w:rPr>
        <w:t xml:space="preserve">hinzufügen</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DTMs </w:t>
      </w:r>
      <w:r w:rsidR="001749D2">
        <w:rPr>
          <w:rFonts w:hint="eastAsia" w:ascii="Times New Roman" w:hAnsi="Times New Roman" w:eastAsia="Malgun Gothic" w:cs="Times New Roman"/>
          <w:i/>
          <w:kern w:val="0"/>
          <w:szCs w:val="22"/>
          <w:lang w:val="en"/>
          <w14:ligatures w14:val="none"/>
        </w:rPr>
        <w:t xml:space="preserve">und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sind Dateiformate</w:t>
      </w:r>
      <w:r w:rsidRPr="00761A52">
        <w:rPr>
          <w:rFonts w:ascii="Times New Roman" w:hAnsi="Times New Roman" w:eastAsia="Malgun Gothic" w:cs="Times New Roman"/>
          <w:i/>
          <w:kern w:val="0"/>
          <w:szCs w:val="22"/>
          <w:lang w:val="en"/>
          <w14:ligatures w14:val="none"/>
        </w:rPr>
        <w:t xml:space="preserve">, die vom </w:t>
      </w:r>
      <w:r w:rsidR="008E5D62">
        <w:rPr>
          <w:rFonts w:ascii="Times New Roman" w:hAnsi="Times New Roman" w:eastAsia="Malgun Gothic" w:cs="Times New Roman"/>
          <w:i/>
          <w:kern w:val="0"/>
          <w:szCs w:val="22"/>
          <w:lang w:val="en"/>
          <w14:ligatures w14:val="none"/>
        </w:rPr>
        <w:t xml:space="preserve">Dot Pad </w:t>
      </w:r>
      <w:r w:rsidRPr="00761A52">
        <w:rPr>
          <w:rFonts w:ascii="Times New Roman" w:hAnsi="Times New Roman" w:eastAsia="Malgun Gothic" w:cs="Times New Roman"/>
          <w:i/>
          <w:kern w:val="0"/>
          <w:szCs w:val="22"/>
          <w:lang w:val="en"/>
          <w14:ligatures w14:val="none"/>
        </w:rPr>
        <w:t xml:space="preserve">unterstützt werden.</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Exportieren: Benutzer können die aktuell erstellte Leinwand als DTMs- </w:t>
      </w:r>
      <w:r w:rsidR="001749D2">
        <w:rPr>
          <w:rFonts w:hint="eastAsia" w:ascii="Times New Roman" w:hAnsi="Times New Roman" w:eastAsia="Malgun Gothic" w:cs="Times New Roman"/>
          <w:kern w:val="0"/>
          <w:szCs w:val="22"/>
          <w:lang w:val="en"/>
          <w14:ligatures w14:val="none"/>
        </w:rPr>
        <w:t xml:space="preserve">oder </w:t>
      </w:r>
      <w:r w:rsidRPr="00761A52">
        <w:rPr>
          <w:rFonts w:ascii="Times New Roman" w:hAnsi="Times New Roman" w:eastAsia="Malgun Gothic" w:cs="Times New Roman"/>
          <w:kern w:val="0"/>
          <w:szCs w:val="22"/>
          <w:lang w:val="en"/>
          <w14:ligatures w14:val="none"/>
        </w:rPr>
        <w:t xml:space="preserve">DTMa-Datei</w:t>
      </w:r>
      <w:r w:rsidRPr="00761A52">
        <w:rPr>
          <w:rFonts w:ascii="Times New Roman" w:hAnsi="Times New Roman" w:eastAsia="Malgun Gothic" w:cs="Times New Roman"/>
          <w:kern w:val="0"/>
          <w:szCs w:val="22"/>
          <w:lang w:val="en"/>
          <w14:ligatures w14:val="none"/>
        </w:rPr>
        <w:t xml:space="preserve"> speichern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 Benutzer können die aktuelle Leinwand auf dem Dot Drive speichern.</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 unter: Benutzer können die aktuelle Leinwand unter einem anderen Dateinamen auf dem Dot Drive speichern.</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Dateiname: Der aktuelle Dateiname der Leinwand wird angezeigt. Wenn kein Dateiname vorhanden ist, wird „Untitled“ (Ohne Titel) angezeigt.</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Menü „Zeichnen/Bearbeiten“</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 befindet sich auf der linken Seite des Dot Canvas Web-Bildschirms.</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 dient zum Erstellen oder Bearbeiten von taktilen Grafiken auf der Leinwand.</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Das Menü „Zeichnen/Bearbeiten“ umfasst folgende Optionen:</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Tabelle</w:t>
      </w:r>
      <w:r w:rsidR="00B24F9A">
        <w:rPr>
          <w:rFonts w:hint="eastAsia"/>
        </w:rPr>
        <w:t xml:space="preserve"> 2 </w:t>
      </w:r>
      <w:r w:rsidRPr="00761A52">
        <w:t xml:space="preserve">Dot Canvas Web-Zeichenwerkzeuge</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Rückgängig/Wiederherstellen</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Letzte Aktion rückgängig machen oder wiederherstellen</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Stiftgröße</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die Dicke des Stifts</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Stift</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Frei zeichnen</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Vertikaler Spiegelstift</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Zeichnen Sie ein symmetrisches Bild</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Bewegen</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Bilder auf der aktuellen Seite als ein Objekt erkennen und verschieben</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Füllwerkzeug</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Den ausgewählten Bereich ausfüllen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Wird für geschlossene Formen und Linien verwendet</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Löschen</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Löschen Sie den Bereich, den Sie ändern möchten</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Die Größe des Radiergummis ist proportional zur Größe des Stifts.</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Löschen</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Löschen Sie alles von der aktuellen Seite</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Linie</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Zeichnen Sie gerade Linien, diagonale Linien usw.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Halten Sie beim Zeichnen mit diesem Werkzeug die [Umschalttaste] gedrückt, um eine gerade Linie zu erstellen.</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Quadrat/Rechteck</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Zeichnen Sie Quadrate/Rechtecke</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Halten Sie die [Umschalttaste] gedrückt und ziehen Sie, um ein Quadrat zu erstellen</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Kreis</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Kreise/Ovale zeichnen</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Halten Sie die [Umschalttaste] gedrückt und ziehen Sie, um einen perfekten Kreis zu erstellen.</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Dreieck</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Dreiecke, rechtwinklige Dreiecke usw. zeichnen</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Halten Sie die [Umschalttaste] gedrückt und ziehen Sie, um ein spitzes Dreieck zu erstellen</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Textfeld</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Erstellen Sie </w:t>
            </w:r>
            <w:r w:rsidRPr="00761A52" w:rsidR="00761A52">
              <w:rPr>
                <w:rFonts w:ascii="Times New Roman" w:hAnsi="Times New Roman" w:eastAsia="Malgun Gothic" w:cs="Times New Roman"/>
                <w:kern w:val="0"/>
                <w:szCs w:val="22"/>
                <w:lang w:val="en"/>
                <w14:ligatures w14:val="none"/>
              </w:rPr>
              <w:t xml:space="preserve">ein Textfeld innerhalb des Grafikbereichs und </w:t>
            </w:r>
            <w:r w:rsidRPr="00761A52">
              <w:rPr>
                <w:rFonts w:ascii="Times New Roman" w:hAnsi="Times New Roman" w:eastAsia="Malgun Gothic" w:cs="Times New Roman"/>
                <w:kern w:val="0"/>
                <w:szCs w:val="22"/>
                <w:lang w:val="en"/>
                <w14:ligatures w14:val="none"/>
              </w:rPr>
              <w:t xml:space="preserve">übersetzen Sie </w:t>
            </w:r>
            <w:r w:rsidRPr="00761A52" w:rsidR="00761A52">
              <w:rPr>
                <w:rFonts w:ascii="Times New Roman" w:hAnsi="Times New Roman" w:eastAsia="Malgun Gothic" w:cs="Times New Roman"/>
                <w:kern w:val="0"/>
                <w:szCs w:val="22"/>
                <w:lang w:val="en"/>
                <w14:ligatures w14:val="none"/>
              </w:rPr>
              <w:t xml:space="preserve">den darin enthaltenen Text in Brailleschrift</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Erstellen Sie ein Textfeld, indem Sie mit der Maus ziehen, geben Sie den gewünschten Text ein und drücken Sie dann [ESC] gefolgt von [Enter], um ihn einzufügen.</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Bild</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Konvertiert taktile Grafiken automatisch, indem gespeicherte Bilddateien gelesen und der Mindest- und Höchstwert festgelegt werden.</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Klicken Sie auf [Einfügen], um das Bild in taktile </w:t>
            </w:r>
            <w:r w:rsidRPr="00761A52" w:rsidR="00ED4B54">
              <w:rPr>
                <w:rFonts w:ascii="Times New Roman" w:hAnsi="Times New Roman" w:eastAsia="Malgun Gothic" w:cs="Times New Roman"/>
                <w:kern w:val="0"/>
                <w:szCs w:val="22"/>
                <w:lang w:val="en"/>
                <w14:ligatures w14:val="none"/>
              </w:rPr>
              <w:t xml:space="preserve">Grafiken </w:t>
            </w:r>
            <w:r w:rsidRPr="00761A52">
              <w:rPr>
                <w:rFonts w:ascii="Times New Roman" w:hAnsi="Times New Roman" w:eastAsia="Malgun Gothic" w:cs="Times New Roman"/>
                <w:kern w:val="0"/>
                <w:szCs w:val="22"/>
                <w:lang w:val="en"/>
                <w14:ligatures w14:val="none"/>
              </w:rPr>
              <w:t xml:space="preserve">auf der Leinwand </w:t>
            </w:r>
            <w:r w:rsidRPr="00761A52">
              <w:rPr>
                <w:rFonts w:ascii="Times New Roman" w:hAnsi="Times New Roman" w:eastAsia="Malgun Gothic" w:cs="Times New Roman"/>
                <w:kern w:val="0"/>
                <w:szCs w:val="22"/>
                <w:lang w:val="en"/>
                <w14:ligatures w14:val="none"/>
              </w:rPr>
              <w:t xml:space="preserve">umzuwandeln.</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Vorlagen</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Ein Repository, das eine Vielzahl von Formen an einem Ort organisiert.</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Ermöglicht es Benutzern, mehrzeilige Braille-Schrift zu erstellen, indem sie diese eingeben oder PDF-Dateien importieren und in mehrzeilige Braille-Schrift konvertieren.</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Rechteckauswahl</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Verwenden Sie Tastenkombinationen, um </w:t>
            </w:r>
            <w:r w:rsidRPr="00761A52">
              <w:rPr>
                <w:rFonts w:ascii="Times New Roman" w:hAnsi="Times New Roman" w:eastAsia="Malgun Gothic" w:cs="Times New Roman"/>
                <w:kern w:val="0"/>
                <w:szCs w:val="22"/>
                <w:lang w:val="en"/>
                <w14:ligatures w14:val="none"/>
              </w:rPr>
              <w:t xml:space="preserve">den ausgewählten Bereich innerhalb der </w:t>
            </w:r>
            <w:r w:rsidRPr="00761A52" w:rsidR="00ED4B54">
              <w:rPr>
                <w:rFonts w:ascii="Times New Roman" w:hAnsi="Times New Roman" w:eastAsia="Malgun Gothic" w:cs="Times New Roman"/>
                <w:kern w:val="0"/>
                <w:szCs w:val="22"/>
                <w:lang w:val="en"/>
                <w14:ligatures w14:val="none"/>
              </w:rPr>
              <w:t xml:space="preserve">Auswahl </w:t>
            </w:r>
            <w:r w:rsidRPr="00761A52">
              <w:rPr>
                <w:rFonts w:ascii="Times New Roman" w:hAnsi="Times New Roman" w:eastAsia="Malgun Gothic" w:cs="Times New Roman"/>
                <w:kern w:val="0"/>
                <w:szCs w:val="22"/>
                <w:lang w:val="en"/>
                <w14:ligatures w14:val="none"/>
              </w:rPr>
              <w:t xml:space="preserve">zu kopieren, </w:t>
            </w:r>
            <w:r w:rsidRPr="00761A52" w:rsidR="00ED4B54">
              <w:rPr>
                <w:rFonts w:ascii="Times New Roman" w:hAnsi="Times New Roman" w:eastAsia="Malgun Gothic" w:cs="Times New Roman"/>
                <w:kern w:val="0"/>
                <w:szCs w:val="22"/>
                <w:lang w:val="en"/>
                <w14:ligatures w14:val="none"/>
              </w:rPr>
              <w:t xml:space="preserve">auszuschneiden, </w:t>
            </w:r>
            <w:r w:rsidRPr="00761A52">
              <w:rPr>
                <w:rFonts w:ascii="Times New Roman" w:hAnsi="Times New Roman" w:eastAsia="Malgun Gothic" w:cs="Times New Roman"/>
                <w:kern w:val="0"/>
                <w:szCs w:val="22"/>
                <w:lang w:val="en"/>
                <w14:ligatures w14:val="none"/>
              </w:rPr>
              <w:t xml:space="preserve">einzufügen oder zu löschen</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Ausgewählten Bereich kopieren</w:t>
            </w:r>
            <w:r w:rsidRPr="002B19B8">
              <w:rPr>
                <w:rFonts w:ascii="Times New Roman" w:hAnsi="Times New Roman" w:eastAsia="Malgun Gothic" w:cs="Times New Roman"/>
                <w:kern w:val="0"/>
                <w:szCs w:val="22"/>
                <w14:ligatures w14:val="none"/>
              </w:rPr>
              <w:t xml:space="preserve">: [Strg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ausschneiden</w:t>
            </w:r>
            <w:r w:rsidRPr="002B19B8">
              <w:rPr>
                <w:rFonts w:ascii="Times New Roman" w:hAnsi="Times New Roman" w:eastAsia="Malgun Gothic" w:cs="Times New Roman"/>
                <w:kern w:val="0"/>
                <w:szCs w:val="22"/>
                <w14:ligatures w14:val="none"/>
              </w:rPr>
              <w:t xml:space="preserve">: [Strg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einfügen</w:t>
            </w:r>
            <w:r w:rsidRPr="002B19B8">
              <w:rPr>
                <w:rFonts w:ascii="Times New Roman" w:hAnsi="Times New Roman" w:eastAsia="Malgun Gothic" w:cs="Times New Roman"/>
                <w:kern w:val="0"/>
                <w:szCs w:val="22"/>
                <w14:ligatures w14:val="none"/>
              </w:rPr>
              <w:t xml:space="preserve">: [Strg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löschen</w:t>
            </w:r>
            <w:r w:rsidRPr="002B19B8">
              <w:rPr>
                <w:rFonts w:ascii="Times New Roman" w:hAnsi="Times New Roman" w:eastAsia="Malgun Gothic" w:cs="Times New Roman"/>
                <w:kern w:val="0"/>
                <w:szCs w:val="22"/>
                <w14:ligatures w14:val="none"/>
              </w:rPr>
              <w:t xml:space="preserve">: [Entf]</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Auswahl des ausgewählten Bereichs aufheben</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Lasso-Auswahl</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Verwenden Sie Tastenkombinationen, um </w:t>
            </w:r>
            <w:r w:rsidRPr="00761A52">
              <w:rPr>
                <w:rFonts w:ascii="Times New Roman" w:hAnsi="Times New Roman" w:eastAsia="Malgun Gothic" w:cs="Times New Roman"/>
                <w:kern w:val="0"/>
                <w:szCs w:val="22"/>
                <w:lang w:val="en"/>
                <w14:ligatures w14:val="none"/>
              </w:rPr>
              <w:t xml:space="preserve">den ausgewählten Bereich innerhalb </w:t>
            </w:r>
            <w:r w:rsidRPr="00761A52" w:rsidR="00ED4B54">
              <w:rPr>
                <w:rFonts w:ascii="Times New Roman" w:hAnsi="Times New Roman" w:eastAsia="Malgun Gothic" w:cs="Times New Roman"/>
                <w:kern w:val="0"/>
                <w:szCs w:val="22"/>
                <w:lang w:val="en"/>
                <w14:ligatures w14:val="none"/>
              </w:rPr>
              <w:t xml:space="preserve">des</w:t>
            </w:r>
            <w:r w:rsidRPr="00761A52">
              <w:rPr>
                <w:rFonts w:ascii="Times New Roman" w:hAnsi="Times New Roman" w:eastAsia="Malgun Gothic" w:cs="Times New Roman"/>
                <w:kern w:val="0"/>
                <w:szCs w:val="22"/>
                <w:lang w:val="en"/>
                <w14:ligatures w14:val="none"/>
              </w:rPr>
              <w:t xml:space="preserve"> Lasso</w:t>
            </w:r>
            <w:r w:rsidRPr="00761A52" w:rsidR="00ED4B54">
              <w:rPr>
                <w:rFonts w:ascii="Times New Roman" w:hAnsi="Times New Roman" w:eastAsia="Malgun Gothic" w:cs="Times New Roman"/>
                <w:kern w:val="0"/>
                <w:szCs w:val="22"/>
                <w:lang w:val="en"/>
                <w14:ligatures w14:val="none"/>
              </w:rPr>
              <w:t xml:space="preserve">-Werkzeugs </w:t>
            </w:r>
            <w:r w:rsidRPr="00761A52">
              <w:rPr>
                <w:rFonts w:ascii="Times New Roman" w:hAnsi="Times New Roman" w:eastAsia="Malgun Gothic" w:cs="Times New Roman"/>
                <w:kern w:val="0"/>
                <w:szCs w:val="22"/>
                <w:lang w:val="en"/>
                <w14:ligatures w14:val="none"/>
              </w:rPr>
              <w:t xml:space="preserve">zu kopieren, </w:t>
            </w:r>
            <w:r w:rsidRPr="00761A52" w:rsidR="00ED4B54">
              <w:rPr>
                <w:rFonts w:ascii="Times New Roman" w:hAnsi="Times New Roman" w:eastAsia="Malgun Gothic" w:cs="Times New Roman"/>
                <w:kern w:val="0"/>
                <w:szCs w:val="22"/>
                <w:lang w:val="en"/>
                <w14:ligatures w14:val="none"/>
              </w:rPr>
              <w:t xml:space="preserve">auszuschneiden, </w:t>
            </w:r>
            <w:r w:rsidRPr="00761A52">
              <w:rPr>
                <w:rFonts w:ascii="Times New Roman" w:hAnsi="Times New Roman" w:eastAsia="Malgun Gothic" w:cs="Times New Roman"/>
                <w:kern w:val="0"/>
                <w:szCs w:val="22"/>
                <w:lang w:val="en"/>
                <w14:ligatures w14:val="none"/>
              </w:rPr>
              <w:t xml:space="preserve">einzufügen und zu löschen.</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Ausgewählten Bereich kopieren</w:t>
            </w:r>
            <w:r w:rsidRPr="002B19B8">
              <w:rPr>
                <w:rFonts w:ascii="Times New Roman" w:hAnsi="Times New Roman" w:eastAsia="Malgun Gothic" w:cs="Times New Roman"/>
                <w:kern w:val="0"/>
                <w:szCs w:val="22"/>
                <w14:ligatures w14:val="none"/>
              </w:rPr>
              <w:t xml:space="preserve">: [Strg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ausschneiden</w:t>
            </w:r>
            <w:r w:rsidRPr="002B19B8">
              <w:rPr>
                <w:rFonts w:ascii="Times New Roman" w:hAnsi="Times New Roman" w:eastAsia="Malgun Gothic" w:cs="Times New Roman"/>
                <w:kern w:val="0"/>
                <w:szCs w:val="22"/>
                <w14:ligatures w14:val="none"/>
              </w:rPr>
              <w:t xml:space="preserve">: [Strg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einfügen</w:t>
            </w:r>
            <w:r w:rsidRPr="002B19B8">
              <w:rPr>
                <w:rFonts w:ascii="Times New Roman" w:hAnsi="Times New Roman" w:eastAsia="Malgun Gothic" w:cs="Times New Roman"/>
                <w:kern w:val="0"/>
                <w:szCs w:val="22"/>
                <w14:ligatures w14:val="none"/>
              </w:rPr>
              <w:t xml:space="preserve">: [Strg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Ausgewählten Bereich löschen</w:t>
            </w:r>
            <w:r w:rsidRPr="002B19B8">
              <w:rPr>
                <w:rFonts w:ascii="Times New Roman" w:hAnsi="Times New Roman" w:eastAsia="Malgun Gothic" w:cs="Times New Roman"/>
                <w:kern w:val="0"/>
                <w:szCs w:val="22"/>
                <w14:ligatures w14:val="none"/>
              </w:rPr>
              <w:t xml:space="preserve">: [Entf]</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Auswahl des ausgewählten Bereichs aufheben</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Taktile Buchstaben</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Wandelt eingegebenen Text in taktile grafische Darstellungen der Buchstaben um</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Tabelle</w:t>
      </w:r>
      <w:r w:rsidR="0078469D">
        <w:rPr>
          <w:rFonts w:hint="eastAsia"/>
        </w:rPr>
        <w:t xml:space="preserve"> 3 </w:t>
      </w:r>
      <w:r w:rsidRPr="00761A52">
        <w:t xml:space="preserve">Tastaturkürzel für Punkt-Zeichenwerkzeuge</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Tasten</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Bearbeitungswerkzeug</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Tasten</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Bearbeiten-Werkzeug</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Obere Leiste</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Öffnen</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Strg+Umschalt+S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Speichern unter</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Seitenbeschreibung</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Drucken</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Mehrere Seiten</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Raster ein/aus</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Bearbeitungswerkzeug</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Stift</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Vertikaler Spiegelstift</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Horizontale Achse</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(bei Verwendung eines vertikalen Spiegelstifts)</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Umschalt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Horizontale und vertikale Achse</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(bei Verwendung eines vertikalen Spiegelstifts)</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Verschieben</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Farbkasten</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Radiergummi</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Alles löschen</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Linie</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Rechteck</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Kreis</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Dreieck</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Textfeld</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Bild</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Rechteckauswahl</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Lasso-Auswahl</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Auswahl</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Ausgewählten Bereich ausschneiden</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Ausgewählten Bereich kopieren</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Strg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Einfügen</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Entf</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Ausgewählten Bereich löschen</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Präsentationsmodus</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Der Präsentationsmodus bietet </w:t>
      </w:r>
      <w:r w:rsidRPr="00761A52">
        <w:rPr>
          <w:rFonts w:ascii="Times New Roman" w:hAnsi="Times New Roman" w:eastAsia="Malgun Gothic" w:cs="Times New Roman"/>
          <w:kern w:val="0"/>
          <w:szCs w:val="22"/>
          <w:lang w:val="en"/>
          <w14:ligatures w14:val="none"/>
        </w:rPr>
        <w:t xml:space="preserve">eine </w:t>
      </w:r>
      <w:r w:rsidRPr="00761A52" w:rsidR="001610D9">
        <w:rPr>
          <w:rFonts w:ascii="Times New Roman" w:hAnsi="Times New Roman" w:eastAsia="Malgun Gothic" w:cs="Times New Roman"/>
          <w:kern w:val="0"/>
          <w:szCs w:val="22"/>
          <w:lang w:val="en"/>
          <w14:ligatures w14:val="none"/>
        </w:rPr>
        <w:t xml:space="preserve">dynamische </w:t>
      </w:r>
      <w:r w:rsidRPr="00761A52">
        <w:rPr>
          <w:rFonts w:ascii="Times New Roman" w:hAnsi="Times New Roman" w:eastAsia="Malgun Gothic" w:cs="Times New Roman"/>
          <w:kern w:val="0"/>
          <w:szCs w:val="22"/>
          <w:lang w:val="en"/>
          <w14:ligatures w14:val="none"/>
        </w:rPr>
        <w:t xml:space="preserve">Lernerfahrung durch die Verwendung von Dot Pad und digitalen taktilen Grafiken im Unterricht.</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Wählen Sie </w:t>
      </w:r>
      <w:r w:rsidRPr="00761A52" w:rsidR="00761A52">
        <w:rPr>
          <w:rFonts w:ascii="Times New Roman" w:hAnsi="Times New Roman" w:eastAsia="Malgun Gothic" w:cs="Times New Roman"/>
          <w:kern w:val="0"/>
          <w:szCs w:val="22"/>
          <w:lang w:val="en"/>
          <w14:ligatures w14:val="none"/>
        </w:rPr>
        <w:t xml:space="preserve">die Schaltfläche „Präsentationsmodus“ in der oberen rechten Ecke des Dot Canvas Web-Bildschirms.</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Automatischer Druck) Wenn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mit Dot Canvas Web verbunden ist, können Benutzer die automatische Druckfunktion nutzen.</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die automatische Druckfunktion aktiviert ist, wird jedes Mal, wenn Benutzer mit dem Zeiger des Präsentationsmodus einen Bereich auswählen, der ausgewählte Bereich automatisch auf dem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 angezeigt</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Zeiger) Markieren Sie einen bestimmten Bereich auf der aktuellen Canvas-Seite mit den drei Zeigertypen, und der ausgewählte Bereich wird auf </w:t>
      </w:r>
      <w:r w:rsidRPr="00761A52">
        <w:rPr>
          <w:rFonts w:ascii="Times New Roman" w:hAnsi="Times New Roman" w:eastAsia="Malgun Gothic" w:cs="Times New Roman"/>
          <w:kern w:val="0"/>
          <w:szCs w:val="22"/>
          <w:lang w:val="en"/>
          <w14:ligatures w14:val="none"/>
        </w:rPr>
        <w:t xml:space="preserve">dem DotPad</w:t>
      </w:r>
      <w:r w:rsidRPr="00761A52">
        <w:rPr>
          <w:rFonts w:ascii="Times New Roman" w:hAnsi="Times New Roman" w:eastAsia="Malgun Gothic" w:cs="Times New Roman"/>
          <w:kern w:val="0"/>
          <w:szCs w:val="22"/>
          <w:lang w:val="en"/>
          <w14:ligatures w14:val="none"/>
        </w:rPr>
        <w:t xml:space="preserve"> angezeigt</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Vergrößern und Verkleinern) </w:t>
      </w:r>
      <w:r w:rsidRPr="008E5D62" w:rsidR="008E5D62">
        <w:rPr>
          <w:rFonts w:ascii="Times New Roman" w:hAnsi="Times New Roman" w:cs="Times New Roman"/>
        </w:rPr>
        <w:t xml:space="preserve">Um den Bildschirm zu vergrößern, klicken Sie auf das Lupensymbol am unteren Rand des Popup-Fensters. Die Anzeige kann bis zu 400 % (4-fach) vergrößert werden.</w:t>
      </w:r>
      <w:r w:rsidRPr="008E5D62" w:rsidR="008E5D62">
        <w:rPr>
          <w:rFonts w:ascii="Times New Roman" w:hAnsi="Times New Roman" w:cs="Times New Roman"/>
        </w:rPr>
        <w:br/>
      </w:r>
      <w:r w:rsidRPr="008E5D62" w:rsidR="008E5D62">
        <w:rPr>
          <w:rFonts w:ascii="Times New Roman" w:hAnsi="Times New Roman" w:cs="Times New Roman"/>
        </w:rPr>
        <w:t xml:space="preserve">Verwenden Sie die Bildlaufleisten auf der rechten und unteren Seite des Bildschirms, um nach Bedarf durch den vergrößerten Bereich zu navigieren.</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Mehrseiten-Verwaltungsleiste</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Diese befindet sich auf der linken Seite der Leinwand. Benutzer können das Raster ein- oder ausblenden, die Reihenfolge der Seiten ändern, Seiten löschen und Seiten hinzufügen.</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Raster: Benutzer können über die Schaltfläche „Raster ein-/ausblenden“ festlegen, ob das Raster im Zeichenbereich angezeigt werden soll.</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Strg-Taste + </w:t>
      </w:r>
      <w:r>
        <w:rPr>
          <w:rFonts w:hint="eastAsia" w:ascii="Times New Roman" w:hAnsi="Times New Roman" w:eastAsia="Malgun Gothic" w:cs="Times New Roman"/>
          <w:kern w:val="0"/>
          <w:szCs w:val="22"/>
          <w:lang w:val="en"/>
          <w14:ligatures w14:val="none"/>
        </w:rPr>
        <w:t xml:space="preserve">Pfeiltasten </w:t>
      </w:r>
      <w:r w:rsidRPr="00761A52" w:rsidR="00761A52">
        <w:rPr>
          <w:rFonts w:ascii="Times New Roman" w:hAnsi="Times New Roman" w:eastAsia="Malgun Gothic" w:cs="Times New Roman"/>
          <w:kern w:val="0"/>
          <w:szCs w:val="22"/>
          <w:lang w:val="en"/>
          <w14:ligatures w14:val="none"/>
        </w:rPr>
        <w:t xml:space="preserve">nach oben/unten</w:t>
      </w:r>
      <w:r w:rsidRPr="00761A52" w:rsidR="00761A52">
        <w:rPr>
          <w:rFonts w:ascii="Times New Roman" w:hAnsi="Times New Roman" w:eastAsia="Malgun Gothic" w:cs="Times New Roman"/>
          <w:kern w:val="0"/>
          <w:szCs w:val="22"/>
          <w:lang w:val="en"/>
          <w14:ligatures w14:val="none"/>
        </w:rPr>
        <w:t xml:space="preserve">: Benutzer können die Reihenfolge der Seiten neu anordnen.</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Zeichenfläche</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Leinwand ist ein weißer Zeichenbildschirm, der den größten Teil des Bildschirms einnimmt.</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w:t>
      </w:r>
      <w:r w:rsidRPr="00761A52">
        <w:rPr>
          <w:rFonts w:ascii="Times New Roman" w:hAnsi="Times New Roman" w:eastAsia="Malgun Gothic" w:cs="Times New Roman"/>
          <w:kern w:val="0"/>
          <w:szCs w:val="22"/>
          <w:lang w:val="en"/>
          <w14:ligatures w14:val="none"/>
        </w:rPr>
        <w:t xml:space="preserve">mit dem Zeichen-/Bearbeitungstool </w:t>
      </w:r>
      <w:r w:rsidR="001610D9">
        <w:rPr>
          <w:rFonts w:ascii="Times New Roman" w:hAnsi="Times New Roman" w:eastAsia="Malgun Gothic" w:cs="Times New Roman"/>
          <w:kern w:val="0"/>
          <w:szCs w:val="22"/>
          <w:lang w:val="en"/>
          <w14:ligatures w14:val="none"/>
        </w:rPr>
        <w:t xml:space="preserve">neue </w:t>
      </w:r>
      <w:r w:rsidRPr="00761A52">
        <w:rPr>
          <w:rFonts w:ascii="Times New Roman" w:hAnsi="Times New Roman" w:eastAsia="Malgun Gothic" w:cs="Times New Roman"/>
          <w:kern w:val="0"/>
          <w:szCs w:val="22"/>
          <w:lang w:val="en"/>
          <w14:ligatures w14:val="none"/>
        </w:rPr>
        <w:t xml:space="preserve">Inhalte </w:t>
      </w:r>
      <w:r w:rsidRPr="00761A52">
        <w:rPr>
          <w:rFonts w:ascii="Times New Roman" w:hAnsi="Times New Roman" w:eastAsia="Malgun Gothic" w:cs="Times New Roman"/>
          <w:kern w:val="0"/>
          <w:szCs w:val="22"/>
          <w:lang w:val="en"/>
          <w14:ligatures w14:val="none"/>
        </w:rPr>
        <w:t xml:space="preserve">erstellen </w:t>
      </w:r>
      <w:r w:rsidRPr="00761A52">
        <w:rPr>
          <w:rFonts w:ascii="Times New Roman" w:hAnsi="Times New Roman" w:eastAsia="Malgun Gothic" w:cs="Times New Roman"/>
          <w:kern w:val="0"/>
          <w:szCs w:val="22"/>
          <w:lang w:val="en"/>
          <w14:ligatures w14:val="none"/>
        </w:rPr>
        <w:t xml:space="preserve">oder </w:t>
      </w:r>
      <w:r w:rsidRPr="00761A52">
        <w:rPr>
          <w:rFonts w:ascii="Times New Roman" w:hAnsi="Times New Roman" w:eastAsia="Malgun Gothic" w:cs="Times New Roman"/>
          <w:kern w:val="0"/>
          <w:szCs w:val="22"/>
          <w:lang w:val="en"/>
          <w14:ligatures w14:val="none"/>
        </w:rPr>
        <w:t xml:space="preserve">vorhandene Inhalte aus dem Laufwerk </w:t>
      </w:r>
      <w:r w:rsidRPr="00761A52">
        <w:rPr>
          <w:rFonts w:ascii="Times New Roman" w:hAnsi="Times New Roman" w:eastAsia="Malgun Gothic" w:cs="Times New Roman"/>
          <w:kern w:val="0"/>
          <w:szCs w:val="22"/>
          <w:lang w:val="en"/>
          <w14:ligatures w14:val="none"/>
        </w:rPr>
        <w:t xml:space="preserve">öffnen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Seitenbeschreibung</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Sie befindet sich auf der rechten Seite der Leinwand.</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den von ihnen erstellten Bildern Beschreibungen hinzufügen.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Beschreibungen werden automatisch in Braille umgewandelt und nur dann korrekt angezeigt, wenn die Eingabesprache mit der in den Dot Canvas-Einstellungen ausgewählten Braille-Sprache übereinstimmt</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Stimme hinzufügen</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eine MP3-Datei in eine bestimmte Seite einfügen. Wenn die Datei in Dot Cloud geöffnet wird, wird die Audioinformation zusammen mit der entsprechenden Seitenausgabe wiedergegeben.</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Drucken</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Befindet sich unterhalb der Seitenbeschreibung.</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Sob</w:t>
      </w:r>
      <w:r w:rsidRPr="00761A52">
        <w:rPr>
          <w:rFonts w:ascii="Times New Roman" w:hAnsi="Times New Roman" w:eastAsia="Malgun Gothic" w:cs="Times New Roman"/>
          <w:kern w:val="0"/>
          <w:szCs w:val="22"/>
          <w:lang w:val="en"/>
          <w14:ligatures w14:val="none"/>
        </w:rPr>
        <w:t xml:space="preserve">ald der Benutzer auf [Drucken] klickt, werden das Bild auf der Leinwand und die dazugehörige Beschreibung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gedruckt.</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ihre erstellten Inhalte auf dem Dot Drive speichern oder mit anderen Personen teilen. Benutzer können auch verschiedene taktile Grafiken</w:t>
      </w:r>
      <w:r w:rsidRPr="00761A52">
        <w:rPr>
          <w:rFonts w:ascii="Times New Roman" w:hAnsi="Times New Roman" w:eastAsia="Malgun Gothic" w:cs="Times New Roman"/>
          <w:kern w:val="0"/>
          <w:szCs w:val="22"/>
          <w:lang w:val="en"/>
          <w14:ligatures w14:val="none"/>
        </w:rPr>
        <w:t xml:space="preserve">, die auf dem Public Drive gespeichert sind, </w:t>
      </w:r>
      <w:r w:rsidRPr="00761A52">
        <w:rPr>
          <w:rFonts w:ascii="Times New Roman" w:hAnsi="Times New Roman" w:eastAsia="Malgun Gothic" w:cs="Times New Roman"/>
          <w:kern w:val="0"/>
          <w:szCs w:val="22"/>
          <w:lang w:val="en"/>
          <w14:ligatures w14:val="none"/>
        </w:rPr>
        <w:t xml:space="preserve">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ausdrucken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Das Dot-Laufwerk ist in ein persönliches Laufwerk und das öffentliche Laufwerk unterteilt. Das persönliche Laufwerk ist das standardmäßig ausgewählte Laufwerk, wenn der Benutzer zum ersten Mal auf [Dot-Laufwerk] klickt. Das Layout des Dot-Laufwerks-Bildschirms sieht wie folgt aus:</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Persönliches Laufwerk ([Name des Benutzers] Laufwerk)</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Hier werden die auf Dot Canvas gespeicherten Dateien oder erstellten Ordner gespeichert.</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Ordner werden vor Dateien angezeigt.</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Dateien öffnen, freigeben, herunterladen, umbenennen, kopieren, ausschneiden, einfügen oder löschen, indem sie mit der rechten Maustaste auf die Datei klicken und dann die gewünschte Option auswählen.</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Klicken Sie auf [+], um eine neue Datei oder einen neuen Ordner zu erstellen oder eine Datei hochzuladen. Benutzer können auch mit der rechten Maustaste auf den leeren Bereich im Laufwerk klicken.</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die Dateien in ihrem persönlichen Laufwerk für das öffentliche Laufwerk freigeben.</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Klicken Sie mit der rechten Maustaste auf die Datei, die Sie freigeben möchten, und klicken Sie auf [Freigeben]. Wenn Sie eine freigegebene Datei bearbeiten, wird die freigegebene Datei ebenfalls bearbeitet.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Die freigegebene Datei aus dem persönlichen Laufwerk zeigt das Symbol des Erstellers auf der Miniaturansicht an.</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Öffentliches Laufwerk</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Freigegebene Ordner und Dateien werden hier gespeichert.</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freigegebenen Dateien können auf dem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angezeigt werden</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die freigegebenen Dateien auf den Computer herunterladen oder die Datei öffnen, um sie auf Dot Canvas zu bearbeiten.</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Suche</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Benutzer können Ordner und Dateien suchen.</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Benutzer etwas in das Suchfeld eingeben, werden Dateien oder Ordner mit übereinstimmenden Namen aufgelistet.</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Vor- und Zurück-Schaltflächen</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auf die Zurück-Schaltfläche klicken, wird die Seite zum vorherigen Verzeichnis weitergeleitet.</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Wenn Sie auf die Vorwärts-Schaltfläche klicken, wird die Seite zum nächsten Verzeichnis weitergeleitet.</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Schaltfläche „Galerieansicht“</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Der Standardmodus von Dot Drive ist der Galerieansichtsmodus.</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Liste der Ordner und Dateien wird in Form einer Galerie angezeigt, in der Symbole sichtbar sind.</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Schaltfläche „Listenansicht“</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 Dateien werden im </w:t>
      </w:r>
      <w:r w:rsidRPr="00761A52">
        <w:rPr>
          <w:rFonts w:ascii="Times New Roman" w:hAnsi="Times New Roman" w:eastAsia="Malgun Gothic" w:cs="Times New Roman"/>
          <w:kern w:val="0"/>
          <w:szCs w:val="22"/>
          <w:lang w:val="en"/>
          <w14:ligatures w14:val="none"/>
        </w:rPr>
        <w:t xml:space="preserve">Listenmodus</w:t>
      </w:r>
      <w:r w:rsidRPr="00761A52">
        <w:rPr>
          <w:rFonts w:ascii="Times New Roman" w:hAnsi="Times New Roman" w:eastAsia="Malgun Gothic" w:cs="Times New Roman"/>
          <w:kern w:val="0"/>
          <w:szCs w:val="22"/>
          <w:lang w:val="en"/>
          <w14:ligatures w14:val="none"/>
        </w:rPr>
        <w:t xml:space="preserve"> angezeigt</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Aktualisieren der Firmware </w:t>
      </w:r>
      <w:r w:rsidR="001A6D92">
        <w:rPr>
          <w:rFonts w:hint="eastAsia"/>
        </w:rPr>
        <w:t xml:space="preserve">auf </w:t>
      </w:r>
      <w:r w:rsidR="001A6D92">
        <w:rPr>
          <w:rFonts w:hint="eastAsia"/>
        </w:rPr>
        <w:t xml:space="preserve">der </w:t>
      </w:r>
      <w:r w:rsidRPr="00761A52">
        <w:t xml:space="preserve">Dot-Support</w:t>
      </w:r>
      <w:r w:rsidR="001A6D92">
        <w:rPr>
          <w:rFonts w:hint="eastAsia"/>
        </w:rPr>
        <w:t xml:space="preserve">-</w:t>
      </w:r>
      <w:bookmarkEnd w:id="198"/>
      <w:bookmarkEnd w:id="199"/>
      <w:bookmarkEnd w:id="200"/>
      <w:r w:rsidR="001A6D92">
        <w:rPr>
          <w:rFonts w:hint="eastAsia"/>
        </w:rPr>
        <w:t xml:space="preserve"> -Seite</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Sie können die Firmware des Dot Pad über die Support-Seite auf Dot Canvas Web aktualisieren.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So aktualisieren Sie die </w:t>
      </w:r>
      <w:r w:rsidRPr="00761A52" w:rsidR="00761A52">
        <w:rPr>
          <w:rFonts w:ascii="Times New Roman" w:hAnsi="Times New Roman" w:eastAsia="Malgun Gothic" w:cs="Times New Roman"/>
          <w:kern w:val="0"/>
          <w:szCs w:val="22"/>
          <w:lang w:val="en"/>
          <w14:ligatures w14:val="none"/>
        </w:rPr>
        <w:t xml:space="preserve">Firmware </w:t>
      </w:r>
      <w:r w:rsidRPr="00761A52" w:rsidR="00761A52">
        <w:rPr>
          <w:rFonts w:ascii="Times New Roman" w:hAnsi="Times New Roman" w:eastAsia="Malgun Gothic" w:cs="Times New Roman"/>
          <w:kern w:val="0"/>
          <w:szCs w:val="22"/>
          <w:lang w:val="en"/>
          <w14:ligatures w14:val="none"/>
        </w:rPr>
        <w:t xml:space="preserve">des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Rufen </w:t>
      </w:r>
      <w:r w:rsidRPr="00245D07">
        <w:rPr>
          <w:rFonts w:hint="eastAsia" w:ascii="Times New Roman" w:hAnsi="Times New Roman" w:eastAsia="Malgun Gothic" w:cs="Times New Roman"/>
          <w:lang w:val="en"/>
        </w:rPr>
        <w:t xml:space="preserve">Sie Dot Canvas </w:t>
      </w:r>
      <w:r>
        <w:rPr>
          <w:rFonts w:hint="eastAsia" w:ascii="Times New Roman" w:hAnsi="Times New Roman" w:eastAsia="Malgun Gothic" w:cs="Times New Roman"/>
          <w:lang w:val="en"/>
        </w:rPr>
        <w:t xml:space="preserve">Web unter </w:t>
      </w:r>
      <w:hyperlink w:history="1" r:id="rId75">
        <w:r w:rsidRPr="00245D07">
          <w:rPr>
            <w:rStyle w:val="Hyperlink"/>
            <w:rFonts w:hint="eastAsia" w:ascii="Times New Roman" w:hAnsi="Times New Roman" w:eastAsia="Malgun Gothic" w:cs="Times New Roman"/>
            <w:lang w:val="en"/>
          </w:rPr>
          <w:t xml:space="preserve">apps-dotincorp.com</w:t>
        </w:r>
      </w:hyperlink>
      <w:r w:rsidRPr="00245D07">
        <w:rPr>
          <w:rFonts w:hint="eastAsia" w:ascii="Times New Roman" w:hAnsi="Times New Roman" w:eastAsia="Malgun Gothic" w:cs="Times New Roman"/>
          <w:lang w:val="en"/>
        </w:rPr>
        <w:t xml:space="preserve"> auf.</w:t>
      </w:r>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Wählen Sie die Registerkarte „Dot Support“ </w:t>
      </w:r>
      <w:r>
        <w:rPr>
          <w:rFonts w:hint="eastAsia" w:ascii="Times New Roman" w:hAnsi="Times New Roman" w:eastAsia="Malgun Gothic" w:cs="Times New Roman"/>
          <w:lang w:val="en"/>
        </w:rPr>
        <w:t xml:space="preserve">in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Verbinden Sie das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über den USB-C-Anschluss </w:t>
      </w:r>
      <w:r w:rsidRPr="00761A52">
        <w:rPr>
          <w:rFonts w:ascii="Times New Roman" w:hAnsi="Times New Roman" w:eastAsia="Malgun Gothic" w:cs="Times New Roman"/>
          <w:lang w:val="en"/>
        </w:rPr>
        <w:t xml:space="preserve">auf der linken Seite Ihres </w:t>
      </w:r>
      <w:r w:rsidR="008E5D62">
        <w:rPr>
          <w:rFonts w:ascii="Times New Roman" w:hAnsi="Times New Roman" w:eastAsia="Malgun Gothic" w:cs="Times New Roman"/>
          <w:lang w:val="en"/>
        </w:rPr>
        <w:t xml:space="preserve">Dot Pads </w:t>
      </w:r>
      <w:r w:rsidRPr="00761A52">
        <w:rPr>
          <w:rFonts w:ascii="Times New Roman" w:hAnsi="Times New Roman" w:eastAsia="Malgun Gothic" w:cs="Times New Roman"/>
          <w:lang w:val="en"/>
        </w:rPr>
        <w:t xml:space="preserve">mit Ihrem PC</w:t>
      </w:r>
      <w:r w:rsidRPr="00761A52">
        <w:rPr>
          <w:rFonts w:ascii="Times New Roman" w:hAnsi="Times New Roman" w:eastAsia="Malgun Gothic" w:cs="Times New Roman"/>
          <w:lang w:val="en"/>
        </w:rPr>
        <w:t xml:space="preserve">. Schalten Sie nach dem Anschließen das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ein </w:t>
      </w:r>
      <w:r w:rsidRPr="00761A52">
        <w:rPr>
          <w:rFonts w:ascii="Times New Roman" w:hAnsi="Times New Roman" w:eastAsia="Malgun Gothic" w:cs="Times New Roman"/>
          <w:lang w:val="en"/>
        </w:rPr>
        <w:t xml:space="preserve">und klicken Sie auf der Dot Support-Seite auf die Schaltfläche „Gerät verbinden“.</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Stellen Sie sicher, dass </w:t>
      </w:r>
      <w:r w:rsidRPr="00245D07">
        <w:rPr>
          <w:rFonts w:ascii="Times New Roman" w:hAnsi="Times New Roman" w:eastAsia="Malgun Gothic" w:cs="Times New Roman"/>
          <w:i/>
        </w:rPr>
        <w:t xml:space="preserve">das Gerät während des gesamten Aktualisierungsvorgangs eingeschaltet bleibt und das Kabel fest angeschlossen ist.</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Verbinden Sie das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indem Sie eine der Optionen für den Kabelanschluss auswählen, die im Popup-Fenster angezeigt werden. Wenn eine Fehlermeldung angezeigt wird, schalten Sie das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aus und wieder ein und versuchen Sie es erneut. Nach dem Anschließen können Sie die Geräteinformationen auf der Seite „Dot Support“ überprüfen und </w:t>
      </w:r>
      <w:r w:rsidR="001610D9">
        <w:rPr>
          <w:rFonts w:hint="eastAsia" w:ascii="Times New Roman" w:hAnsi="Times New Roman" w:eastAsia="Malgun Gothic" w:cs="Times New Roman"/>
          <w:lang w:val="en"/>
        </w:rPr>
        <w:t xml:space="preserve">die </w:t>
      </w:r>
      <w:r w:rsidRPr="00761A52">
        <w:rPr>
          <w:rFonts w:ascii="Times New Roman" w:hAnsi="Times New Roman" w:eastAsia="Malgun Gothic" w:cs="Times New Roman"/>
          <w:lang w:val="en"/>
        </w:rPr>
        <w:t xml:space="preserve">Firmware auf den neuesten Stand </w:t>
      </w:r>
      <w:r w:rsidRPr="00761A52">
        <w:rPr>
          <w:rFonts w:ascii="Times New Roman" w:hAnsi="Times New Roman" w:eastAsia="Malgun Gothic" w:cs="Times New Roman"/>
          <w:lang w:val="en"/>
        </w:rPr>
        <w:t xml:space="preserve">bringen</w:t>
      </w:r>
      <w:r w:rsidRPr="00761A52">
        <w:rPr>
          <w:rFonts w:ascii="Times New Roman" w:hAnsi="Times New Roman" w:eastAsia="Malgun Gothic" w:cs="Times New Roman"/>
          <w:lang w:val="en"/>
        </w:rPr>
        <w:t xml:space="preserve">.</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Wählen Sie die Schaltfläche [Aktualisieren] unten in den </w:t>
      </w:r>
      <w:r w:rsidRPr="00761A52">
        <w:rPr>
          <w:rFonts w:ascii="Times New Roman" w:hAnsi="Times New Roman" w:eastAsia="Malgun Gothic" w:cs="Times New Roman"/>
          <w:lang w:val="en"/>
        </w:rPr>
        <w:t xml:space="preserve">Informationen </w:t>
      </w:r>
      <w:r w:rsidRPr="00761A52">
        <w:rPr>
          <w:rFonts w:ascii="Times New Roman" w:hAnsi="Times New Roman" w:eastAsia="Malgun Gothic" w:cs="Times New Roman"/>
          <w:lang w:val="en"/>
        </w:rPr>
        <w:t xml:space="preserve">zur Firmware-Version </w:t>
      </w:r>
      <w:r w:rsidR="008E5D62">
        <w:rPr>
          <w:rFonts w:ascii="Times New Roman" w:hAnsi="Times New Roman" w:eastAsia="Malgun Gothic" w:cs="Times New Roman"/>
          <w:lang w:val="en"/>
        </w:rPr>
        <w:t xml:space="preserve">des Dot Pad</w:t>
      </w:r>
      <w:r w:rsidRPr="00761A52">
        <w:rPr>
          <w:rFonts w:ascii="Times New Roman" w:hAnsi="Times New Roman" w:eastAsia="Malgun Gothic" w:cs="Times New Roman"/>
          <w:lang w:val="en"/>
        </w:rPr>
        <w:t xml:space="preserve">, um mit der Firmware-Aktualisierung fortzufahren. Die Aktualisierung dauert je nach Internetgeschwindigkeit etwa 3 bis 5 Minuten.</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Wenn die Firmware bereits auf dem neuesten Stand ist, wird die Meldung „Bereits die neueste Firmware-Version“ angezeigt.</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Benutzerhandbuch</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Verwendung des Dot Pad 320 mit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Einführung</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Übersicht über die Verwendung von NVDA mit dem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ist ein kostenloser Open-Source-Bildschirmleser, der von NV Access für das Betriebssystem Microsoft Windows entwickelt und vertrieben wird. NVDA wurde für Menschen mit Sehbehinderungen oder Sehschwäche entwickelt und bietet Sprach- und Braille-Ausgabe, wodurch eine nahtlose Navigation und Verwaltung von Windows-Anwendungen ermöglicht wird. NVDA wurde mit Beiträgen von NV Access und einer globalen Community entwickelt und ist ein führendes Tool für Barrierefreiheit in der Windows-Umgebung.</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hat einen NVDA Dot Pad 320-Treiber entwickelt und stellt diesen zur Verfügung, um eine nahtlose Integration mit dem NVDA-Bildschirmleseprogramm und dem taktilen Grafikdisplay Dot Pad 320 zu gewährleisten. Installieren Sie den Dot Pad 320-Treiber und erleben Sie digitale Informationen auf eine neue und effektive Weise. Nutzen Sie NVDA und das Dot Pad 320, um die Zugänglichkeit von Informationen zu verbessern und die Arbeitseffizienz zu steigern.</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Übersicht über die Funktionen</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ist ein Bildschirmleseprogramm, das sehbehinderten Benutzern die Navigation und Interaktion mit dem Windows-Betriebssystem und verschiedenen Anwendungen erleichtert. Der NVDA Dot Pad 320-Treiber erweitert NVDA durch die Verbindung mit dem Dot Pad 320 und bietet eine mehrzeilige Anzeige, die ein Erlebnis bietet, das über herkömmliche Braillezeilen hinausgeht. Nach der Installation des NVDA Dot Pad 320-Treibers stehen die folgenden Funktionen zur Verfügung:</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Erkennt das Dot Pad 320 automatisch und stellt eine Verbindung her, wenn NVDA gestartet wird oder läuft.</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Ermöglicht es Benutzern, die Verbindung zum Dot Pad 320 umzuschalten, wenn sie mit einer anderen Braillezeile verbunden sind.</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Wandelt die Ausgabe von NVDA in Braille-Daten um und zeigt sie auf dem Dot Pad 320 an.</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Zeigt den von NVDA gelesenen Bildschirminhalt gleichzeitig im 300-Zellen-Mehrzeilenbereich und im 20-Zellen-Bereich des Dot Pad 320 an.</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Zeigt unterschiedliche Inhalte gleichzeitig im 300-Zellen-Mehrzeilenbereich und im 20-Zellen-Bereich an, wobei jeder Bereich unabhängig voneinander gesteuert werden kann.</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Gibt Microsoft Excel- und PowerPoint-Diagrammdaten auf dem Dot Pad 320 aus.</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Aktualisiert die Anzeige auf dem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Verwendet die Tasten des Dot Pad 320, um die grundlegenden Navigationsfunktionen von NVDA zu steuern und durch mehrzeilige Braille- und Diagrammdaten auf dem Dot Pad 320 zu scrollen.</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Systemanforderungen</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Betriebssystem</w:t>
      </w:r>
      <w:r w:rsidRPr="00185916">
        <w:rPr>
          <w:rFonts w:ascii="Times New Roman" w:hAnsi="Times New Roman" w:eastAsia="Times New Roman" w:cs="Times New Roman"/>
          <w:color w:val="000000"/>
          <w:kern w:val="0"/>
          <w:szCs w:val="22"/>
          <w:lang w:val="en"/>
          <w14:ligatures w14:val="none"/>
        </w:rPr>
        <w:t xml:space="preserve">: Windows 8.1 oder höher</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Windows 10 oder höher empfohlen.</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NVDA-Version</w:t>
      </w:r>
      <w:r w:rsidRPr="00185916">
        <w:rPr>
          <w:rFonts w:ascii="Times New Roman" w:hAnsi="Times New Roman" w:eastAsia="Times New Roman" w:cs="Times New Roman"/>
          <w:color w:val="000000"/>
          <w:kern w:val="0"/>
          <w:szCs w:val="22"/>
          <w:lang w:val="en"/>
          <w14:ligatures w14:val="none"/>
        </w:rPr>
        <w:t xml:space="preserve">: NVDA 2023.4 oder höher</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NVDA 2024.1 oder höher empfohlen.</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Einführungshandbuch für die Verwendung von NVDA mit dem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Installation und Einrichtung</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Dieser Abschnitt behandelt die Installation und Ausführung von NVDA und dem NVDA Dot Pad 320-Treiber.</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Installation von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Bevor Sie NVDA mit dem Dot Pad 320 verwenden können, muss NVDA installiert werden. NVDA kann von der </w:t>
      </w:r>
      <w:r w:rsidRPr="00185916">
        <w:rPr>
          <w:rFonts w:ascii="Times New Roman" w:hAnsi="Times New Roman" w:eastAsia="Times New Roman" w:cs="Times New Roman"/>
          <w:color w:val="000000"/>
          <w:kern w:val="0"/>
          <w:szCs w:val="22"/>
          <w:lang w:val="en"/>
          <w14:ligatures w14:val="none"/>
        </w:rPr>
        <w:t xml:space="preserve">Seite </w:t>
      </w:r>
      <w:hyperlink r:id="rId78">
        <w:r w:rsidRPr="00185916">
          <w:rPr>
            <w:rFonts w:ascii="Times New Roman" w:hAnsi="Times New Roman" w:eastAsia="Times New Roman" w:cs="Times New Roman"/>
            <w:color w:val="000000"/>
            <w:kern w:val="0"/>
            <w:szCs w:val="22"/>
            <w:lang w:val="en"/>
            <w14:ligatures w14:val="none"/>
          </w:rPr>
          <w:t xml:space="preserve">„Download“</w:t>
        </w:r>
      </w:hyperlink>
      <w:r w:rsidRPr="00185916">
        <w:rPr>
          <w:rFonts w:ascii="Times New Roman" w:hAnsi="Times New Roman" w:eastAsia="Times New Roman" w:cs="Times New Roman"/>
          <w:color w:val="000000"/>
          <w:kern w:val="0"/>
          <w:szCs w:val="22"/>
          <w:lang w:val="en"/>
          <w14:ligatures w14:val="none"/>
        </w:rPr>
        <w:t xml:space="preserve"> auf der NV Access-Website </w:t>
      </w:r>
      <w:r w:rsidRPr="00185916">
        <w:rPr>
          <w:rFonts w:ascii="Times New Roman" w:hAnsi="Times New Roman" w:eastAsia="Times New Roman" w:cs="Times New Roman"/>
          <w:color w:val="000000"/>
          <w:kern w:val="0"/>
          <w:szCs w:val="22"/>
          <w:lang w:val="en"/>
          <w14:ligatures w14:val="none"/>
        </w:rPr>
        <w:t xml:space="preserve">heruntergeladen werden</w:t>
      </w:r>
      <w:r w:rsidRPr="00185916">
        <w:rPr>
          <w:rFonts w:ascii="Times New Roman" w:hAnsi="Times New Roman" w:eastAsia="Times New Roman" w:cs="Times New Roman"/>
          <w:color w:val="000000"/>
          <w:kern w:val="0"/>
          <w:szCs w:val="22"/>
          <w:lang w:val="en"/>
          <w14:ligatures w14:val="none"/>
        </w:rPr>
        <w:t xml:space="preserve">. Ausführliche Informationen zum Herunterladen, zur Ersteinrichtung und zur Ausführung von NVDA finden Sie im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„NVDA-Benutzerhandbuch</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Installation des NVDA Dot Pad 320-Treibers</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Um NVDA mit dem Dot Pad 320 zu verbinden und zu verwenden, muss der NVDA Dot Pad 320-Treiber installiert sein. Die folgenden Schritte führen Sie durch die Installation und Ausführung der NVDA Dot Pad 320-Treiberdatei:</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Klicken Sie auf den Link </w:t>
      </w:r>
      <w:hyperlink r:id="rId80">
        <w:r w:rsidRPr="00185916">
          <w:rPr>
            <w:rFonts w:ascii="Times New Roman" w:hAnsi="Times New Roman" w:eastAsia="Times New Roman" w:cs="Times New Roman"/>
            <w:color w:val="0000FF"/>
            <w:kern w:val="0"/>
            <w:szCs w:val="22"/>
            <w:u w:val="single"/>
            <w:lang w:val="en"/>
            <w14:ligatures w14:val="none"/>
          </w:rPr>
          <w:t xml:space="preserve">„NVDA Dot Pad 320-Treiber herunterladen“</w:t>
        </w:r>
      </w:hyperlink>
      <w:r w:rsidRPr="00185916">
        <w:rPr>
          <w:rFonts w:ascii="Times New Roman" w:hAnsi="Times New Roman" w:eastAsia="Times New Roman" w:cs="Times New Roman"/>
          <w:color w:val="000000"/>
          <w:kern w:val="0"/>
          <w:szCs w:val="22"/>
          <w:lang w:val="en"/>
          <w14:ligatures w14:val="none"/>
        </w:rPr>
        <w:t xml:space="preserve"> oder scannen Sie den unten stehenden QR-Code</w:t>
      </w:r>
      <w:hyperlink r:id="rId80">
        <w:r w:rsidRPr="00185916">
          <w:rPr>
            <w:rFonts w:ascii="Times New Roman" w:hAnsi="Times New Roman" w:eastAsia="Times New Roman" w:cs="Times New Roman"/>
            <w:color w:val="0000FF"/>
            <w:kern w:val="0"/>
            <w:szCs w:val="22"/>
            <w:u w:val="single"/>
            <w:lang w:val="en"/>
            <w14:ligatures w14:val="none"/>
          </w:rPr>
          <w:t xml:space="preserve">,</w:t>
        </w:r>
      </w:hyperlink>
      <w:r w:rsidRPr="00185916">
        <w:rPr>
          <w:rFonts w:ascii="Times New Roman" w:hAnsi="Times New Roman" w:eastAsia="Times New Roman" w:cs="Times New Roman"/>
          <w:color w:val="000000"/>
          <w:kern w:val="0"/>
          <w:szCs w:val="22"/>
          <w:lang w:val="en"/>
          <w14:ligatures w14:val="none"/>
        </w:rPr>
        <w:t xml:space="preserve"> um die Installationsdatei für den NVDA Dot Pad 320-Treiber herunterzuladen.</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Laden Sie die NVDA Dot Pad 320-Treiberinstallationsdatei auf den Laptop oder Computer herunter, auf dem Sie sie ausführen möchten.</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Führen Sie die heruntergeladene NVDA Dot Pad 320-Treiberinstallationsdatei aus, während NVDA Version 2023.4 oder höher ausgeführt wird.</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ein Benachrichtigungsfenster mit der Frage „Möchten Sie das NVDA-Add-on installieren?“ angezeigt wird, wählen Sie „Ja (Y)“, um das Add-on zu installieren.</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eine Popup-Benachrichtigung mit der Frage „Möchten Sie NVDA neu starten?“ angezeigt wird, wählen Sie „Ja“ (Y), um NVDA neu zu starten und die Änderungen des Add-ons zu übernehmen.</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Nach dem Neustart von NVDA ist die Installation des NVDA Dot Pad 320-Treibers erfolgreich abgeschlossen.</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Verbinden des Dot Pad 320 mit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Das Dot Pad 320 kann über BLE (Bluetooth Low Energy) drahtlos mit NVDA verbunden werden.</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Stellen Sie sicher, dass der NVDA Dot Pad 320-Treiber installiert ist, bevor Sie versuchen, das Dot Pad 320 mit NVDA zu verbinden.</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Benutzer können sich automatisch mit jedem erkannten Dot Pad 320 in der Nähe verbinden oder manuell</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ein bestimmtes Dot Pad 320 auswählen und eine Verbindung herstellen.</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Automatische Verbindung</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NVDA ausgeführt wird, erkennt es alle aktiven Dot Pad 320 in der Nähe und versucht automatisch, eine Verbindung mit dem Gerät herzustellen, das das stärkste Verbindungssignal hat.</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Wenn bereits ein anderes Braille-Display verbunden ist, funktioniert die automatische Verbindungsfunktion des Dot Pad 320 möglicherweise nicht.</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Gehen Sie zum NVDA-Menü &gt; Einstellungen &gt; NVDA-Einstellungen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Stellen Sie die Braillezeile so ein, dass sie automatisch eine Verbindung herstellt.</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Wählen Sie in der Checkbox für automatisch zu suchende Anzeigen „Dot Pad 320“ aus.</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die OK-Taste, und das Dot Pad 320 mit dem stärksten Verbindungssignal in der Nähe des Hostgeräts (PC) wird automatisch ausgewählt und verbunden.</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Wenn der NVDA Dot Pad 320-Treiber installiert ist, ist das Dot Pad 320 in der Regel in der Liste der automatisch zu suchenden Anzeigen vorgewählt.</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Manuelle Verbindung</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NVDA bereits mit einer anderen Braillezeile verbunden ist oder die automatische Verbindung fehlschlägt, können Benutzer das Dot Pad 320 manuell über die NVDA-Einstellungen auswählen und verbinden.</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Navigieren Sie zum NVDA-Menü &gt; Einstellungen &gt; NVDA-Einstellungen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Klicken Sie auf die Schaltfläche „Ändern“ und wählen Sie Dot Pad 320 aus der Liste der angezeigten Braillezeilen aus.</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die Tabulatortaste, um den Bluetooth-Namen des Dot Pad 320 aus der Portliste auszuwählen.</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die OK-Taste, und eine Vibration bestätigt die Verbindung zum Dot Pad mit dem passenden Bluetooth-Namen, und die Braille-Ausgabe beginnt.</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die Auswahl abgeschlossen ist, drücken Sie die Schaltfläche „Übernehmen“ und anschließend die Schaltfläche „OK“, um die Verbindung herzustellen.</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Grundlegende NVDA-Tastenkombinationen und Funktionen lernen</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Bevor Sie das Dot Pad 320 mit NVDA verwenden, sollten Sie sich mit den grundlegenden Tastenkombinationen und Funktionen von NVDA vertraut machen. Mit diesem Wissen können Sie die Funktionen von NVDA und Dot Pad 320 effektiv nutzen. In der NVDA-Bedienungsanleitung finden Sie Informationen zu den wichtigsten Befehlstasten und häufig verwendeten Tastenkombinationen.</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Ausführen von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Grundlegende Befehle von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Navigieren in NVDA mit dem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verwendet zwei Arten von Cursorn: den </w:t>
      </w:r>
      <w:r w:rsidRPr="00185916">
        <w:rPr>
          <w:rFonts w:ascii="Times New Roman" w:hAnsi="Times New Roman" w:eastAsia="Times New Roman" w:cs="Times New Roman"/>
          <w:color w:val="000000"/>
          <w:kern w:val="0"/>
          <w:szCs w:val="22"/>
          <w:lang w:val="en"/>
          <w14:ligatures w14:val="none"/>
        </w:rPr>
        <w:t xml:space="preserve">Systemfokus </w:t>
      </w:r>
      <w:r w:rsidRPr="00185916">
        <w:rPr>
          <w:rFonts w:ascii="Times New Roman" w:hAnsi="Times New Roman" w:eastAsia="Times New Roman" w:cs="Times New Roman"/>
          <w:color w:val="000000"/>
          <w:kern w:val="0"/>
          <w:szCs w:val="22"/>
          <w:lang w:val="en"/>
          <w14:ligatures w14:val="none"/>
        </w:rPr>
        <w:t xml:space="preserve">und das Navigatorobjekt. Das Dot Pad 320 verfügt über zwei Anzeigebereiche – mehrzeilig und einzeilig – und mit dem NVDA Dot Pad 320-Treiber kann jeder Cursor innerhalb dieser unterschiedlichen Anzeigebereiche entsprechend verwendet werden. Die einzeilige Braillezeile entspricht dem Systemfokus, während der mehrzeilige Bereich mit dem </w:t>
      </w:r>
      <w:r w:rsidRPr="00185916">
        <w:rPr>
          <w:rFonts w:ascii="Times New Roman" w:hAnsi="Times New Roman" w:eastAsia="Times New Roman" w:cs="Times New Roman"/>
          <w:color w:val="000000"/>
          <w:kern w:val="0"/>
          <w:szCs w:val="22"/>
          <w:lang w:val="en"/>
          <w14:ligatures w14:val="none"/>
        </w:rPr>
        <w:t xml:space="preserve">Navigator-Objekt „</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r w:rsidRPr="00185916">
        <w:rPr>
          <w:rFonts w:ascii="Times New Roman" w:hAnsi="Times New Roman" w:eastAsia="Times New Roman" w:cs="Times New Roman"/>
          <w:color w:val="000000"/>
          <w:kern w:val="0"/>
          <w:szCs w:val="22"/>
          <w:lang w:val="en"/>
          <w14:ligatures w14:val="none"/>
        </w:rPr>
        <w:t xml:space="preserve"> ausgerichtet ist</w:t>
      </w:r>
      <w:r w:rsidRPr="00185916">
        <w:rPr>
          <w:rFonts w:ascii="Times New Roman" w:hAnsi="Times New Roman" w:eastAsia="Times New Roman" w:cs="Times New Roman"/>
          <w:color w:val="000000"/>
          <w:kern w:val="0"/>
          <w:szCs w:val="22"/>
          <w:lang w:val="en"/>
          <w14:ligatures w14:val="none"/>
        </w:rPr>
        <w:t xml:space="preserve">. Benutzer können beide Cursor gleichzeitig effektiv verwalten, was einen einfachen Zugriff auf Informationen und eine effiziente, neuartige Erfahrung beim Zugriff auf Informationen ermöglicht.</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Navigieren des Systemfokus mit dem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Der Systemfokus in NVDA bezieht sich auf den Standardcursor in Windows, der mit den Pfeiltasten oder der Tabulatortaste der Tastatur bewegt werden kann. Dieser Fokus ermöglicht die Interaktion mit der Leertaste oder der Eingabetaste und umfasst alle Bildschirmelemente, die mit der Tabulatortaste fokussiert werden können. Beispielsweise können Benutzer durch Drücken der Tabulatortaste und Umschalt + Tab zwischen den Steuerelementen navigieren. Mit der Alt-Taste gelangen sie zur Menüleiste und können dann mit den Pfeiltasten durch die Menüs navigieren.</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liest Änderungen vor, wenn </w:t>
      </w:r>
      <w:r w:rsidRPr="00185916">
        <w:rPr>
          <w:rFonts w:ascii="Times New Roman" w:hAnsi="Times New Roman" w:eastAsia="Times New Roman" w:cs="Times New Roman"/>
          <w:color w:val="000000"/>
          <w:kern w:val="0"/>
          <w:szCs w:val="22"/>
          <w:lang w:val="en"/>
          <w14:ligatures w14:val="none"/>
        </w:rPr>
        <w:t xml:space="preserve">sich </w:t>
      </w:r>
      <w:r w:rsidRPr="00185916">
        <w:rPr>
          <w:rFonts w:ascii="Times New Roman" w:hAnsi="Times New Roman" w:eastAsia="Times New Roman" w:cs="Times New Roman"/>
          <w:color w:val="000000"/>
          <w:kern w:val="0"/>
          <w:szCs w:val="22"/>
          <w:lang w:val="en"/>
          <w14:ligatures w14:val="none"/>
        </w:rPr>
        <w:t xml:space="preserve">dieser </w:t>
      </w:r>
      <w:r w:rsidRPr="00185916">
        <w:rPr>
          <w:rFonts w:ascii="Times New Roman" w:hAnsi="Times New Roman" w:eastAsia="Times New Roman" w:cs="Times New Roman"/>
          <w:color w:val="000000"/>
          <w:kern w:val="0"/>
          <w:szCs w:val="22"/>
          <w:lang w:val="en"/>
          <w14:ligatures w14:val="none"/>
        </w:rPr>
        <w:t xml:space="preserve">Systemfokus </w:t>
      </w:r>
      <w:r w:rsidRPr="00185916">
        <w:rPr>
          <w:rFonts w:ascii="Times New Roman" w:hAnsi="Times New Roman" w:eastAsia="Times New Roman" w:cs="Times New Roman"/>
          <w:color w:val="000000"/>
          <w:kern w:val="0"/>
          <w:szCs w:val="22"/>
          <w:lang w:val="en"/>
          <w14:ligatures w14:val="none"/>
        </w:rPr>
        <w:t xml:space="preserve">verschiebt. Wenn der NVDA Dot Pad 320-Treiber ordnungsgemäß installiert ist und ausgeführt wird, wird der Inhalt des Systemfokus gleichzeitig in Braille auf dem einzeiligen Display des Dot Pad 320 angezeigt.</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Einige nützliche Befehle für die Navigation mit dem NVDA-Systemfokus sind:</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Tabelle 1 Nützliche Befehle für die Navigation mit dem NVDA-Systemfokus</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Name</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Desktop-Taste</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Laptop-Taste</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Beschreibung</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Fokus melden</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Meldet das aktuelle Steuerelement, das den Fokus hat. Durch zweimaliges Drücken wird die Information buchstabiert. Durch dreimaliges Drücken</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werden die Informationen mithilfe der Zeichenbeschreibung buchstabiert.</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Fenstertitel</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Gibt den Titel des aktuell aktiven Fensters aus.</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Durch zweimaliges Drücken wird die Information buchstabiert. Durch dreimaliges Drücken wird sie in die Zwischenablage kopiert.</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Fenster lesen</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Liest das gesamte aktuelle Fenster (nützlich für Dialoge).</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Statusleiste lesen</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NVDA+Ende</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NVDA+Umschalt+Ende</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Gibt die Statusleiste wieder, wenn NVDA eine findet. Durch zweimaliges Drücken werden die Informationen buchstabiert. Durch dreimaliges Drücken</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werden sie in die Zwischenablage kopiert</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Navigieren mit dem System-Caret und dem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Wie andere Bildschirmleseprogramme verwendet NVDA das System-Caret in bearbeitbaren Textbereichen oder virtuellen Cursorn, einschließlich denen in Webbrowsern. Das System-Caret ist die Methode zur Navigation innerhalb eines bearbeitbaren Textbereichs oder eines virtuellen Cursors. Mit dieser Navigation können Benutzer Zeichen für Zeichen, Wort für Wort oder Zeile für Zeile navigieren. Sofern nicht anders konfiguriert, synchronisiert sich der Braille-Cursor sowohl im einzeiligen als auch im mehrzeiligen Bereich des Dot Pads mit der Bewegung des NVDA-System-Carets und bewegt sich entsprechend.</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Befehle zum Bewegen des System-Cares verwenden die Standard-Navigation mit den Windows-Pfeiltasten. Um verschiedene Textbereiche unabhängig voneinander mit dem System-Caret und dem NVDA-Überprüfungscursor zu navigieren, drücken Sie NVDA + 6, um „System-Caret folgen” zu deaktivieren. Wenn diese Einstellung deaktiviert ist, bewegt sich der Überprüfungscursor nicht, wenn Sie das System-Caret mit den Pfeiltasten bewegen, sodass sich der Braille-Cursor im mehrzeiligen Bereich des Dot Pads nicht bewegt.</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Weitere Informationen finden Sie im Abschnitt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System-Cursor folgen&gt;</w:t>
        </w:r>
      </w:hyperlink>
      <w:r w:rsidRPr="00185916">
        <w:rPr>
          <w:rFonts w:ascii="Times New Roman" w:hAnsi="Times New Roman" w:eastAsia="Times New Roman" w:cs="Times New Roman"/>
          <w:color w:val="000000"/>
          <w:kern w:val="0"/>
          <w:szCs w:val="22"/>
          <w:lang w:val="en"/>
          <w14:ligatures w14:val="none"/>
        </w:rPr>
        <w:t xml:space="preserve"> im offiziellen NVDA</w:t>
      </w:r>
      <w:r w:rsidRPr="00185916">
        <w:rPr>
          <w:rFonts w:ascii="Times New Roman" w:hAnsi="Times New Roman" w:eastAsia="Times New Roman" w:cs="Times New Roman"/>
          <w:color w:val="000000"/>
          <w:kern w:val="0"/>
          <w:szCs w:val="22"/>
          <w:lang w:val="en"/>
          <w14:ligatures w14:val="none"/>
        </w:rPr>
        <w:t xml:space="preserve">-Benutzerhandbuch „</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Navigieren im Navigator-Objekt mit dem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Bei der Verwendung von Bildschirmleseprogrammen wie NVDA erfolgt die Navigation in der Regel über den Systemfokus und das System-Caret. Für die hierarchische Navigation auf dem Bildschirm oder in besonderen Fällen, z. B. bei Touchscreen-Displays, wird jedoch das NVDA-Navigatorobjekt verwendet. Bei der Navigation auf dem Bildschirm mit dem Navigatorobjekt wird der von NVDA aus diesem Objekt gelesene Inhalt in Braille auf dem mehrzeiligen Display des Dot Pad 320 angezeigt. Zusätzlich wird der mit dem Navigatorobjekt verbundene NVDA-Überprüfungscursor ebenfalls auf dem mehrzeiligen Display des Dot Pad 320 angezeigt.</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Ausführliche Informationen zum Navigatorobjekt und zum Überprüfungscursor, einschließlich Tastenkombinationen, finden Sie in den folgenden Abschnitten des NVDA-Benutzerhandbuchs:</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Objektnavigation</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Text überprüfen</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Überprüfungsmodus</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Das Verständnis des Navigatorobjekts und des Überprüfungscursors ist für die Nutzung der in späteren Abschnitten behandelten Dual-Braillezeilen-Funktionalität von entscheidender Bedeutung. Daher ist es unerlässlich, sich mit diesen Funktionen vertraut zu machen.</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Navigieren in NVDA mit den Tasten des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Benutzer können NVDA direkt steuern und mit den Tasten des Dot Pad durch den Bildschirm navigieren. Dazu gehören viele Funktionen, die auch auf anderen Braillezeilen verfügbar sind, sowie einzigartige Funktionen des Dot Pad 320, wie das Scrollen durch mehrzeilige Braille und das Lesen von Diagrammdaten. Die folgenden Befehle können mit den Tasten des Dot Pad 320 verwendet werden:</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Tabelle 2 Verwendung der Tasten des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Name</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Dot Pad-Taste</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Beschreibung</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 vorherigen Zeile scrollen in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einzeiliger Brailleschrift</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Links schwenken (dreieckig)</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Blättern Sie zurück durch den Braille-Text, der im 20-Zellen-Braille-Bereich</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Braillebereich des Dot Pad angezeigten Braille-Textes zurückblättern.</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 nächsten Zeile in</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einzeiliger Braille</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Rechte Schieberegler (dreieckig)</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Blättern Sie vorwärts durch den Braille-Text, der im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Zellen-Braillebereich des Dot Pad angezeigten Braille-Textes vorwärts scrollen.</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Zurückblättern in mehrzeiligem Braille</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F1-Taste</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Blättern Sie zurück im mehrzeiligen Braillebereich des Dot Pads, sofern möglich.</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Wechseln Sie im Diagrammbereich zu den vorherigen Diagrammdaten.</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mehrzeiligem Braille vorwärts scrollen</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F4-Taste</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Blättern Sie im mehrzeiligen Braillebereich des Dot Pads vorwärts.</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Bewegen Sie sich im Diagrammbereich zu den nächsten Diagrammdaten.</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Zurück</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F2-Taste</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zur vorherigen Position im Windows Explorer.</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Diese Aktion entspricht dem Drücken der Rücktaste oder der Tastenkombination Alt + Pfeil nach links.</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Aktivieren Sie das aktuelle Navigatorobjekt</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F3-Taste</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Führt das aktuell fokussierte Navigatorobjekt aus.</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Dies </w:t>
            </w:r>
            <w:r w:rsidRPr="00185916">
              <w:rPr>
                <w:rFonts w:ascii="Times New Roman" w:hAnsi="Times New Roman" w:eastAsia="Times New Roman" w:cs="Times New Roman"/>
                <w:color w:val="000000"/>
                <w:kern w:val="0"/>
                <w:sz w:val="18"/>
                <w:szCs w:val="18"/>
                <w:lang w:val="en"/>
                <w14:ligatures w14:val="none"/>
              </w:rPr>
              <w:t xml:space="preserve">entspricht dem </w:t>
            </w:r>
            <w:r w:rsidRPr="00185916">
              <w:rPr>
                <w:rFonts w:ascii="Times New Roman" w:hAnsi="Times New Roman" w:eastAsia="Times New Roman" w:cs="Times New Roman"/>
                <w:color w:val="000000"/>
                <w:kern w:val="0"/>
                <w:sz w:val="18"/>
                <w:szCs w:val="18"/>
                <w:lang w:val="en"/>
                <w14:ligatures w14:val="none"/>
              </w:rPr>
              <w:t xml:space="preserve">Drücken von NVDA + Enter. Wenn der Systemfokus mit dem Navigatorobjekt synchronisiert ist, entspricht dies</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entspricht dies dem Drücken der Eingabetaste.</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Zum vorherigen Element wechseln</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Linke Pfeiltaste + F1-Taste</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Bewegen Sie den Systemfokus von der aktuellen Position zum vorherigen Element.</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Dies entspricht </w:t>
            </w:r>
            <w:r w:rsidRPr="00185916">
              <w:rPr>
                <w:rFonts w:ascii="Times New Roman" w:hAnsi="Times New Roman" w:eastAsia="Times New Roman" w:cs="Times New Roman"/>
                <w:color w:val="000000"/>
                <w:kern w:val="0"/>
                <w:sz w:val="18"/>
                <w:szCs w:val="18"/>
                <w:lang w:val="en"/>
                <w14:ligatures w14:val="none"/>
              </w:rPr>
              <w:t xml:space="preserve">in etwa dem </w:t>
            </w:r>
            <w:r w:rsidRPr="00185916">
              <w:rPr>
                <w:rFonts w:ascii="Times New Roman" w:hAnsi="Times New Roman" w:eastAsia="Times New Roman" w:cs="Times New Roman"/>
                <w:color w:val="000000"/>
                <w:kern w:val="0"/>
                <w:sz w:val="18"/>
                <w:szCs w:val="18"/>
                <w:lang w:val="en"/>
                <w14:ligatures w14:val="none"/>
              </w:rPr>
              <w:t xml:space="preserve">Drücken der Aufwärtspfeiltaste auf einem PC oder</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Leertaste + Punkt 1 auf einer Standard-Braillezeile.</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nächsten Element wechseln</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Rechte Pfeiltaste + F4-Taste</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Bewegen Sie den Systemfokus von der aktuellen Position zum nächsten Element.</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Dies entspricht dem Drücken der Pfeiltaste nach unten auf einem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oder der Leertaste + Punkt 4 auf einer Standard-Braillezeile.</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ersten Element im aktuellen Fenster wechseln</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 + F2-Taste</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Bewegen Sie den Systemfokus zum ersten Element im aktuellen Fenster.</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Anwendungen wie Texteditoren, die das System-Caret verwenden, bewegt dies</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Cursor zum allerersten Zeichen.</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letzten Element im aktuellen Fenster wechseln</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 + F4-Taste</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Systemfokus zum letzten Element im aktuellen Fenster.</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Anwendungen wie Texteditoren, die das System-Caret verwenden, wird dadurch</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Cursor zum allerletzten Zeichen.</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Verwendung von NVDA mit der doppelten Braillezeile des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Bei Verwendung des Dot Pad 320 mit NVDA ist es möglich, zwei verschiedene Bildschirminhalte gleichzeitig in Braille zu lesen. Beispielsweise kann ein Benutzer eine Webseite im mehrzeiligen Bereich anzeigen und gleichzeitig den Inhalt eines Texteditors auf der einzeiligen Braillezeile lesen, was ein effizientes Arbeiten ermöglicht. Alternativ ist es möglich, verschiedene Abschnitte eines Dokuments gleichzeitig in Braille zu lesen. Diese Funktion nutzt die Tatsache, dass </w:t>
      </w:r>
      <w:r w:rsidRPr="00185916">
        <w:rPr>
          <w:rFonts w:ascii="Times New Roman" w:hAnsi="Times New Roman" w:eastAsia="Times New Roman" w:cs="Times New Roman"/>
          <w:color w:val="000000"/>
          <w:kern w:val="0"/>
          <w:szCs w:val="22"/>
          <w:lang w:val="en"/>
          <w14:ligatures w14:val="none"/>
        </w:rPr>
        <w:t xml:space="preserve">der Systemfokus </w:t>
      </w:r>
      <w:r w:rsidRPr="00185916">
        <w:rPr>
          <w:rFonts w:ascii="Times New Roman" w:hAnsi="Times New Roman" w:eastAsia="Times New Roman" w:cs="Times New Roman"/>
          <w:color w:val="000000"/>
          <w:kern w:val="0"/>
          <w:szCs w:val="22"/>
          <w:lang w:val="en"/>
          <w14:ligatures w14:val="none"/>
        </w:rPr>
        <w:t xml:space="preserve">und das Navigatorobjekt </w:t>
      </w:r>
      <w:r w:rsidRPr="00185916">
        <w:rPr>
          <w:rFonts w:ascii="Times New Roman" w:hAnsi="Times New Roman" w:eastAsia="Times New Roman" w:cs="Times New Roman"/>
          <w:color w:val="000000"/>
          <w:kern w:val="0"/>
          <w:szCs w:val="22"/>
          <w:lang w:val="en"/>
          <w14:ligatures w14:val="none"/>
        </w:rPr>
        <w:t xml:space="preserve">von NVDA </w:t>
      </w:r>
      <w:r w:rsidRPr="00185916">
        <w:rPr>
          <w:rFonts w:ascii="Times New Roman" w:hAnsi="Times New Roman" w:eastAsia="Times New Roman" w:cs="Times New Roman"/>
          <w:color w:val="000000"/>
          <w:kern w:val="0"/>
          <w:szCs w:val="22"/>
          <w:lang w:val="en"/>
          <w14:ligatures w14:val="none"/>
        </w:rPr>
        <w:t xml:space="preserve">auf separate Bildschirmbereiche fokussiert werden können. Die detaillierten Schritte sind wie folgt:</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Fokussieren Sie den Inhalt, den Sie im mehrzeiligen Braille-Bereich anzeigen möchten.</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NVDA + 7, um „Follow Navigator Object System Focus” (Systemfokus dem Navigatorobjekt folgen) zu deaktivieren.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Es wird außerdem empfohlen, gleichzeitig NVDA + 6 zu drücken, um „System-Cursor folgen” zu deaktivieren.</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Das Navigatorobjekt bleibt im angegebenen Bereich fixiert und folgt nicht mehr dem Systemfokus. Nur der Inhalt des Navigatorobjekts wird im mehrzeiligen Bereich des Dot Pad 320 in Braille angezeigt.</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Navigieren Sie in erster Linie im Arbeitsbereich, z. B. in einem Texteditor, mithilfe des Systemfokus.</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Um mit dem Fokus des Navigatorobjekts im mehrzeiligen Bereich zu navigieren, verwenden Sie die Tastaturbefehle für das Navigatorobjekt und die Tastaturbefehle für den Überprüfungscursor.</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Die folgenden Befehle für das Navigatorobjekt und den Überprüfungscursor sind bei der Verwendung der doppelten Braillezeile mit NVDA nützlich:</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NVDA-Befehle für das Navigatorobjekt</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Tabelle 3 NVDA-Befehle für das Navigatorobjekt</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Name</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Desktop-Taste</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Laptop-Taste</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Beschreibung</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Aktuelles Objekt melden</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Meldet das aktuelle Navigatorobjekt. Durch zweimaliges Drücken wird die Information buchstabiert, durch dreimaliges Drücken werden</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Objekt in die Zwischenablage.</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übergeordneten Objekt wechseln</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Ziffernblock 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t xml:space="preserve">Umschalt+Aufwärtspfeil</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 dem Objekt, das den aktuellen Navigator enthält</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Objekt</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vorherigen Objekt wechseln</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Zifferntaste 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Pfeil nach links</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zum Objekt vor dem aktuellen Navigationsobjekt</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nächsten Objekt wechseln</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Ziffernblock 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Pfeil nach rechts</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zum Objekt nach dem aktuellen Navigationsobjekt</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ersten enthaltenen Objekt wechseln</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Ziffernblock 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Pfeil nach unten</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zum ersten Objekt, das vom aktuellen Navigatorobjekt enthalten ist.</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Fokusobjekt wechseln</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Rücktaste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Wechselt zu dem Objekt, das derzeit den Systemfokus hat,</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und setzt den Überprüfungscursor an die Position des System-Cursors, sofern dieser angezeigt wird.</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Systemfokus oder Caret zur aktuellen Überprüfungsposition verschieben</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Rücktaste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einmal gedrückt Bewegt den Systemfokus zum aktuellen Navigatorobjekt, zweimal gedrückt bewegt das System-Caret zur Position des Überprüfungscursors</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Aktuelles Navigatorobjekt aktivieren</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Ziffernblock-Eingabetaste</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Aktiviert das aktuelle Navigatorobjekt (</w:t>
            </w:r>
            <w:r w:rsidRPr="00185916">
              <w:rPr>
                <w:rFonts w:ascii="Times New Roman" w:hAnsi="Times New Roman" w:eastAsia="Times New Roman" w:cs="Times New Roman"/>
                <w:color w:val="000000"/>
                <w:kern w:val="0"/>
                <w:sz w:val="18"/>
                <w:szCs w:val="18"/>
                <w:lang w:val="en"/>
                <w14:ligatures w14:val="none"/>
              </w:rPr>
              <w:t xml:space="preserve">ähnlich wie </w:t>
            </w:r>
            <w:r w:rsidRPr="00185916">
              <w:rPr>
                <w:rFonts w:ascii="Times New Roman" w:hAnsi="Times New Roman" w:eastAsia="Times New Roman" w:cs="Times New Roman"/>
                <w:color w:val="000000"/>
                <w:kern w:val="0"/>
                <w:sz w:val="18"/>
                <w:szCs w:val="18"/>
                <w:lang w:val="en"/>
                <w14:ligatures w14:val="none"/>
              </w:rPr>
              <w:t xml:space="preserve">ein Mausklick oder das Drücken der Leertaste, wenn es den Systemfokus hat)</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Position des Überprüfungscursors melden</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Ziffernblock-Entf</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Löschen</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Meldet Informationen über die Position des Textes oder Objekts am Überprüfungscursor. Dazu gehören beispielsweise der prozentuale Anteil im Dokument, der Abstand zum Seitenrand oder die genaue Position auf dem Bildschirm. Durch zweimaliges Drücken können weitere Details angezeigt werden.</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NVDA-Befehle für den Überprüfungscursor</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Tabelle 4 NVDA-Befehle für den Überprüfungscursor</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Name</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Desktop-Taste</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Laptop-Taste</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Beschreibung</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 obersten Zeile in der Überprüfung springen</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Umschalt+Ziffernblock7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NVDA+Strg+</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zur obersten Zeile des Textes</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 vorherigen Zeile in der Überprüfung springen</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Ziffernblock7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NVDA+Pfeil nach oben</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zur vorherigen Textzeile</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Aktuelle Zeile in der Überprüfung melden</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Sagt die aktuelle Textzeile an, in der sich der Überprüfungscursor befindet. Durch zweimaliges Drücken wird die Zeile buchstabiert. Durch dreimaliges Drücken</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Mal wird die Zeile anhand von Zeichenbeschreibungen buchstabiert.</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Zur nächsten</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Zeile in der Überprüfung</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Pfeil nach unten</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 den Überprüfungscursor zur nächsten Textzeile</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Ende springen</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Zeile in der Überprüfung</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Umschalt+Ziffernblock9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NVDA+Strg+</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Ende</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zur untersten Zeile des Textes</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vorherigen </w:t>
            </w:r>
            <w:r w:rsidRPr="00185916">
              <w:rPr>
                <w:rFonts w:ascii="Times New Roman" w:hAnsi="Times New Roman" w:eastAsia="Times New Roman" w:cs="Times New Roman"/>
                <w:color w:val="000000"/>
                <w:kern w:val="0"/>
                <w:sz w:val="18"/>
                <w:szCs w:val="18"/>
                <w:lang w:val="en"/>
                <w14:ligatures w14:val="none"/>
              </w:rPr>
              <w:t xml:space="preserve">Wort </w:t>
            </w:r>
            <w:r w:rsidRPr="00185916">
              <w:rPr>
                <w:rFonts w:ascii="Times New Roman" w:hAnsi="Times New Roman" w:eastAsia="Times New Roman" w:cs="Times New Roman"/>
                <w:color w:val="000000"/>
                <w:kern w:val="0"/>
                <w:sz w:val="18"/>
                <w:szCs w:val="18"/>
                <w:lang w:val="en"/>
                <w14:ligatures w14:val="none"/>
              </w:rPr>
              <w:t xml:space="preserve">in der Überprüfung </w:t>
            </w:r>
            <w:r w:rsidRPr="00185916">
              <w:rPr>
                <w:rFonts w:ascii="Times New Roman" w:hAnsi="Times New Roman" w:eastAsia="Times New Roman" w:cs="Times New Roman"/>
                <w:color w:val="000000"/>
                <w:kern w:val="0"/>
                <w:sz w:val="18"/>
                <w:szCs w:val="18"/>
                <w:lang w:val="en"/>
                <w14:ligatures w14:val="none"/>
              </w:rPr>
              <w:t xml:space="preserve">springen</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Ziffernblock4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NVDA+Strg+Pfeil </w:t>
            </w:r>
            <w:r w:rsidRPr="00185916">
              <w:rPr>
                <w:rFonts w:ascii="Times New Roman" w:hAnsi="Times New Roman" w:eastAsia="Times New Roman" w:cs="Times New Roman"/>
                <w:color w:val="000000"/>
                <w:kern w:val="0"/>
                <w:sz w:val="18"/>
                <w:szCs w:val="18"/>
                <w:lang w:val="en"/>
                <w14:ligatures w14:val="none"/>
              </w:rPr>
              <w:t xml:space="preserve">nach links</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zum vorherigen </w:t>
            </w:r>
            <w:r w:rsidRPr="00185916">
              <w:rPr>
                <w:rFonts w:ascii="Times New Roman" w:hAnsi="Times New Roman" w:eastAsia="Times New Roman" w:cs="Times New Roman"/>
                <w:color w:val="000000"/>
                <w:kern w:val="0"/>
                <w:sz w:val="18"/>
                <w:szCs w:val="18"/>
                <w:lang w:val="en"/>
                <w14:ligatures w14:val="none"/>
              </w:rPr>
              <w:t xml:space="preserve">Wort </w:t>
            </w:r>
            <w:r w:rsidRPr="00185916">
              <w:rPr>
                <w:rFonts w:ascii="Times New Roman" w:hAnsi="Times New Roman" w:eastAsia="Times New Roman" w:cs="Times New Roman"/>
                <w:color w:val="000000"/>
                <w:kern w:val="0"/>
                <w:sz w:val="18"/>
                <w:szCs w:val="18"/>
                <w:lang w:val="en"/>
                <w14:ligatures w14:val="none"/>
              </w:rPr>
              <w:t xml:space="preserve">im Text.</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Aktuelles Wort in der Überprüfung melden</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NVDA+Strg</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Sagt das aktuelle Wort im Text an, an dem sich der Überprüfungscursor befindet</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 positioniert ist. Durch zweimaliges Drücken wird das Wort buchstabiert. Durch dreimaliges Drücken wird das Wort anhand von Zeichenbeschreibungen buchstabiert.</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Zum nächsten</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Wort in der Überprüfung</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NVDA+Strg+</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Pfeil nach rechts</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Bewege den Überprüfungscursor zum nächsten Wort im Text</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Anfang der</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Zeile in der Überprüfung</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Umschalt+Ziffernblock1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zum Anfang der aktuellen Zeile in der</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Text</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vorherigen Zeichen in</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Überprüfung</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NVDA+Pfeil nach links</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zum vorherigen Zeichen in der aktuellen Zeile des Textes</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Aktuelles Zeichen in der Überprüfung melden</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Sagt das aktuelle Zeichen in der Textzeile an, in der sich der Überprüfungscursor befindet. Durch zweimaliges Drücken wird eine Beschreibung oder ein Beispiel für dieses Zeichen gemeldet. Durch dreimaliges Drücken wird der numerische Wert des Zeichens in Dezimal- und</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hexadezimal.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nächsten Zeichen in</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Überprüfung</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Pfeil nach rechts</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zum nächsten Zeichen in der aktuellen Textzeile</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Zum Ende der</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Zeile in der Überprüfung</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Umschalt+Ziffernblock 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NVDA+Ende</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Bewegt den Überprüfungscursor zum Ende der aktuellen Textzeile</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Alles sagen mit</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Überprüfen</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ZiffernblockPlus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NVDA+Umschalt+a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Liest ab der aktuellen Position des Überprüfungscursors und bewegt</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währenddessen weiter</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Auswählen und dann aus der Überprüfung kopieren</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Startet den Auswahl- und Kopiervorgang ab der aktuellen Position des Überprüfungscursors. Die eigentliche Aktion wird erst ausgeführt, wenn</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Sie NVDA mitteilen, wo das Ende des Textbereichs liegt</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Auswählen und dann Kopieren zum Überprüfungscursor</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Beim ersten Drücken wird der Text von der zuvor als Startmarkierung festgelegten Position bis einschließlich zur aktuellen Position des Überprüfungscursors ausgewählt. Wenn das System-Caret den Text erreichen kann, wird es zum ausgewählten Text verschoben. Nach dem zweiten Drücken dieser Tastenkombination wird der Text in die</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Windows-Zwischenablage</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Konvertieren von Microsoft Excel-Diagrammen auf dem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Sie NVDA verwenden und ein Tabellenkalkulationsdokument oder eine PowerPoint-Präsentation mit Diagrammen öffnen, können Sie den Inhalt der Diagramme als Text lesen und gleichzeitig als Balkendiagramm überprüfen. Das Balkendiagramm wird umgewandelt und im mehrzeiligen Bereich des Dot Pad 320 angezeigt. Unabhängig vom Diagrammtyp im Microsoft-Dokument wird es bei der Anzeige auf dem Dot Pad 320 in ein Balkendiagramm umgewandelt. Die detaillierten Schritte sind wie folgt:</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Öffnen Sie eine Microsoft Excel-Tabelle oder ein PowerPoint-Dokument, das Diagramme enthält.</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STRG + Alt + 5, um zum Diagrammbereich zu navigieren.</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Verwenden Sie die Pfeiltasten, um den Fokus auf den Diagrammtitel zu bewegen.</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Die Diagrammdaten werden als Balkendiagramm auf dem mehrzeiligen Display des Dot Pad 320 angezeigt.</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Wenn die Diagrammdaten zu umfangreich sind, um auf einmal angezeigt zu werden, können Sie </w:t>
      </w:r>
      <w:r w:rsidRPr="00185916">
        <w:rPr>
          <w:rFonts w:ascii="Times New Roman" w:hAnsi="Times New Roman" w:eastAsia="Times New Roman" w:cs="Times New Roman"/>
          <w:color w:val="000000"/>
          <w:kern w:val="0"/>
          <w:szCs w:val="22"/>
          <w:lang w:val="en"/>
          <w14:ligatures w14:val="none"/>
        </w:rPr>
        <w:t xml:space="preserve">mit den Tasten des Dot Pad 320 </w:t>
      </w:r>
      <w:r w:rsidRPr="00185916">
        <w:rPr>
          <w:rFonts w:ascii="Times New Roman" w:hAnsi="Times New Roman" w:eastAsia="Times New Roman" w:cs="Times New Roman"/>
          <w:color w:val="000000"/>
          <w:kern w:val="0"/>
          <w:szCs w:val="22"/>
          <w:lang w:val="en"/>
          <w14:ligatures w14:val="none"/>
        </w:rPr>
        <w:t xml:space="preserve">durch die </w:t>
      </w:r>
      <w:r w:rsidRPr="00185916">
        <w:rPr>
          <w:rFonts w:ascii="Times New Roman" w:hAnsi="Times New Roman" w:eastAsia="Times New Roman" w:cs="Times New Roman"/>
          <w:color w:val="000000"/>
          <w:kern w:val="0"/>
          <w:szCs w:val="22"/>
          <w:lang w:val="en"/>
          <w14:ligatures w14:val="none"/>
        </w:rPr>
        <w:t xml:space="preserve">Diagramm</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sdaten</w:t>
      </w:r>
      <w:r w:rsidRPr="00185916">
        <w:rPr>
          <w:rFonts w:ascii="Times New Roman" w:hAnsi="Times New Roman" w:eastAsia="Times New Roman" w:cs="Times New Roman"/>
          <w:color w:val="000000"/>
          <w:kern w:val="0"/>
          <w:szCs w:val="22"/>
          <w:lang w:val="en"/>
          <w14:ligatures w14:val="none"/>
        </w:rPr>
        <w:t xml:space="preserve"> scrollen</w:t>
      </w:r>
      <w:r w:rsidRPr="00185916">
        <w:rPr>
          <w:rFonts w:ascii="Times New Roman" w:hAnsi="Times New Roman" w:eastAsia="Times New Roman" w:cs="Times New Roman"/>
          <w:color w:val="000000"/>
          <w:kern w:val="0"/>
          <w:szCs w:val="22"/>
          <w:lang w:val="en"/>
          <w14:ligatures w14:val="none"/>
        </w:rPr>
        <w:t xml:space="preserve">, genauso wie Sie durch mehrzeiligen Text scrollen würden.</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Richtlinien für die Konfiguration des Dot Pad 320 in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Anpassen der Einstellungen für das Dot Pad 320 in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Braille-Tethering (standardmäßig automatisch)</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Braille-Tethering ist die Einstellung, die bestimmt, welcher Cursor-Inhalt in Braille angezeigt wird, wenn NVDA Inhalte auf dem Bildschirm ausgibt. Standardmäßig ist die automatische Tethering-Einstellung aktiviert. Bei automatischer Einstellung werden sowohl der Inhalt des Navigatorobjekts/Überprüfungscursors als auch der Systemfokus in Braille ausgegeben, sobald sich deren Inhalt ändert. Benutzer können wählen, ob die Braille-Ausgabe dem Systemfokus oder dem Inhalt des Überprüfungscursors folgen soll.</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Bei Verwendung des Dot Pad 320 wird empfohlen, die Braille-Verknüpfung auf den Systemfokus einzustellen. Diese Konfiguration trennt den Systemfokus auf natürliche Weise von der einzeiligen Braillezeile und den Inhalten des Navigatorobjekts und des Überprüfungscursors auf der mehrzeiligen Anzeige, wodurch Verwirrung vermieden wird. Die Tastenkombination zum Umschalten der Braille-Verknüpfung lautet NVDA + STRG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Einrichten der Tasten des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Benutzer können die Tasten des Dot Pad so anpassen, dass sie verschiedene NVDA-Befehle ausführen. Der Konfigurationsprozess </w:t>
      </w:r>
      <w:r w:rsidRPr="00185916">
        <w:rPr>
          <w:rFonts w:ascii="Times New Roman" w:hAnsi="Times New Roman" w:eastAsia="Times New Roman" w:cs="Times New Roman"/>
          <w:color w:val="000000"/>
          <w:kern w:val="0"/>
          <w:szCs w:val="22"/>
          <w:lang w:val="en"/>
          <w14:ligatures w14:val="none"/>
        </w:rPr>
        <w:t xml:space="preserve">ähnelt </w:t>
      </w:r>
      <w:r w:rsidRPr="00185916">
        <w:rPr>
          <w:rFonts w:ascii="Times New Roman" w:hAnsi="Times New Roman" w:eastAsia="Times New Roman" w:cs="Times New Roman"/>
          <w:color w:val="000000"/>
          <w:kern w:val="0"/>
          <w:szCs w:val="22"/>
          <w:lang w:val="en"/>
          <w14:ligatures w14:val="none"/>
        </w:rPr>
        <w:t xml:space="preserve">der Einrichtung von Standard-Tastaturbefehlen. Die detaillierten Schritte lauten wie folgt:</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Gehen Sie zum NVDA-Menü &gt; Einstellungen &gt; Eingabegesten.</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Suchen Sie die gewünschte Funktion in der Funktionskategorie.</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die Tabulatortaste, um die Schaltfläche „Hinzufügen“ auszuwählen.</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Drücken Sie die Taste auf dem Dot Pad, die Sie dieser Funktion zuweisen möchten. Wenn Sie beispielsweise in diesem Modus die Taste F1 drücken, wird deren bestehende Funktion durch das Zurückblättern durch die mehrzeilige Braille-Zeile ersetzt.</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Es öffnet sich ein Dialogfeld, in dem Sie gefragt werden, ob Sie die Einstellung auf alle Tastaturlayouts, nur auf das Desktop-Layout oder nur auf das Laptop-Tastaturlayout anwenden möchten.</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Verwenden Sie die Pfeiltasten, um das gewünschte Tastaturlayout zu markieren, und drücken Sie die Eingabetaste, um es auszuwählen.</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Der Tastaturbefehl ist nun registriert.</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Benutzerhandbuch: Verwendung des Dot Pad 320 mit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Einführung</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Einführung in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Dieses Handbuch enthält Anweisungen zum Anschließen und Verwenden Ihres Dot Pad mit JAWS. Es setzt voraus, dass Sie JAWS bereits installiert haben, dass es funktioniert und dass Sie mit der Dokumentation vertraut sind, in der Sie umfassende Informationen zu allen verfügbaren Braille-Funktionen finden.</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Systemanforderungen</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Um das Dot Pad mit JAWS zu verwenden, benötigen Sie:</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Version 10 oder höher</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Version 2025 oder </w:t>
      </w:r>
      <w:r w:rsidRPr="008D5B54">
        <w:rPr>
          <w:rFonts w:ascii="Times New Roman" w:hAnsi="Times New Roman" w:eastAsia="Times New Roman" w:cs="Times New Roman"/>
          <w:spacing w:val="-9"/>
          <w:kern w:val="0"/>
          <w:szCs w:val="22"/>
          <w:lang w:eastAsia="en-US"/>
          <w14:ligatures w14:val="none"/>
        </w:rPr>
        <w:t xml:space="preserve">höher</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Übersicht über den Verbindungsprozess</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Verbinden Ihres Dot Pads mit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Das Verbinden Ihres Dot Pads mit JAWS erfolgt in zwei einfachen Schritten:</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Verbinden Sie das Dot Pad mit Ihrem PC. Sie können entweder ein USB-Kabel oder eine Bluetooth-Verbindung verwenden.</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Konfigurieren Sie JAWS für die Verwendung des Dot Pad. Dazu müssen Sie JAWS mitteilen, welches Gerät Sie verwenden und welche Art von Verbindung Sie nutzen möchten.</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Verbindung mit einem USB-Kabel</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So verbinden Sie das Dot Pad über ein USB-Kabel</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Am einfachsten verbinden Sie Ihr Dot Pad über ein USB-Kabel mit Ihrem PC. Sie können das mit dem Dot Pad mitgelieferte Kabel verwenden, wenn Ihr PC über einen USB-A-Anschluss verfügt. Sie können auch ein USB-C-zu-USB-C-Kabel verwenden, wenn Ihr PC über einen USB-C-Anschluss verfügt.</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Stecken Sie ein Ende des Kabels in den linken USB-Anschluss des Dot Pad. Dies ist der Datenanschluss, der oben auf dem Gerät in der Nähe des Anschlusses mit einem „d” gekennzeichnet ist.</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Stecken Sie das andere Ende des Kabels in einen USB-Anschluss Ihres PCs.</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Konfigurieren von JAWS für eine USB-Verbindung</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Sobald das Dot Pad </w:t>
      </w:r>
      <w:r w:rsidRPr="008D5B54">
        <w:rPr>
          <w:rFonts w:ascii="Times New Roman" w:hAnsi="Times New Roman" w:eastAsia="Malgun Gothic" w:cs="Times New Roman"/>
          <w:kern w:val="0"/>
          <w:szCs w:val="22"/>
          <w:lang w:val="en"/>
          <w14:ligatures w14:val="none"/>
        </w:rPr>
        <w:t xml:space="preserve">mit </w:t>
      </w:r>
      <w:r w:rsidRPr="008D5B54">
        <w:rPr>
          <w:rFonts w:ascii="Times New Roman" w:hAnsi="Times New Roman" w:eastAsia="Malgun Gothic" w:cs="Times New Roman"/>
          <w:kern w:val="0"/>
          <w:szCs w:val="22"/>
          <w:lang w:val="en"/>
          <w14:ligatures w14:val="none"/>
        </w:rPr>
        <w:t xml:space="preserve">einem USB-Kabel </w:t>
      </w:r>
      <w:r w:rsidRPr="008D5B54">
        <w:rPr>
          <w:rFonts w:ascii="Times New Roman" w:hAnsi="Times New Roman" w:eastAsia="Malgun Gothic" w:cs="Times New Roman"/>
          <w:kern w:val="0"/>
          <w:szCs w:val="22"/>
          <w:lang w:val="en"/>
          <w14:ligatures w14:val="none"/>
        </w:rPr>
        <w:t xml:space="preserve">angeschlossen ist</w:t>
      </w:r>
      <w:r w:rsidRPr="008D5B54">
        <w:rPr>
          <w:rFonts w:ascii="Times New Roman" w:hAnsi="Times New Roman" w:eastAsia="Malgun Gothic" w:cs="Times New Roman"/>
          <w:kern w:val="0"/>
          <w:szCs w:val="22"/>
          <w:lang w:val="en"/>
          <w14:ligatures w14:val="none"/>
        </w:rPr>
        <w:t xml:space="preserve">, führen Sie die folgenden Schritte aus, um es mit JAWS zu konfigurieren:</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Drücken Sie INSERT+J, um das JAWS-Fenster zu öffnen.</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Drücken Sie ALT+O, um das Menü „Optionen“ zu öffnen, und wählen Sie „Braille“, um das Dialogfeld „Braille-Grundeinstellungen“ zu öffnen.</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Drücken Sie die TAB-Taste, um zur Schaltfläche „Braille-Anzeige hinzufügen” zu gelangen, und drücken Sie die EINGABETASTE.</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in der Liste der Braillezeilen „Dot Pad“ aus, drücken Sie die LEERTASTE, um es auszuwählen, und wählen Sie dann „Weiter“.</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im Dialogfeld „Ausgangsanschluss auswählen“ die Option „Weiter“.</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Stellen Sie sicher, dass „Dot Pad“ als primäre Anzeige ausgewählt ist.</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„Fertig stellen“. Sie werden aufgefordert, JAWS neu zu starten, damit die Änderungen wirksam werden. Wählen Sie „OK“, um diese Meldung zu schließen, und dann erneut „OK“, um das Dialogfeld „Grundeinstellungen für Braille“ zu schließen.</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Beenden Sie JAWS und starten Sie es neu. Ihr Dot Pad kommuniziert nun über USB mit JAWS.</w:t>
      </w:r>
    </w:p>
    <w:p w:rsidRPr="008D5B54" w:rsidR="002E5920" w:rsidP="002E5920" w:rsidRDefault="002E5920" w14:paraId="560FE3AD" w14:textId="77777777">
      <w:pPr>
        <w:pStyle w:val="Heading3"/>
      </w:pPr>
      <w:bookmarkStart w:name="_Toc209628661" w:id="293"/>
      <w:bookmarkStart w:name="_Toc219371983" w:id="294"/>
      <w:r w:rsidRPr="008D5B54">
        <w:t xml:space="preserve">Verbindung </w:t>
      </w:r>
      <w:r w:rsidRPr="008D5B54">
        <w:rPr>
          <w:rFonts w:hint="eastAsia"/>
        </w:rPr>
        <w:t xml:space="preserve">über Bluetooth </w:t>
      </w:r>
      <w:r w:rsidRPr="008D5B54">
        <w:t xml:space="preserve">herstellen</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Die Bluetooth-Verbindung wird vollständig über die JAWS-Braille-Einstellungen verwaltet. Die richtige Vorgehensweise für die Verbindung über Bluetooth ist wie folgt:</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Drücken Sie INSERT+J, um das JAWS-Fenster zu öffnen.</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Drücken Sie ALT+O, um das Menü „Optionen“ zu öffnen, und wählen Sie „Braille“, um das Dialogfeld „Braille-Grundeinstellungen“ zu öffnen.</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Drücken Sie die TAB-Taste, um zur Schaltfläche „Braillezeile hinzufügen” zu gelangen, und drücken Sie die EINGABETASTE.</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in der Liste der Braillezeilen „Dot Pad“ aus, drücken Sie die LEERTASTE, um die Auswahl zu bestätigen, und wählen Sie dann „Weiter“.</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im Dialogfeld „Ausgangsanschluss auswählen“ die Option „Weiter“.</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Stellen Sie sicher, dass „Dot Pad“ als primäre Anzeige ausgewählt ist.</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Wählen Sie „Fertig stellen“. Sie werden aufgefordert, JAWS neu zu starten, damit die Änderungen wirksam werden. Wählen Sie „OK“, um diese Meldung zu schließen, und dann erneut „OK“, um das Dialogfeld „Grundeinstellungen für Braille“ zu schließen.</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Schalten Sie das Dot Pad ein.</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Beenden Sie JAWS und starten Sie es neu.</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Wenn JAWS neu gestartet wird, wird das Dialogfeld „Bluetooth-Scanner“ angezeigt. Wählen Sie Ihr Dot Pad aus der Liste aus und klicken Sie auf „Verbinden“.</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Das </w:t>
      </w:r>
      <w:r w:rsidRPr="008D5B54">
        <w:rPr>
          <w:rFonts w:hint="eastAsia" w:ascii="Times New Roman" w:hAnsi="Times New Roman" w:eastAsia="Malgun Gothic" w:cs="Times New Roman"/>
          <w:kern w:val="0"/>
          <w:szCs w:val="22"/>
          <w:lang w:val="en"/>
          <w14:ligatures w14:val="none"/>
        </w:rPr>
        <w:t xml:space="preserve">Dialogfeld </w:t>
      </w:r>
      <w:r w:rsidRPr="008D5B54">
        <w:rPr>
          <w:rFonts w:hint="eastAsia" w:ascii="Times New Roman" w:hAnsi="Times New Roman" w:eastAsia="Malgun Gothic" w:cs="Times New Roman"/>
          <w:kern w:val="0"/>
          <w:szCs w:val="22"/>
          <w:lang w:val="en"/>
          <w14:ligatures w14:val="none"/>
        </w:rPr>
        <w:t xml:space="preserve">„Bluetooth</w:t>
      </w:r>
      <w:r w:rsidRPr="008D5B54">
        <w:rPr>
          <w:rFonts w:hint="eastAsia" w:ascii="Times New Roman" w:hAnsi="Times New Roman" w:eastAsia="Malgun Gothic" w:cs="Times New Roman"/>
          <w:kern w:val="0"/>
          <w:szCs w:val="22"/>
          <w:lang w:val="en"/>
          <w14:ligatures w14:val="none"/>
        </w:rPr>
        <w:t xml:space="preserve">-Scanner“ wird geschlossen, und das Dot Pad kommuniziert über Bluetooth mit JAWS.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Sobald JAWS konfiguriert ist, findet es Ihr Dot Pad bei jedem Neustart automatisch und stellt eine Verbindung her. Damit dies funktioniert, müssen Sie Ihr Dot Pad einschalten, bevor Sie JAWS starten</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Übersicht über die Verwendung von JAWS und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Nachdem Ihr Dot Pad nun verbunden ist, können Sie es testen, indem Sie in Windows, im Internet und in Apps auf Ihrem PC navigieren. Wenn Sie JAWS bereits zuvor verwendet haben, werden Sie sich sofort zurechtfinden. Wenn Sie JAWS und Braille noch nicht kennen, finden Sie weitere Informationen im Abschnitt „JAWS und aktualisierbare Braillezeilen“ im JAWS-Hilfesystem.</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Die Anzeigen </w:t>
      </w:r>
      <w:r w:rsidRPr="008D5B54">
        <w:rPr>
          <w:rFonts w:hint="eastAsia"/>
        </w:rPr>
        <w:t xml:space="preserve">des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Das Dot Pad verfügt über zwei Anzeigen: eine große, mehrzeilige Anzeige und eine einzeilige Anzeige. Im Gegensatz zu anderen Bildschirmleseprogrammen verwendet JAWS die große Anzeige für die meisten Braille-Inhalte. Die einzeilige Anzeige mit 20 Zellen wird für Statuszellen verwendet</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Auf dem 20-Zellen-Display:</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Das Bildschirmlayout von Dot Canvas Web ist wie folgt.</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Die ersten drei Zellen</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Die ersten drei Zellen zeigen Ihre horizontale (x-Achse) Pixelposition (mit einem Bildschirmcursor), die Zeilennummer (mit dem virtuellen Cursor) und/oder die Indexnummer der Sprachausgabe (im Sprachausgabemodus) an.</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Die vierte Zelle</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Die vierte Zelle zeigt den aktiven Cursor an: p (PC-Cursor), v (virtueller Cursor), j (JAWS-Cursor),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(unsichtbarer Cursor) oder b (Braille-Cursor)</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Die fünfte Zelle</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Die fünfte Zelle zeigt den aktiven Braille-Modus an: l (Zeile), s (strukturiert), x (Sprachausgabe) oder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(Attribut).</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Wenn Sie sich im strukturierten Modus auf ein Steuerelement konzentrieren, wird der Typ des Steuerelements standardmäßig in den Statuszellen angezeigt. Beispielsweise </w:t>
      </w:r>
      <w:r w:rsidRPr="008D5B54">
        <w:rPr>
          <w:rFonts w:ascii="Times New Roman" w:hAnsi="Times New Roman" w:eastAsia="Malgun Gothic" w:cs="Times New Roman"/>
          <w:iCs/>
          <w:kern w:val="0"/>
          <w:szCs w:val="22"/>
          <w:lang w:val="en"/>
          <w14:ligatures w14:val="none"/>
        </w:rPr>
        <w:t xml:space="preserve">wird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für ein Kontrollkästchen oder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für eine Schaltfläche angezeigt</w:t>
      </w:r>
      <w:r w:rsidRPr="008D5B54">
        <w:rPr>
          <w:rFonts w:ascii="Times New Roman" w:hAnsi="Times New Roman" w:eastAsia="Malgun Gothic" w:cs="Times New Roman"/>
          <w:iCs/>
          <w:kern w:val="0"/>
          <w:szCs w:val="22"/>
          <w:lang w:val="en"/>
          <w14:ligatures w14:val="none"/>
        </w:rPr>
        <w:t xml:space="preserve">,</w:t>
      </w:r>
      <w:r w:rsidRPr="008D5B54">
        <w:rPr>
          <w:rFonts w:ascii="Times New Roman" w:hAnsi="Times New Roman" w:eastAsia="Malgun Gothic" w:cs="Times New Roman"/>
          <w:iCs/>
          <w:kern w:val="0"/>
          <w:szCs w:val="22"/>
          <w:lang w:val="en"/>
          <w14:ligatures w14:val="none"/>
        </w:rPr>
        <w:t xml:space="preserve"> wenn Sie sich auf diesen Steuerelementtypen befinden. Wenn mehrere Typen angezeigt werden müssen, werden die Symbole zu einem einzigen Symbol kombiniert, das in den Statusbereich passt. Beispielsweise würde eine Grafik innerhalb eines Links als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angezeigt werden</w:t>
      </w:r>
      <w:r w:rsidRPr="008D5B54">
        <w:rPr>
          <w:rFonts w:ascii="Times New Roman" w:hAnsi="Times New Roman" w:eastAsia="Malgun Gothic" w:cs="Times New Roman"/>
          <w:iCs/>
          <w:kern w:val="0"/>
          <w:szCs w:val="22"/>
          <w:lang w:val="en"/>
          <w14:ligatures w14:val="none"/>
        </w:rPr>
        <w:t xml:space="preserve">, und eine Grafik, die Teil einer Überschrift der Ebene 1 ist, würde als „ih1“ angezeigt werden.</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Danach sehen Sie zwei durch ein Komma getrennte Zahlen. Die erste Zahl ist die horizontale Zeile auf dem Dot Pad, in der sich der Cursor befindet. Die Zahl nach dem Komma ist die Zeichennummer in dieser Zeile. So können Sie den Cursor schnell an jeder beliebigen Stelle auf dem Display finden.</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Navigieren mit den Tasten auf dem Dot Pad</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Die sechs Tasten auf dem Punktpad bieten eine bequeme Möglichkeit, direkt vom </w:t>
      </w:r>
      <w:r w:rsidRPr="008D5B54">
        <w:rPr>
          <w:rFonts w:ascii="Times New Roman" w:hAnsi="Times New Roman" w:eastAsia="Malgun Gothic" w:cs="Times New Roman"/>
          <w:iCs/>
          <w:kern w:val="0"/>
          <w:szCs w:val="22"/>
          <w:lang w:val="en"/>
          <w14:ligatures w14:val="none"/>
        </w:rPr>
        <w:t xml:space="preserve">Gerät </w:t>
      </w:r>
      <w:r w:rsidRPr="008D5B54">
        <w:rPr>
          <w:rFonts w:ascii="Times New Roman" w:hAnsi="Times New Roman" w:eastAsia="Malgun Gothic" w:cs="Times New Roman"/>
          <w:iCs/>
          <w:kern w:val="0"/>
          <w:szCs w:val="22"/>
          <w:lang w:val="en"/>
          <w14:ligatures w14:val="none"/>
        </w:rPr>
        <w:t xml:space="preserve">aus zu navigieren und zu lesen</w:t>
      </w:r>
      <w:r w:rsidRPr="008D5B54">
        <w:rPr>
          <w:rFonts w:ascii="Times New Roman" w:hAnsi="Times New Roman" w:eastAsia="Malgun Gothic" w:cs="Times New Roman"/>
          <w:iCs/>
          <w:kern w:val="0"/>
          <w:szCs w:val="22"/>
          <w:lang w:val="en"/>
          <w14:ligatures w14:val="none"/>
        </w:rPr>
        <w:t xml:space="preserve">, ohne die Tastatur Ihres Computers verwenden zu müssen. Von links nach rechts haben sie die folgenden Funktionen:</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Nach links schwenken: Zeigt die vorherige Braille-Seite an.</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Verschiebt den geteilten Braille-Bereich nach links.</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Drückt die Escape-Taste.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Drückt die Eingabetaste.</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Verschiebt den geteilten Braille-Bereich nach rechts.</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Nach rechts schwenken: Zeigt die nächste Seite der Brailleschrift an.</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Sie können auch die folgenden Tastenkombinationen verwenden:</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Nach links verschieben + F1: Drückt die Aufwärtspfeiltaste.</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Nach links schwenken + F2: Drückt die Pfeiltaste nach links.</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Drückt die Home-Taste.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Drückt Umschalt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Drückt die Tabulatortaste.</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Drückt die Ende-Taste.</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Nach rechts schwenken: Drückt die rechte Pfeiltaste.</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Nach rechts verschieben: Drückt die Pfeiltaste nach unten.</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Ruft das Dialogfeld „Braille-Ansicht einstellen“ auf.</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Wenn Sie vergessen haben, welche Funktionen diese Tasten haben, können Sie die Tastaturhilfe aktivieren, indem Sie die JAWS-Taste + 1 drücken. Das Punktpad zeigt dann die von Ihnen gedrückten Tasten zusammen mit ihrer Funktion an. Sie können die Tastaturhilfe wieder deaktivieren, indem Sie die Escape- oder F2-Taste auf dem Punktpad drücken.</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Alle diese Tasten können mit dem JAWS-Tastaturmanager jeder beliebigen JAWS-Funktion zugewiesen werden. Informationen dazu finden Sie unter dem Thema „Verwenden des Tastaturmanagers“ im Abschnitt „Anpassen von JAWS für Windows“ des JAWS-Hilfesystems.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Verwendung von verkürzter Brailleschrift</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Wenn Sie JAWS zum ersten Mal einrichten, ist standardmäßig die Eingabe von Computer-Braille ausgewählt. Um verkürzte Braille zu verwenden, gehen Sie wie folgt vor:</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Drücken Sie INSERT+F2 und wählen Sie „Einstellungscenter“.</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Um die Änderungen auf alle Anwendungen anzuwenden, drücken Sie STRG+UMSCHALT+D, um die JAWS-Standardeinstellungen zu laden. Um die Änderungen auf eine bestimmte Anwendung anzuwenden, wählen Sie diese aus dem Kombinationsfeld „Anwendungen“ aus.</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Geben Sie im Bearbeitungsfeld „Suchen“ den Begriff „Übersetzung“ ohne Anführungszeichen ein.</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Drücken Sie die AB-Taste, um in der Baumansicht zu „Übersetzung“ in den gefilterten Suchergebnissen zu gelangen, und drücken Sie die EINGABETASTE, um den Fokus auf die Gruppe „Übersetzung“ zu setzen. Drücken Sie die RECHTS-Taste, um die Gruppe zu erweitern.</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Drücken Sie die LEERTASTE, um durch die verschiedenen Einstellungen im Kombinationsfeld „Ausgabe“ zu blättern und den Modus für das Lesen von Braille zu konfigurieren.</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Die erste Option ist immer „Computer-Braille“. Die anderen verfügbaren Optionen hängen von der aktuell ausgewählten Sprache ab. Wenn beispielsweise „Englisch (Vereinigte Staaten)“ ausgewählt ist, sind die verfügbaren Ausgabemodi „US-Englisch Grad 1“, „US-Englisch Grad 2“, „Einheitliches Englisch-Braille Grad 1“ und „Einheitliches Englisch-Braille Grad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Unterstützung für mehrzeilige Braille</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Umgebrochener Modus</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bietet standardmäßig Unterstützung für mehrzeilige Braille. Während Sie durch Webseiten und Dokumente navigieren, zeigt JAWS so viel Braille an, wie auf das Dot Pad passt. Dies ist die Standardfunktion von JAWS und wird als Wrapped-Modus bezeichnet.</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Cropped-Modus</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Wenn </w:t>
      </w:r>
      <w:r w:rsidRPr="008D5B54">
        <w:rPr>
          <w:rFonts w:ascii="Times New Roman" w:hAnsi="Times New Roman" w:cs="Times New Roman"/>
          <w:lang w:val="en"/>
        </w:rPr>
        <w:t xml:space="preserve">Sie eine Tabelle oder eine Kalkulationstabelle anzeigen, wechselt JAWS automatisch in den Modus „Cropped“, um Ihnen so viel wie möglich von der aktuellen Spalte anzuzeigen. Während Sie durch die Tabelle navigieren, bleibt die vertikale Ausrichtung erhalten, wodurch die Informationen leichter zu lesen und zu verstehen sind. Diese Funktion wird als Modus „Cropped“ bezeichnet, und JAWS wechselt automatisch in diesen Modus, wenn Sie sich in einer Tabelle oder Kalkulationstabelle befinden</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Braille-Modus einstellen</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Über das Dialogfeld „Braille-Ansicht einstellen“ können Sie manuell zwischen diesen Modi wechseln, wenn Sie möchten. Sie können dieses Dialogfeld durch Drücken von F1+F4 auf dem Dot Pad aktivieren. Weitere Informationen finden Sie in der JAWS-Dokumentation.</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Split-Braille verwenden</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Mit Split Braille können Sie Inhalte aus verschiedenen Bereichen auf derselben Braillezeile anzeigen. Wenn die Split-Braille-Ansicht aktiv ist, wird Ihre Anzeige durch eine horizontale Linie in zwei Bereiche unterteilt.</w:t>
      </w:r>
    </w:p>
    <w:p w:rsidRPr="008D5B54" w:rsidR="002E5920" w:rsidP="002E5920" w:rsidRDefault="002E5920" w14:paraId="7E3FBD1B" w14:textId="77777777">
      <w:pPr>
        <w:pStyle w:val="Heading3"/>
      </w:pPr>
      <w:bookmarkStart w:name="_Toc209628672" w:id="319"/>
      <w:bookmarkStart w:name="_Toc219371994" w:id="320"/>
      <w:r w:rsidRPr="008D5B54">
        <w:t xml:space="preserve">Split-Braille aktivieren</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Um die geteilte Braille-Ansicht zu aktivieren, drücken Sie ALT+INSERT+V (ALT+CAPS LOCK+V bei Laptop-Layout), um das Dialogfeld „Braille-Ansicht auswählen“ zu öffnen. Alternativ können Sie F1+F4 auf dem Dot Pad drücken.</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Wenn das Dialogfeld geöffnet wird, sehen Sie eine Liste der verfügbaren Ansichten. Wählen Sie die gewünschte Ansicht aus und klicken Sie dann auf „OK“. Die aktive Ansicht bleibt für die aktuelle JAWS-Sitzung erhalten. Wenn Sie JAWS neu starten, werden die Standardeinstellungen wiederhergestellt.</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Wenn eine geteilte Ansicht aktiv ist, wird Ihre aktuelle Position in Bereich eins (oben) angezeigt, und der Inhalt der aktiven Ansicht wird in Bereich zwei (unten) angezeigt. Wenn Sie dies ändern möchten, öffnen Sie erneut das Dialogfeld „Braille-Ansicht auswählen“ und klicken Sie auf die Schaltfläche „Teilen tauschen“.</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Bei den meisten Ansichten können Sie unabhängig voneinander in der geteilten Region navigieren. Um in der geteilten Ansicht durch den Text zu navigieren, verwenden Sie die Tasten F1 und F4 auf dem Punktpad, um nach links oder rechts zu scrollen.</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Die Standardeinstellung ist „Keine Aufteilung“, wobei die gesamte mehrzeilige Anzeige zur Darstellung der Braille-Zeichen in der aktuellen Anwendung verwendet wird.</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Es gibt mehrere geteilte Braille-Ansichten, über die Sie in der JAWS-Dokumentation mehr erfahren können. Wenn Sie beispielsweise „Pufferter Text“ auswählen, wird der Text an Ihrer aktuellen Position erfasst und in Bereich zwei angezeigt. Sobald der Puffer erstellt wurde, können Sie zu einer anderen Position oder sogar zu einem anderen Dokument oder einer anderen Anwendung navigieren, während Ihr gepufferter Text weiterhin verfügbar bleibt.</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Weitere Informationen zu geteiltem Braille finden Sie unter dem Thema „Geteiltes Braille“ im Abschnitt „Verwendung von JAWS mit aktualisierbarem Braille“ des JAWS-Hilfesystems.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Zugriff auf mathematische Inhalte mit JAWS und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hilft Schülern beim Lesen und Lernen von Mathematikaufgaben auf Webseiten und in Microsoft Word-Dokumenten mithilfe von Sprache und Braille. Es beschreibt mathematische Ausdrücke in klarer, natürlicher Sprache, </w:t>
      </w:r>
      <w:r w:rsidRPr="008D5B54">
        <w:rPr>
          <w:rFonts w:ascii="Times New Roman" w:hAnsi="Times New Roman" w:cs="Times New Roman"/>
          <w:lang w:val="en"/>
        </w:rPr>
        <w:t xml:space="preserve">ähnlich </w:t>
      </w:r>
      <w:r w:rsidRPr="008D5B54">
        <w:rPr>
          <w:rFonts w:ascii="Times New Roman" w:hAnsi="Times New Roman" w:cs="Times New Roman"/>
          <w:lang w:val="en"/>
        </w:rPr>
        <w:t xml:space="preserve">wie ein Lehrer sie im Unterricht erklären würde. So können Schüler, die JAWS verwenden, Mathematik genauso lesen wie ihre sehenden Mitschüler</w:t>
      </w:r>
      <w:r w:rsidRPr="008D5B54">
        <w:rPr>
          <w:rFonts w:ascii="Times New Roman" w:hAnsi="Times New Roman" w:cs="Times New Roman"/>
          <w:lang w:val="en"/>
        </w:rPr>
        <w:t xml:space="preserve">.</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Mathematik im Internet lesen</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unterstützt das Lesen von MathML-Inhalten in Microsoft Edge, Google Chrome und Mozilla Firefox. MathML ist eine Websprache, mit der Browser mathematische und naturwissenschaftliche Gleichungen so anzeigen können, wie sie auf Papier erscheinen würden.</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Wenn JAWS MathML auf einer Webseite findet, beschreibt es zunächst den Ausdruck und sagt dann „Mathematikinhalt”. Wenn Sie Ihr Dot Pad mit aktivierter verkürzter Brailleschrift verwenden, zeigt Ihr Dot Pad „Mathematik“ gefolgt vom Ausdruck in Braille-Mathematikcode an. Wenn der Ausdruck zu lang ist, können Sie die Panning-Tasten Ihres Dot Pads verwenden, um den Rest zu lesen. Wenn JAWS auf Computer-Braille eingestellt ist, zeigt das Dot Pad eine Meldung an, dass Sie die verkürzte Brailleschrift aktivieren müssen, um die Mathematik anzuzeigen.</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Sie können die Eingabetaste oder F3 auf Ihrem Dot Pad drücken, während Sie den Fokus auf die Mathematik setzen, um den Math Viewer zu öffnen, mit dem Sie den Ausdruck sowohl mit Sprache als auch mit Braille genauer untersuchen können. Sie können den Math Viewer durch Drücken der Escape-Taste oder F2 auf Ihrem Dot Pad verlassen.</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Lesen von Mathematik in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Wenn JAWS eine mathematische Gleichung oder Formel in einem Word-Dokument findet, liest es die Aufgabe laut vor und sagt „Math Content“ (Mathematischer Inhalt). Sie können dann die Tastenkombination Einfügen + Leertaste und anschließend die Gleichheitszeichen-Taste drücken, um den JAWS Math Viewer zu öffnen und die Gleichung genauer zu untersuchen. Sie können den Math Viewer verlassen, indem Sie die Escape- oder F2-Taste auf Ihrem Dot Pad drücken.</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Eine vollständige Erklärung zur Arbeit mit Mathematik und JAWS, einschließlich weiterer Details zur Navigation im Math Viewer, finden Sie im Abschnitt „Zugriff auf mathematische Inhalte“ des JAWS-Hilfesystems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Benutzerhandbuch: Verwendung des Dot Pad 320 mit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Einführung in VoiceOver und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ist ein fortschrittlicher Bildschirmleser, der in das Apple-Betriebssystem integriert ist und sehbehinderte Benutzer durch akustisches und taktiles Feedback unterstützt.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Verbindung mit dem Dot Pad 320 liefert VoiceOver taktiles Feedback sowohl für Text als auch für Grafiken und schafft so eine umfassende und intuitive Barrierefreiheitslösung.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Diese Synergie ermöglicht es sehbehinderten Benutzern, effektiver und produktiver mit ihren Geräten zu interagieren.</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Das Dot Pad 320 verbessert diese Erfahrung durch die Ausgabe von Braille-Zeichen in Echtzeit, </w:t>
      </w:r>
      <w:r w:rsidRPr="00CF624F">
        <w:rPr>
          <w:rFonts w:eastAsia="Gulim" w:asciiTheme="majorBidi" w:hAnsiTheme="majorBidi" w:cstheme="majorBidi"/>
          <w:color w:val="000000"/>
          <w:kern w:val="0"/>
          <w:szCs w:val="22"/>
          <w14:ligatures w14:val="none"/>
        </w:rPr>
        <w:t xml:space="preserve">ähnlich wie </w:t>
      </w:r>
      <w:r w:rsidRPr="00CF624F">
        <w:rPr>
          <w:rFonts w:eastAsia="Gulim" w:asciiTheme="majorBidi" w:hAnsiTheme="majorBidi" w:cstheme="majorBidi"/>
          <w:color w:val="000000"/>
          <w:kern w:val="0"/>
          <w:szCs w:val="22"/>
          <w14:ligatures w14:val="none"/>
        </w:rPr>
        <w:t xml:space="preserve">bei anderen Braillezeilen, jedoch mit dem zusätzlichen Vorteil, dass mehrere Zeilen Braille gleichzeitig angezeigt werden können. Diese Funktion ermöglicht es Benutzern, große Mengen an Bildschirminhalten effizienter zu lesen. Der mehrzeilige Braille-Vorschaumodus ermöglicht es Benutzern, das Bildschirmlayout schnell und effektiv zu verstehen, was die Produktivität für Benutzer von Bildschirmleseprogrammen revolutioniert.</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Darüber hinaus kann das Dot Pad Bilder auf dem Bildschirm sofort als taktile Grafiken anzeigen.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Benutzer können diese Bilder vergrößern und verkleinern oder invertieren, um sie detailliert zu lesen, und horizontal oder vertikal scrollen, um große Bilder gründlich zu erkunden. Darüber hinaus ermöglichen einige Anwendungen den Benutzern, Grafiken auf dem Dot Pad taktil wahrzunehmen, was die Barrierefreiheit insgesamt verbessert.</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Funktionsübersicht</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Bei Verbindung mit Apple VoiceOver bietet das Dot Pad die folgenden Funktionen:</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Hinweis: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Funktionen, die mit einem Betriebssystemnamen in Klammern angegeben sind, sind exklusiv für dieses Betriebssystem verfügbar. </w:t>
      </w:r>
      <w:r>
        <w:rPr>
          <w:rFonts w:hint="eastAsia" w:eastAsia="Gulim" w:asciiTheme="majorBidi" w:hAnsiTheme="majorBidi" w:cstheme="majorBidi"/>
          <w:color w:val="000000"/>
          <w:kern w:val="0"/>
          <w:szCs w:val="22"/>
          <w14:ligatures w14:val="none"/>
        </w:rPr>
        <w:t xml:space="preserve">Funktionen </w:t>
      </w:r>
      <w:r w:rsidRPr="00CF624F">
        <w:rPr>
          <w:rFonts w:eastAsia="Gulim" w:asciiTheme="majorBidi" w:hAnsiTheme="majorBidi" w:cstheme="majorBidi"/>
          <w:color w:val="000000"/>
          <w:kern w:val="0"/>
          <w:szCs w:val="22"/>
          <w14:ligatures w14:val="none"/>
        </w:rPr>
        <w:t xml:space="preserve">ohne Betriebssystemnamen </w:t>
      </w:r>
      <w:r>
        <w:rPr>
          <w:rFonts w:hint="eastAsia" w:eastAsia="Gulim" w:asciiTheme="majorBidi" w:hAnsiTheme="majorBidi" w:cstheme="majorBidi"/>
          <w:color w:val="000000"/>
          <w:kern w:val="0"/>
          <w:szCs w:val="22"/>
          <w14:ligatures w14:val="none"/>
        </w:rPr>
        <w:t xml:space="preserve">sind </w:t>
      </w:r>
      <w:r w:rsidRPr="00CF624F">
        <w:rPr>
          <w:rFonts w:eastAsia="Gulim" w:asciiTheme="majorBidi" w:hAnsiTheme="majorBidi" w:cstheme="majorBidi"/>
          <w:color w:val="000000"/>
          <w:kern w:val="0"/>
          <w:szCs w:val="22"/>
          <w14:ligatures w14:val="none"/>
        </w:rPr>
        <w:t xml:space="preserve">auf allen Apple-Betriebssystemen verfügbar.</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sidRPr="00432981">
        <w:rPr>
          <w:rFonts w:asciiTheme="majorBidi" w:hAnsiTheme="majorBidi" w:cstheme="majorBidi"/>
          <w:b/>
          <w:bCs/>
        </w:rPr>
        <w:t xml:space="preserve">Einzeilige Braille</w:t>
      </w:r>
      <w:r>
        <w:rPr>
          <w:rFonts w:hint="eastAsia" w:asciiTheme="majorBidi" w:hAnsiTheme="majorBidi" w:cstheme="majorBidi"/>
          <w:b/>
          <w:bCs/>
        </w:rPr>
        <w:t xml:space="preserve">-Ausgabe: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Der VoiceOver-Inhalt wird in Echtzeit als Braille auf dem einzeiligen Braille-Display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des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Mehrzeilige Braille-Ausgabe (iOS &amp;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Zeigt den Bildschirminhalt in mehrzeiligem Braille an und ermöglicht die Verwendung des Vorschaumodus und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anderer Funktionen mit der mehrzeiligen Braillezeile des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Taktile Echtzeit-Bildanzeige:</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Wenn der VoiceOver-Cursor auf ein bestimmtes Objekt auf dem Bildschirm fokussiert ist, wird das entsprechende Bild auf dem Dot Pad angezeigt.</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Taktile Bildanzeige mit VoiceOver-Erkennung:</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Durch Aktivieren der VoiceOver-Erkennung wird eine Beschreibung des fokussierten Objekts oder der umgebenden Bildschirmbilder sowohl in Audio- als auch in Braille-Text bereitgestellt und gleichzeitig</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werden die Bilder taktil auf dem Dot Pad angezeigt.</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Grafikanzeige:</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Einige Anwendungen, wie z. B. Aktien-Apps, können Grafiken taktile auf dem Dot Pad zusammen </w:t>
      </w:r>
      <w:r>
        <w:rPr>
          <w:rFonts w:hint="eastAsia" w:eastAsia="Gulim" w:asciiTheme="majorBidi" w:hAnsiTheme="majorBidi" w:cstheme="majorBidi"/>
          <w:color w:val="000000"/>
          <w:kern w:val="0"/>
          <w:szCs w:val="22"/>
          <w14:ligatures w14:val="none"/>
        </w:rPr>
        <w:t xml:space="preserve">mit </w:t>
      </w:r>
      <w:r w:rsidRPr="00432981">
        <w:rPr>
          <w:rFonts w:eastAsia="Gulim" w:asciiTheme="majorBidi" w:hAnsiTheme="majorBidi" w:cstheme="majorBidi"/>
          <w:color w:val="000000"/>
          <w:kern w:val="0"/>
          <w:szCs w:val="22"/>
          <w14:ligatures w14:val="none"/>
        </w:rPr>
        <w:t xml:space="preserve">Audio-Grafiken </w:t>
      </w:r>
      <w:r>
        <w:rPr>
          <w:rFonts w:hint="eastAsia" w:eastAsia="Gulim" w:asciiTheme="majorBidi" w:hAnsiTheme="majorBidi" w:cstheme="majorBidi"/>
          <w:color w:val="000000"/>
          <w:kern w:val="0"/>
          <w:szCs w:val="22"/>
          <w14:ligatures w14:val="none"/>
        </w:rPr>
        <w:t xml:space="preserve">(Sonifikation) </w:t>
      </w:r>
      <w:r w:rsidRPr="00432981">
        <w:rPr>
          <w:rFonts w:eastAsia="Gulim" w:asciiTheme="majorBidi" w:hAnsiTheme="majorBidi" w:cstheme="majorBidi"/>
          <w:color w:val="000000"/>
          <w:kern w:val="0"/>
          <w:szCs w:val="22"/>
          <w14:ligatures w14:val="none"/>
        </w:rPr>
        <w:t xml:space="preserve">anzeigen</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VoiceOver-Steuerung und Änderung von Tastenkombinationen mithilfe der Dot Pad-Tasten:</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Interagieren Sie mit VoiceOver über die Tasten auf dem Dot Pad, die auch für bestimmte VoiceOver-Befehle angepasst werden können.</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Systemanforderungen</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Das Dot Pad ist mit VoiceOver auf den folgenden Apple-Betriebssystemen kompatibel:</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und höher</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und höher</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und höher</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und höher</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Verwendung des Dot Pad 320 mit iOS und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Funktionsübersicht</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iOS und iPadOS können Sie Bildschirminhalte über VoiceOver auf dem Dot Pad lesen, wie Sie es von jedem </w:t>
      </w:r>
      <w:r>
        <w:rPr>
          <w:rFonts w:hint="eastAsia" w:eastAsia="Gulim" w:asciiTheme="majorBidi" w:hAnsiTheme="majorBidi" w:cstheme="majorBidi"/>
          <w:color w:val="000000"/>
          <w:kern w:val="0"/>
          <w:szCs w:val="22"/>
          <w14:ligatures w14:val="none"/>
        </w:rPr>
        <w:t xml:space="preserve">anderen </w:t>
      </w:r>
      <w:r w:rsidRPr="00CF624F">
        <w:rPr>
          <w:rFonts w:eastAsia="Gulim" w:asciiTheme="majorBidi" w:hAnsiTheme="majorBidi" w:cstheme="majorBidi"/>
          <w:color w:val="000000"/>
          <w:kern w:val="0"/>
          <w:szCs w:val="22"/>
          <w14:ligatures w14:val="none"/>
        </w:rPr>
        <w:t xml:space="preserve">Braillezeilen-Display </w:t>
      </w:r>
      <w:r w:rsidRPr="00CF624F">
        <w:rPr>
          <w:rFonts w:eastAsia="Gulim" w:asciiTheme="majorBidi" w:hAnsiTheme="majorBidi" w:cstheme="majorBidi"/>
          <w:color w:val="000000"/>
          <w:kern w:val="0"/>
          <w:szCs w:val="22"/>
          <w14:ligatures w14:val="none"/>
        </w:rPr>
        <w:t xml:space="preserve">gewohnt sind</w:t>
      </w:r>
      <w:r w:rsidRPr="00CF624F">
        <w:rPr>
          <w:rFonts w:eastAsia="Gulim" w:asciiTheme="majorBidi" w:hAnsiTheme="majorBidi" w:cstheme="majorBidi"/>
          <w:color w:val="000000"/>
          <w:kern w:val="0"/>
          <w:szCs w:val="22"/>
          <w14:ligatures w14:val="none"/>
        </w:rPr>
        <w:t xml:space="preserve">. Ab iOS und iPadOS 18</w:t>
      </w:r>
      <w:r>
        <w:rPr>
          <w:rFonts w:hint="eastAsia" w:eastAsia="Gulim" w:asciiTheme="majorBidi" w:hAnsiTheme="majorBidi" w:cstheme="majorBidi"/>
          <w:color w:val="000000"/>
          <w:kern w:val="0"/>
          <w:szCs w:val="22"/>
          <w14:ligatures w14:val="none"/>
        </w:rPr>
        <w:t xml:space="preserve">.0 </w:t>
      </w:r>
      <w:r w:rsidRPr="00CF624F">
        <w:rPr>
          <w:rFonts w:eastAsia="Gulim" w:asciiTheme="majorBidi" w:hAnsiTheme="majorBidi" w:cstheme="majorBidi"/>
          <w:color w:val="000000"/>
          <w:kern w:val="0"/>
          <w:szCs w:val="22"/>
          <w14:ligatures w14:val="none"/>
        </w:rPr>
        <w:t xml:space="preserve">können   </w:t>
      </w:r>
      <w:r>
        <w:rPr>
          <w:rFonts w:hint="eastAsia" w:eastAsia="Gulim" w:asciiTheme="majorBidi" w:hAnsiTheme="majorBidi" w:cstheme="majorBidi"/>
          <w:color w:val="000000"/>
          <w:kern w:val="0"/>
          <w:szCs w:val="22"/>
          <w14:ligatures w14:val="none"/>
        </w:rPr>
        <w:t xml:space="preserve">Benutzer </w:t>
      </w:r>
      <w:r w:rsidRPr="00CF624F">
        <w:rPr>
          <w:rFonts w:eastAsia="Gulim" w:asciiTheme="majorBidi" w:hAnsiTheme="majorBidi" w:cstheme="majorBidi"/>
          <w:color w:val="000000"/>
          <w:kern w:val="0"/>
          <w:szCs w:val="22"/>
          <w14:ligatures w14:val="none"/>
        </w:rPr>
        <w:t xml:space="preserve">die mehrzeilige Braille-Ausgabefunktion nutzen und Bilder und Grafiken taktil lesen.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Systemanforderungen</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Mindestanforderungen: iPhone und iPad, auf denen iOS oder iPadOS 15.2 oder </w:t>
      </w:r>
      <w:r>
        <w:rPr>
          <w:rFonts w:hint="eastAsia" w:eastAsia="Gulim" w:asciiTheme="majorBidi" w:hAnsiTheme="majorBidi" w:cstheme="majorBidi"/>
          <w:color w:val="000000"/>
          <w:kern w:val="0"/>
          <w:szCs w:val="22"/>
          <w14:ligatures w14:val="none"/>
        </w:rPr>
        <w:t xml:space="preserve">höher</w:t>
      </w:r>
      <w:r w:rsidRPr="00CF624F">
        <w:rPr>
          <w:rFonts w:eastAsia="Gulim" w:asciiTheme="majorBidi" w:hAnsiTheme="majorBidi" w:cstheme="majorBidi"/>
          <w:color w:val="000000"/>
          <w:kern w:val="0"/>
          <w:szCs w:val="22"/>
          <w14:ligatures w14:val="none"/>
        </w:rPr>
        <w:t xml:space="preserve"> ausgeführt werden kann</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Für die mehrzeilige Braille-Ausgabe: iPhone und iPad, auf denen iOS oder iPadOS 18 oder </w:t>
      </w:r>
      <w:r>
        <w:rPr>
          <w:rFonts w:hint="eastAsia" w:eastAsia="Gulim" w:asciiTheme="majorBidi" w:hAnsiTheme="majorBidi" w:cstheme="majorBidi"/>
          <w:color w:val="000000"/>
          <w:kern w:val="0"/>
          <w:szCs w:val="22"/>
          <w14:ligatures w14:val="none"/>
        </w:rPr>
        <w:t xml:space="preserve">höher</w:t>
      </w:r>
      <w:r w:rsidRPr="00CF624F">
        <w:rPr>
          <w:rFonts w:eastAsia="Gulim" w:asciiTheme="majorBidi" w:hAnsiTheme="majorBidi" w:cstheme="majorBidi"/>
          <w:color w:val="000000"/>
          <w:kern w:val="0"/>
          <w:szCs w:val="22"/>
          <w14:ligatures w14:val="none"/>
        </w:rPr>
        <w:t xml:space="preserve"> ausgeführt werden kann</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Dot Pad 320 mit VoiceOver verbinden</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So verbinden Sie das Dot Pad mit Ihrem iPhone oder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Aktivieren Sie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Gehen Sie zu </w:t>
      </w:r>
      <w:r w:rsidRPr="00D35FC7">
        <w:rPr>
          <w:rFonts w:hint="eastAsia" w:asciiTheme="majorBidi" w:hAnsiTheme="majorBidi" w:cstheme="majorBidi"/>
        </w:rPr>
        <w:t xml:space="preserve">[</w:t>
      </w:r>
      <w:r w:rsidRPr="00D35FC7">
        <w:rPr>
          <w:rFonts w:asciiTheme="majorBidi" w:hAnsiTheme="majorBidi" w:cstheme="majorBidi"/>
        </w:rPr>
        <w:t xml:space="preserve">Einstellungen</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Bedienungshilfen</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Überprüfen Sie den Bluetooth-Gerätenamen Ihres Dot Pad und suchen Sie das passende Gerät in der Liste </w:t>
      </w:r>
      <w:r w:rsidRPr="00D35FC7">
        <w:rPr>
          <w:rFonts w:asciiTheme="majorBidi" w:hAnsiTheme="majorBidi" w:cstheme="majorBidi"/>
        </w:rPr>
        <w:t xml:space="preserve">der Geräte, die am unteren Bildschirmrand angezeigt wird, und verbinden Sie es.</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Wenn das Dot Pad vibriert und Sie den spezifischen Piepton hören, der anzeigt, dass ein Braille-Gerät mit VoiceOver verbunden wurde, ist die Verbindung erfolgreich </w:t>
      </w:r>
      <w:r w:rsidRPr="00D35FC7">
        <w:rPr>
          <w:rFonts w:asciiTheme="majorBidi" w:hAnsiTheme="majorBidi" w:cstheme="majorBidi"/>
        </w:rPr>
        <w:t xml:space="preserve">hergestellt</w:t>
      </w:r>
      <w:r w:rsidRPr="009532F4">
        <w:rPr>
          <w:rFonts w:asciiTheme="majorBidi" w:hAnsiTheme="majorBidi" w:cstheme="majorBidi"/>
        </w:rPr>
        <w:t xml:space="preserve">.</w:t>
      </w:r>
      <w:r w:rsidRPr="00D35FC7">
        <w:rPr>
          <w:rFonts w:asciiTheme="majorBidi" w:hAnsiTheme="majorBidi" w:cstheme="majorBidi"/>
        </w:rPr>
        <w:t xml:space="preserve"> Die LED-Anzeige am Dot Pad leuchtet blau.</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Hinweis:</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das verbundene Dot Pad von VoiceOver zu trennen, halten Sie das verbundene Gerät gedrückt oder wählen Sie im Aktionsmenü des VoiceOver-Rotors „Mehr“ und tippen Sie dann auf „Dieses Gerät vergessen“. Das Dot Pad wird getrennt.</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Lesen von Inhalten mit einzeiliger Braillezeile</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VoiceOver und das Dot Pad 320 erfolgreich verbunden sind, hängen die verfügbaren Funktionen zur Anzeige der Inhalte auf dem Dot Pad 320 von der von Ihnen verwendeten iOS- oder iPadOS-Version ab.</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iOS- oder iPadOS-Versionen </w:t>
      </w:r>
      <w:r w:rsidRPr="00C25231">
        <w:rPr>
          <w:rFonts w:hint="eastAsia" w:asciiTheme="majorBidi" w:hAnsiTheme="majorBidi" w:cstheme="majorBidi"/>
        </w:rPr>
        <w:t xml:space="preserve">vor</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Die VoiceOver-Inhalte werden in Echtzeit auf der einzeiligen Braillezeile des Dot Pad angezeigt.</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iOS- oder iPadOS-Version 18.0 und höher: </w:t>
      </w:r>
      <w:r>
        <w:rPr>
          <w:rFonts w:asciiTheme="majorBidi" w:hAnsiTheme="majorBidi" w:cstheme="majorBidi"/>
        </w:rPr>
        <w:br/>
      </w:r>
      <w:r w:rsidRPr="00D35FC7">
        <w:rPr>
          <w:rFonts w:asciiTheme="majorBidi" w:hAnsiTheme="majorBidi" w:cstheme="majorBidi"/>
        </w:rPr>
        <w:t xml:space="preserve">Die Inhalte werden </w:t>
      </w:r>
      <w:r>
        <w:rPr>
          <w:rFonts w:hint="eastAsia" w:asciiTheme="majorBidi" w:hAnsiTheme="majorBidi" w:cstheme="majorBidi"/>
        </w:rPr>
        <w:t xml:space="preserve">sowohl</w:t>
      </w:r>
      <w:r w:rsidRPr="00D35FC7">
        <w:rPr>
          <w:rFonts w:asciiTheme="majorBidi" w:hAnsiTheme="majorBidi" w:cstheme="majorBidi"/>
        </w:rPr>
        <w:t xml:space="preserve"> auf </w:t>
      </w:r>
      <w:r>
        <w:rPr>
          <w:rFonts w:hint="eastAsia" w:asciiTheme="majorBidi" w:hAnsiTheme="majorBidi" w:cstheme="majorBidi"/>
        </w:rPr>
        <w:t xml:space="preserve">dem </w:t>
      </w:r>
      <w:r w:rsidRPr="00D35FC7">
        <w:rPr>
          <w:rFonts w:asciiTheme="majorBidi" w:hAnsiTheme="majorBidi" w:cstheme="majorBidi"/>
        </w:rPr>
        <w:t xml:space="preserve">mehrzeiligen </w:t>
      </w:r>
      <w:r>
        <w:rPr>
          <w:rFonts w:hint="eastAsia" w:asciiTheme="majorBidi" w:hAnsiTheme="majorBidi" w:cstheme="majorBidi"/>
        </w:rPr>
        <w:t xml:space="preserve">als auch</w:t>
      </w:r>
      <w:r w:rsidRPr="00D35FC7">
        <w:rPr>
          <w:rFonts w:asciiTheme="majorBidi" w:hAnsiTheme="majorBidi" w:cstheme="majorBidi"/>
        </w:rPr>
        <w:t xml:space="preserve"> auf </w:t>
      </w:r>
      <w:r>
        <w:rPr>
          <w:rFonts w:hint="eastAsia" w:asciiTheme="majorBidi" w:hAnsiTheme="majorBidi" w:cstheme="majorBidi"/>
        </w:rPr>
        <w:t xml:space="preserve">dem </w:t>
      </w:r>
      <w:r w:rsidRPr="00D35FC7">
        <w:rPr>
          <w:rFonts w:asciiTheme="majorBidi" w:hAnsiTheme="majorBidi" w:cstheme="majorBidi"/>
        </w:rPr>
        <w:t xml:space="preserve">einzeiligen </w:t>
      </w:r>
      <w:r>
        <w:rPr>
          <w:rFonts w:hint="eastAsia" w:asciiTheme="majorBidi" w:hAnsiTheme="majorBidi" w:cstheme="majorBidi"/>
        </w:rPr>
        <w:t xml:space="preserve">Braille-Display des Dot Pad 320 </w:t>
      </w:r>
      <w:r w:rsidRPr="00D35FC7">
        <w:rPr>
          <w:rFonts w:asciiTheme="majorBidi" w:hAnsiTheme="majorBidi" w:cstheme="majorBidi"/>
        </w:rPr>
        <w:t xml:space="preserve">angezeigt</w:t>
      </w:r>
      <w:r w:rsidRPr="00D35FC7">
        <w:rPr>
          <w:rFonts w:asciiTheme="majorBidi" w:hAnsiTheme="majorBidi" w:cstheme="majorBidi"/>
        </w:rPr>
        <w:t xml:space="preserve">, sodass umfangreichere Inhalte gleichzeitig gelesen werden können.</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Auf dem einzeiligen Braille-Display können Benutzer zeilenweise durch den Inhalt scrollen:</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Linke </w:t>
      </w:r>
      <w:r w:rsidRPr="00D35FC7">
        <w:rPr>
          <w:rFonts w:hint="eastAsia" w:eastAsia="Gulim" w:asciiTheme="majorBidi" w:hAnsiTheme="majorBidi" w:cstheme="majorBidi"/>
          <w:color w:val="000000"/>
          <w:kern w:val="0"/>
          <w:szCs w:val="22"/>
          <w14:ligatures w14:val="none"/>
        </w:rPr>
        <w:t xml:space="preserve">Bildlaufleiste </w:t>
      </w:r>
      <w:r w:rsidRPr="00D35FC7">
        <w:rPr>
          <w:rFonts w:eastAsia="Gulim" w:asciiTheme="majorBidi" w:hAnsiTheme="majorBidi" w:cstheme="majorBidi"/>
          <w:color w:val="000000"/>
          <w:kern w:val="0"/>
          <w:szCs w:val="22"/>
          <w14:ligatures w14:val="none"/>
        </w:rPr>
        <w:t xml:space="preserve">(linke dreieckige Taste): Blättern zur vorherigen Zeile.</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Rechte </w:t>
      </w:r>
      <w:r w:rsidRPr="00D35FC7">
        <w:rPr>
          <w:rFonts w:hint="eastAsia" w:eastAsia="Gulim" w:asciiTheme="majorBidi" w:hAnsiTheme="majorBidi" w:cstheme="majorBidi"/>
          <w:color w:val="000000"/>
          <w:kern w:val="0"/>
          <w:szCs w:val="22"/>
          <w14:ligatures w14:val="none"/>
        </w:rPr>
        <w:t xml:space="preserve">Bildlaufleiste </w:t>
      </w:r>
      <w:r w:rsidRPr="00D35FC7">
        <w:rPr>
          <w:rFonts w:eastAsia="Gulim" w:asciiTheme="majorBidi" w:hAnsiTheme="majorBidi" w:cstheme="majorBidi"/>
          <w:color w:val="000000"/>
          <w:kern w:val="0"/>
          <w:szCs w:val="22"/>
          <w14:ligatures w14:val="none"/>
        </w:rPr>
        <w:t xml:space="preserve">(rechte Dreieckstaste): Blättern zur nächsten Zeile.</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Lesen von Inhalten mit mehrzeiligem Braille-Display</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VoiceOver und das Dot Pad verbunden sind, können Benutzer Bildschirminhalte gleichzeitig in mehrzeiligem Braille lesen. Mehrzeiliges Braille bietet den Vorteil, dass große Mengen an Bildschirminhalten schnell und genau gelesen werden können. Darüber hinaus ermöglicht der Vorschaumodus in der mehrzeiligen Braille-Ausgabe den Benutzern, das Bildschirmlayout effizienter zu verstehen als mit herkömmlichen Bildschirmleseprogrammen.</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 mehrzeilige Braille-Ausgabefunktion </w:t>
      </w:r>
      <w:r w:rsidRPr="00CF624F">
        <w:rPr>
          <w:rFonts w:eastAsia="Gulim" w:asciiTheme="majorBidi" w:hAnsiTheme="majorBidi" w:cstheme="majorBidi"/>
          <w:color w:val="000000"/>
          <w:kern w:val="0"/>
          <w:szCs w:val="22"/>
          <w14:ligatures w14:val="none"/>
        </w:rPr>
        <w:t xml:space="preserve">von VoiceOver </w:t>
      </w:r>
      <w:r w:rsidRPr="00CF624F">
        <w:rPr>
          <w:rFonts w:eastAsia="Gulim" w:asciiTheme="majorBidi" w:hAnsiTheme="majorBidi" w:cstheme="majorBidi"/>
          <w:color w:val="000000"/>
          <w:kern w:val="0"/>
          <w:szCs w:val="22"/>
          <w14:ligatures w14:val="none"/>
        </w:rPr>
        <w:t xml:space="preserve">bietet vier verschiedene Modi zur Anzeige von Bildschirminhalten. Diese Optionen können im VoiceOver-Rotor unter „Braille-Textmodus“ angepasst werden. Die vier Optionen sind wie folgt:</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Braille-Textmodus &gt; Lesemodus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Dies ist die Standardoption für die mehrzeilige Braille-Ausgabe. Sie zeigt Text in der mehrzeiligen Braillezeile an, wenn Text vorhanden ist, und zeigt Bilder an, wenn diese vorhanden sind.</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Braille-Textmodus &gt; Lesemodus (keine Bilder)</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Diese Option ignoriert Bilder und zeigt nur Text im mehrzeiligen Braillebereich an.</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Braille-Textmodus &gt; Vorschaumodus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Dieser Modus bietet eine kurze Liste der Elemente auf dem Bildschirm, beginnend mit der aktuellen Position.</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Braille-Textmodus &gt; Bilder</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Diese Option gibt nur Bilder und Grafiken im mehrzeiligen Braillebereich aus, Text wird dabei ausgeschlossen.</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Mithilfe dieser Modi können Benutzer ihre digitale Erfahrung optimal an ihre Bedürfnisse anpassen und so ihre Produktivität und Barrierefreiheit verbessern.</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Grundlegender mehrzeiliger Braille-Ausgabemodus (Braille-Textmodus &gt; Lesemodus)</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Der Lesemodus ist die Standardoption für die </w:t>
      </w:r>
      <w:r w:rsidRPr="00CF624F">
        <w:rPr>
          <w:rFonts w:eastAsia="Gulim" w:asciiTheme="majorBidi" w:hAnsiTheme="majorBidi" w:cstheme="majorBidi"/>
          <w:color w:val="000000"/>
          <w:kern w:val="0"/>
          <w:szCs w:val="22"/>
          <w14:ligatures w14:val="none"/>
        </w:rPr>
        <w:t xml:space="preserve">flexible </w:t>
      </w:r>
      <w:r w:rsidRPr="00CF624F">
        <w:rPr>
          <w:rFonts w:eastAsia="Gulim" w:asciiTheme="majorBidi" w:hAnsiTheme="majorBidi" w:cstheme="majorBidi"/>
          <w:color w:val="000000"/>
          <w:kern w:val="0"/>
          <w:szCs w:val="22"/>
          <w14:ligatures w14:val="none"/>
        </w:rPr>
        <w:t xml:space="preserve">Anzeige von Braille-Text oder </w:t>
      </w:r>
      <w:r>
        <w:rPr>
          <w:rFonts w:hint="eastAsia" w:eastAsia="Gulim" w:asciiTheme="majorBidi" w:hAnsiTheme="majorBidi" w:cstheme="majorBidi"/>
          <w:color w:val="000000"/>
          <w:kern w:val="0"/>
          <w:szCs w:val="22"/>
          <w14:ligatures w14:val="none"/>
        </w:rPr>
        <w:t xml:space="preserve">Grafiken </w:t>
      </w:r>
      <w:r w:rsidRPr="00CF624F">
        <w:rPr>
          <w:rFonts w:eastAsia="Gulim" w:asciiTheme="majorBidi" w:hAnsiTheme="majorBidi" w:cstheme="majorBidi"/>
          <w:color w:val="000000"/>
          <w:kern w:val="0"/>
          <w:szCs w:val="22"/>
          <w14:ligatures w14:val="none"/>
        </w:rPr>
        <w:t xml:space="preserve">auf der mehrzeiligen Braillezeile, je nach Kontext. Wenn der Benutzer den Fokus auf ein Bild oder eine Grafik setzt, wird dieses taktile auf der mehrzeiligen Braillezeile dargestellt</w:t>
      </w:r>
      <w:r>
        <w:rPr>
          <w:rFonts w:hint="eastAsia" w:eastAsia="Gulim" w:asciiTheme="majorBidi" w:hAnsiTheme="majorBidi" w:cstheme="majorBidi"/>
          <w:color w:val="000000"/>
          <w:kern w:val="0"/>
          <w:szCs w:val="22"/>
          <w14:ligatures w14:val="none"/>
        </w:rPr>
        <w:t xml:space="preserve">, und wenn der Benutzer den Fokus auf Text setzt, können bis zu acht Zeilen Braille angezeigt werden</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Braille-Text angezeigt wird, erscheint er beginnend mit der obersten Zeile, wobei das aktuell fokussierte Element ganz oben steht. Um anzuzeigen, dass es sich um das erste Element handelt, wird zusätzlich vor dem Bildschirminhalt eine Zelle mit allen Punkten von 1 bis 8 angezeigt.</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durch die mehrzeilige Braillezeile zu scrollen, verwenden Sie die Tasten F1 und F4 auf dem Dot Pad.</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 einzeilige Brailleanzeige </w:t>
      </w:r>
      <w:r>
        <w:rPr>
          <w:rFonts w:hint="eastAsia" w:eastAsia="Gulim" w:asciiTheme="majorBidi" w:hAnsiTheme="majorBidi" w:cstheme="majorBidi"/>
          <w:color w:val="000000"/>
          <w:kern w:val="0"/>
          <w:szCs w:val="22"/>
          <w14:ligatures w14:val="none"/>
        </w:rPr>
        <w:t xml:space="preserve">ist mit der mehrzeiligen Anzeige synchronisiert.</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Bildüberspringmodus (Braille-Textmodus – Lesemodus (keine Bilder))</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die Option „Lesemodus (keine Bilder)“ im Braille-Textmodus-Rotor ausgewählt ist, </w:t>
      </w:r>
      <w:r>
        <w:rPr>
          <w:rFonts w:hint="eastAsia" w:eastAsia="Gulim" w:asciiTheme="majorBidi" w:hAnsiTheme="majorBidi" w:cstheme="majorBidi"/>
          <w:color w:val="000000"/>
          <w:kern w:val="0"/>
          <w:szCs w:val="22"/>
          <w14:ligatures w14:val="none"/>
        </w:rPr>
        <w:t xml:space="preserve">gibt</w:t>
      </w:r>
      <w:r w:rsidRPr="00CF624F">
        <w:rPr>
          <w:rFonts w:eastAsia="Gulim" w:asciiTheme="majorBidi" w:hAnsiTheme="majorBidi" w:cstheme="majorBidi"/>
          <w:color w:val="000000"/>
          <w:kern w:val="0"/>
          <w:szCs w:val="22"/>
          <w14:ligatures w14:val="none"/>
        </w:rPr>
        <w:t xml:space="preserve"> VoiceOver keine </w:t>
      </w:r>
      <w:r>
        <w:rPr>
          <w:rFonts w:hint="eastAsia" w:eastAsia="Gulim" w:asciiTheme="majorBidi" w:hAnsiTheme="majorBidi" w:cstheme="majorBidi"/>
          <w:color w:val="000000"/>
          <w:kern w:val="0"/>
          <w:szCs w:val="22"/>
          <w14:ligatures w14:val="none"/>
        </w:rPr>
        <w:t xml:space="preserve">grafischen </w:t>
      </w:r>
      <w:r w:rsidRPr="00CF624F">
        <w:rPr>
          <w:rFonts w:eastAsia="Gulim" w:asciiTheme="majorBidi" w:hAnsiTheme="majorBidi" w:cstheme="majorBidi"/>
          <w:color w:val="000000"/>
          <w:kern w:val="0"/>
          <w:szCs w:val="22"/>
          <w14:ligatures w14:val="none"/>
        </w:rPr>
        <w:t xml:space="preserve">Informationen </w:t>
      </w:r>
      <w:r>
        <w:rPr>
          <w:rFonts w:hint="eastAsia" w:eastAsia="Gulim" w:asciiTheme="majorBidi" w:hAnsiTheme="majorBidi" w:cstheme="majorBidi"/>
          <w:color w:val="000000"/>
          <w:kern w:val="0"/>
          <w:szCs w:val="22"/>
          <w14:ligatures w14:val="none"/>
        </w:rPr>
        <w:t xml:space="preserve">aus</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selbst wenn </w:t>
      </w:r>
      <w:r w:rsidRPr="00CF624F">
        <w:rPr>
          <w:rFonts w:eastAsia="Gulim" w:asciiTheme="majorBidi" w:hAnsiTheme="majorBidi" w:cstheme="majorBidi"/>
          <w:color w:val="000000"/>
          <w:kern w:val="0"/>
          <w:szCs w:val="22"/>
          <w14:ligatures w14:val="none"/>
        </w:rPr>
        <w:t xml:space="preserve">der Cursor auf Bildern oder Grafiken positioniert ist. Stattdessen zeigt die mehrzeilige Braillezeile alternativen Text </w:t>
      </w:r>
      <w:r>
        <w:rPr>
          <w:rFonts w:hint="eastAsia" w:eastAsia="Gulim" w:asciiTheme="majorBidi" w:hAnsiTheme="majorBidi" w:cstheme="majorBidi"/>
          <w:color w:val="000000"/>
          <w:kern w:val="0"/>
          <w:szCs w:val="22"/>
          <w14:ligatures w14:val="none"/>
        </w:rPr>
        <w:t xml:space="preserve">zu den </w:t>
      </w:r>
      <w:r w:rsidRPr="00CF624F">
        <w:rPr>
          <w:rFonts w:eastAsia="Gulim" w:asciiTheme="majorBidi" w:hAnsiTheme="majorBidi" w:cstheme="majorBidi"/>
          <w:color w:val="000000"/>
          <w:kern w:val="0"/>
          <w:szCs w:val="22"/>
          <w14:ligatures w14:val="none"/>
        </w:rPr>
        <w:t xml:space="preserve">Bildern, den Namen des Bildsteuerelements oder den Namen der Grafik </w:t>
      </w:r>
      <w:r w:rsidRPr="00CF624F">
        <w:rPr>
          <w:rFonts w:eastAsia="Gulim" w:asciiTheme="majorBidi" w:hAnsiTheme="majorBidi" w:cstheme="majorBidi"/>
          <w:color w:val="000000"/>
          <w:kern w:val="0"/>
          <w:szCs w:val="22"/>
          <w14:ligatures w14:val="none"/>
        </w:rPr>
        <w:t xml:space="preserve">an</w:t>
      </w:r>
      <w:r w:rsidRPr="00CF624F">
        <w:rPr>
          <w:rFonts w:eastAsia="Gulim" w:asciiTheme="majorBidi" w:hAnsiTheme="majorBidi" w:cstheme="majorBidi"/>
          <w:color w:val="000000"/>
          <w:kern w:val="0"/>
          <w:szCs w:val="22"/>
          <w14:ligatures w14:val="none"/>
        </w:rPr>
        <w:t xml:space="preserve">. Auf diese Weise können sich Benutzer ausschließlich auf den Textinhalt konzentrieren und gleichzeitig </w:t>
      </w:r>
      <w:r w:rsidRPr="00CF624F">
        <w:rPr>
          <w:rFonts w:eastAsia="Gulim" w:asciiTheme="majorBidi" w:hAnsiTheme="majorBidi" w:cstheme="majorBidi"/>
          <w:color w:val="000000"/>
          <w:kern w:val="0"/>
          <w:szCs w:val="22"/>
          <w14:ligatures w14:val="none"/>
        </w:rPr>
        <w:t xml:space="preserve">durch alternative Beschreibungen </w:t>
      </w:r>
      <w:r>
        <w:rPr>
          <w:rFonts w:hint="eastAsia" w:eastAsia="Gulim" w:asciiTheme="majorBidi" w:hAnsiTheme="majorBidi" w:cstheme="majorBidi"/>
          <w:color w:val="000000"/>
          <w:kern w:val="0"/>
          <w:szCs w:val="22"/>
          <w14:ligatures w14:val="none"/>
        </w:rPr>
        <w:t xml:space="preserve">erkennen</w:t>
      </w:r>
      <w:r w:rsidRPr="00CF624F">
        <w:rPr>
          <w:rFonts w:eastAsia="Gulim" w:asciiTheme="majorBidi" w:hAnsiTheme="majorBidi" w:cstheme="majorBidi"/>
          <w:color w:val="000000"/>
          <w:kern w:val="0"/>
          <w:szCs w:val="22"/>
          <w14:ligatures w14:val="none"/>
        </w:rPr>
        <w:t xml:space="preserve">, dass Bilder und Grafiken vorhanden sind.</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Schneller Bildschirmnavigationsmodus (Vorschau-Modus)</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Der Vorschaumodus ordnet die Bildschirmelemente sequenziell </w:t>
      </w:r>
      <w:r w:rsidRPr="00CF624F">
        <w:rPr>
          <w:rFonts w:eastAsia="Gulim" w:asciiTheme="majorBidi" w:hAnsiTheme="majorBidi" w:cstheme="majorBidi"/>
          <w:color w:val="000000"/>
          <w:kern w:val="0"/>
          <w:szCs w:val="22"/>
          <w14:ligatures w14:val="none"/>
        </w:rPr>
        <w:t xml:space="preserve">auf der mehrzeiligen Braillezeile </w:t>
      </w:r>
      <w:r w:rsidRPr="00CF624F">
        <w:rPr>
          <w:rFonts w:eastAsia="Gulim" w:asciiTheme="majorBidi" w:hAnsiTheme="majorBidi" w:cstheme="majorBidi"/>
          <w:color w:val="000000"/>
          <w:kern w:val="0"/>
          <w:szCs w:val="22"/>
          <w14:ligatures w14:val="none"/>
        </w:rPr>
        <w:t xml:space="preserve">an</w:t>
      </w:r>
      <w:r w:rsidRPr="00CF624F">
        <w:rPr>
          <w:rFonts w:eastAsia="Gulim" w:asciiTheme="majorBidi" w:hAnsiTheme="majorBidi" w:cstheme="majorBidi"/>
          <w:color w:val="000000"/>
          <w:kern w:val="0"/>
          <w:szCs w:val="22"/>
          <w14:ligatures w14:val="none"/>
        </w:rPr>
        <w:t xml:space="preserve">, beginnend mit der aktuellen Fokusposition. Das Dot Pad kann bis zu acht Bildschirmelemente gleichzeitig anzeigen, wobei der Text jedes Elements auf 20 Braillezeichen begrenzt ist. Wenn die Länge eines Elements 20 Zeichen überschreitet, </w:t>
      </w:r>
      <w:r>
        <w:rPr>
          <w:rFonts w:hint="eastAsia" w:eastAsia="Gulim" w:asciiTheme="majorBidi" w:hAnsiTheme="majorBidi" w:cstheme="majorBidi"/>
          <w:color w:val="000000"/>
          <w:kern w:val="0"/>
          <w:szCs w:val="22"/>
          <w14:ligatures w14:val="none"/>
        </w:rPr>
        <w:t xml:space="preserve">wird </w:t>
      </w:r>
      <w:r w:rsidRPr="00CF624F">
        <w:rPr>
          <w:rFonts w:eastAsia="Gulim" w:asciiTheme="majorBidi" w:hAnsiTheme="majorBidi" w:cstheme="majorBidi"/>
          <w:color w:val="000000"/>
          <w:kern w:val="0"/>
          <w:szCs w:val="22"/>
          <w14:ligatures w14:val="none"/>
        </w:rPr>
        <w:t xml:space="preserve">der Text nach dem 20. Zeichen </w:t>
      </w:r>
      <w:r>
        <w:rPr>
          <w:rFonts w:hint="eastAsia" w:eastAsia="Gulim" w:asciiTheme="majorBidi" w:hAnsiTheme="majorBidi" w:cstheme="majorBidi"/>
          <w:color w:val="000000"/>
          <w:kern w:val="0"/>
          <w:szCs w:val="22"/>
          <w14:ligatures w14:val="none"/>
        </w:rPr>
        <w:t xml:space="preserve">weggelassen</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die zusammengefassten Bildschirmelemente im Detail zu lesen, </w:t>
      </w:r>
      <w:r>
        <w:rPr>
          <w:rFonts w:hint="eastAsia" w:eastAsia="Gulim" w:asciiTheme="majorBidi" w:hAnsiTheme="majorBidi" w:cstheme="majorBidi"/>
          <w:color w:val="000000"/>
          <w:kern w:val="0"/>
          <w:szCs w:val="22"/>
          <w14:ligatures w14:val="none"/>
        </w:rPr>
        <w:t xml:space="preserve">lesen Sie </w:t>
      </w:r>
      <w:r w:rsidRPr="00CF624F">
        <w:rPr>
          <w:rFonts w:eastAsia="Gulim" w:asciiTheme="majorBidi" w:hAnsiTheme="majorBidi" w:cstheme="majorBidi"/>
          <w:color w:val="000000"/>
          <w:kern w:val="0"/>
          <w:szCs w:val="22"/>
          <w14:ligatures w14:val="none"/>
        </w:rPr>
        <w:t xml:space="preserve">die einzeilige Braillezeile. Um beispielsweise das aktuell fokussierte Element </w:t>
      </w:r>
      <w:r>
        <w:rPr>
          <w:rFonts w:hint="eastAsia" w:eastAsia="Gulim" w:asciiTheme="majorBidi" w:hAnsiTheme="majorBidi" w:cstheme="majorBidi"/>
          <w:color w:val="000000"/>
          <w:kern w:val="0"/>
          <w:szCs w:val="22"/>
          <w14:ligatures w14:val="none"/>
        </w:rPr>
        <w:t xml:space="preserve">in </w:t>
      </w:r>
      <w:r w:rsidRPr="00CF624F">
        <w:rPr>
          <w:rFonts w:eastAsia="Gulim" w:asciiTheme="majorBidi" w:hAnsiTheme="majorBidi" w:cstheme="majorBidi"/>
          <w:color w:val="000000"/>
          <w:kern w:val="0"/>
          <w:szCs w:val="22"/>
          <w14:ligatures w14:val="none"/>
        </w:rPr>
        <w:t xml:space="preserve">der ersten Zeile im Detail </w:t>
      </w:r>
      <w:r w:rsidRPr="00CF624F">
        <w:rPr>
          <w:rFonts w:eastAsia="Gulim" w:asciiTheme="majorBidi" w:hAnsiTheme="majorBidi" w:cstheme="majorBidi"/>
          <w:color w:val="000000"/>
          <w:kern w:val="0"/>
          <w:szCs w:val="22"/>
          <w14:ligatures w14:val="none"/>
        </w:rPr>
        <w:t xml:space="preserve">zu lesen</w:t>
      </w:r>
      <w:r w:rsidRPr="00CF624F">
        <w:rPr>
          <w:rFonts w:eastAsia="Gulim" w:asciiTheme="majorBidi" w:hAnsiTheme="majorBidi" w:cstheme="majorBidi"/>
          <w:color w:val="000000"/>
          <w:kern w:val="0"/>
          <w:szCs w:val="22"/>
          <w14:ligatures w14:val="none"/>
        </w:rPr>
        <w:t xml:space="preserve">, drücken Sie die rechte Panning-Taste, um den gesamten Inhalt des fokussierten Bildschirmelements zu erkunden.</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Bildanzeigemodus (Bilder)</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die Option „Bilder“ ausgewählt ist, funktioniert das Dot Pad ähnlich wie unter iOS oder iPadOS-Versionen unter 18.0. In diesem Modus zeigt die mehrzeilige Braillezeile keinen Braille-Text an. Stattdessen werden ausschließlich Bilder und Grafiken angezeigt. Weitere Informationen zum Anzeigen von Bildschirmbildern auf dem Dot Pad finden Sie im Abschnitt &lt;2.6. Anzeigen von Bildschirmbildern auf dem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Anzeigen von Bildschirmbildern auf dem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Grundlegende Bildausgabeeinstellungen</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VoiceOver ein Objekt mit Bildinformationen fokussiert, </w:t>
      </w:r>
      <w:r w:rsidRPr="00CF624F">
        <w:rPr>
          <w:rFonts w:eastAsia="Gulim" w:asciiTheme="majorBidi" w:hAnsiTheme="majorBidi" w:cstheme="majorBidi"/>
          <w:color w:val="000000"/>
          <w:kern w:val="0"/>
          <w:szCs w:val="22"/>
          <w14:ligatures w14:val="none"/>
        </w:rPr>
        <w:t xml:space="preserve">wird </w:t>
      </w:r>
      <w:r w:rsidRPr="00CF624F">
        <w:rPr>
          <w:rFonts w:eastAsia="Gulim" w:asciiTheme="majorBidi" w:hAnsiTheme="majorBidi" w:cstheme="majorBidi"/>
          <w:color w:val="000000"/>
          <w:kern w:val="0"/>
          <w:szCs w:val="22"/>
          <w14:ligatures w14:val="none"/>
        </w:rPr>
        <w:t xml:space="preserve">es </w:t>
      </w:r>
      <w:r w:rsidRPr="00CF624F">
        <w:rPr>
          <w:rFonts w:eastAsia="Gulim" w:asciiTheme="majorBidi" w:hAnsiTheme="majorBidi" w:cstheme="majorBidi"/>
          <w:color w:val="000000"/>
          <w:kern w:val="0"/>
          <w:szCs w:val="22"/>
          <w14:ligatures w14:val="none"/>
        </w:rPr>
        <w:t xml:space="preserve">taktil auf dem Dot Pad 320 angezeigt.</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Schritte:</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Stellen Sie sicher, dass das Dot Pad 320 mit Ihrem Gerät verbunden ist, und navigieren Sie zum Startbildschirm.</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Verwenden Sie VoiceOver, um den Fokus auf ein beliebiges Anwendungssymbol auf dem Startbildschirm zu verschieben.</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Das 300-Zellen-Grafikdisplay des Dot Pad zeigt die Form des Anwendungssymbols an. Der VoiceOver-Inhalt wird auf den 20 Zellen des Dot Pad 320 in Brailleschrift angezeigt.</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 diesen Schritten können Benutzer grafische Informationen auf ihren Geräten mithilfe des Dot Pad 320 mit VoiceOver leicht wahrnehmen und mit ihnen interagieren.</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Bilder vergrößern/verkleinern</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 VoiceOver können Sie Bilder, die taktil auf dem Dot Pad 320 angezeigt werden, vergrößern oder verkleinern. Diese Funktion hilft Ihnen, die Details eines Bildes genauer zu lesen. Um diese Funktion zu nutzen, fügen Sie die Option „Braille-Zoom“ zu Ihren Rotor-Einstellungen hinzu. Befolgen Sie diese Schritte, um Bilder zu zoomen:</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Schritte:</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Setzen Sie den VoiceOver-Cursor auf das Bild, das Sie vergrößern oder verkleinern möchten.</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Drehen Sie zwei Finger auf dem Bildschirm (im oder </w:t>
      </w:r>
      <w:r>
        <w:rPr>
          <w:rFonts w:asciiTheme="majorBidi" w:hAnsiTheme="majorBidi" w:cstheme="majorBidi"/>
        </w:rPr>
        <w:t xml:space="preserve">gegen den Uhrzeigersinn</w:t>
      </w:r>
      <w:r w:rsidRPr="00C538E8">
        <w:rPr>
          <w:rFonts w:asciiTheme="majorBidi" w:hAnsiTheme="majorBidi" w:cstheme="majorBidi"/>
        </w:rPr>
        <w:t xml:space="preserve">), um „Braille-Zoom“ aus dem Rotor auszuwählen.</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Wischen Sie mit einem Finger nach unten, um das Bild zu vergrößern. Wischen Sie mit einem Finger nach oben, um das Bild zu verkleinern.</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Der Zoomfaktor reicht von 0 % bis 100 %.</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Das Dot Pad 320 wird sofort aktualisiert, um die Zoomänderungen zu übernehmen.</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 diesen Schritten können Benutzer die Bildgröße auf dem Dot Pad ganz einfach anpassen, um das taktile Leseerlebnis zu verbessern.</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Durch Bilder scrollen</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Bilder vergrößert werden, können sie größer sein als der Anzeigebereich des Dot Pad 320. In solchen Fällen können Benutzer die Bildlauf-Funktion verwenden, um durch das vergrößerte Bild zu navigieren. Sowohl horizontales als auch vertikales Scrollen werden unterstützt. Um diese Funktion zu aktivieren, fügen Sie „Braille Vertical Pan” und „Braille Horizontal Pan” zu Ihren Rotor-Einstellungen hinzu. Befolgen Sie diese Schritte, um durch Bilder zu scrollen:</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Schritte:</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Setzen Sie den VoiceOver-Cursor auf ein beliebiges Bildobjekt (z. B. Anwendungssymbol oder Bild).</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Horizontales Scrollen:</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Stellen Sie den Rotor auf „Braille Horizontal Pan” ein.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Streichen Sie mit einem Finger nach unten, um die taktile Grafik nach links zu scrollen.</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Streichen Sie mit einem Finger nach oben, um die taktile Grafik nach rechts zu scrollen.</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Vertikales Scrollen:</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Stellen Sie den Rotor auf „Braille Vertical Pan“ (Vertikales Scrollen).</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Streichen Sie mit einem Finger nach unten, um die taktile Grafik nach oben zu scrollen.</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Streichen Sie mit einem Finger nach oben, um die taktile Grafik nach unten zu scrollen.</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 diesen Schritten können Benutzer durch das gesamte Bild navigieren, auch wenn es größer ist als der Anzeigebereich des Dot Pad 320, sodass Sie effektiv auf alle Teile des vergrößerten Bildes zugreifen können.</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Bilder umkehren</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Mit dieser Funktion können Benutzer die Umrisse taktiler Bilder von erhöht zu invertiert umwandeln, was zu einem besseren Verständnis des Bildes beiträgt. So verwenden Sie die Bildinvertierungsfunktion:</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Setzen Sie den VoiceOver-Cursor auf ein beliebiges Bildobjekt (z. B. Anwendungssymbol oder Bild).</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Stellen Sie sicher, dass das Bild im Grafikbereich des Dot Pad 320 angezeigt wird.</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Stellen Sie den Rotor auf die Option „Braille umkehren”.</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Wischen Sie mit einem Finger nach unten, um die Umkehrung auszuführen. Das Bild auf dem Dot Pad 320 wechselt von erhaben zu invertiert.</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Um das Bild wieder in den Standardmodus zurückzusetzen, stellen Sie den Rotor erneut auf die Option „Braille umkehren”.</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Wischen Sie mit einem Finger nach oben, um die Invertierung zu deaktivieren und das Bild wieder in seinen ursprünglichen </w:t>
      </w:r>
      <w:r w:rsidRPr="00163EAB">
        <w:rPr>
          <w:rFonts w:asciiTheme="majorBidi" w:hAnsiTheme="majorBidi" w:cstheme="majorBidi"/>
        </w:rPr>
        <w:t xml:space="preserve">erhabenen Zustand </w:t>
      </w:r>
      <w:r w:rsidRPr="00163EAB">
        <w:rPr>
          <w:rFonts w:asciiTheme="majorBidi" w:hAnsiTheme="majorBidi" w:cstheme="majorBidi"/>
        </w:rPr>
        <w:t xml:space="preserve">(</w:t>
      </w:r>
      <w:r w:rsidRPr="00163EAB">
        <w:rPr>
          <w:rFonts w:asciiTheme="majorBidi" w:hAnsiTheme="majorBidi" w:cstheme="majorBidi"/>
        </w:rPr>
        <w:lastRenderedPageBreak/>
      </w:r>
      <w:r w:rsidRPr="00163EAB">
        <w:rPr>
          <w:rFonts w:asciiTheme="majorBidi" w:hAnsiTheme="majorBidi" w:cstheme="majorBidi"/>
        </w:rPr>
        <w:t xml:space="preserve"> ) </w:t>
      </w:r>
      <w:r w:rsidRPr="00163EAB">
        <w:rPr>
          <w:rFonts w:asciiTheme="majorBidi" w:hAnsiTheme="majorBidi" w:cstheme="majorBidi"/>
        </w:rPr>
        <w:t xml:space="preserve">zu versetzen</w:t>
      </w:r>
      <w:r w:rsidRPr="00163EAB">
        <w:rPr>
          <w:rFonts w:asciiTheme="majorBidi" w:hAnsiTheme="majorBidi" w:cstheme="majorBidi"/>
        </w:rPr>
        <w:t xml:space="preserve">.</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Bilder auf dem Dot Pad 320 mit VoiceOver-Erkennung lesen</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Auch wenn VoiceOver ein Objekt zunächst nicht als Bild erkennt, können Sie die KI-Funktionen in iOS und iPadOS 14 und höher nutzen, um Bildinformationen zu erfassen.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Diese analysierten Bilddaten werden dann über eine Audiobeschreibung übertragen und auf dem Dot Pad 320 als taktile Grafiken und Braille angezeigt.</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die VoiceOver-Erkennung zu verwenden, müssen Benutzer eine benutzerdefinierte Geste für den manuellen VoiceOver-Erkennungsbefehl konfigurieren. Bitte befolgen Sie diese Schritte:</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Gehen Sie zu </w:t>
      </w:r>
      <w:r>
        <w:rPr>
          <w:rFonts w:hint="eastAsia" w:asciiTheme="majorBidi" w:hAnsiTheme="majorBidi" w:cstheme="majorBidi"/>
        </w:rPr>
        <w:t xml:space="preserve">[</w:t>
      </w:r>
      <w:r w:rsidRPr="00163EAB">
        <w:rPr>
          <w:rFonts w:asciiTheme="majorBidi" w:hAnsiTheme="majorBidi" w:cstheme="majorBidi"/>
        </w:rPr>
        <w:t xml:space="preserve">Einstellungen</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Barrierefreiheit</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VoiceOver-Erkennung</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Stellen Sie sicher, dass die Option „Bildbeschreibungen“ aktiviert ist. Ist dies nicht der Fall, tippen Sie zweimal auf die Option, um sie zu aktivieren.</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Die für die Bildbeschreibungen erforderlichen Daten werden heruntergeladen.</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Sobald der Download abgeschlossen ist, kehren Sie mit einer Zurück-Geste oder der Zurück-Taste zu den VoiceOver-Einstellungen zurück.</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Gehen Sie zu [Befehle] &gt; [Touch-Gesten] und wählen Sie die gewünschte Touch-Geste in der Liste der VoiceOver-Gesten aus</w:t>
      </w:r>
      <w:r>
        <w:rPr>
          <w:rFonts w:hint="eastAsia" w:asciiTheme="majorBidi" w:hAnsiTheme="majorBidi" w:cstheme="majorBidi"/>
        </w:rPr>
        <w:t xml:space="preserve">. </w:t>
      </w:r>
      <w:r w:rsidRPr="00163EAB">
        <w:rPr>
          <w:rFonts w:asciiTheme="majorBidi" w:hAnsiTheme="majorBidi" w:cstheme="majorBidi"/>
        </w:rPr>
        <w:t xml:space="preserve">Suchen Sie „Bildbeschreibungen“ und fügen Sie diese hinzu.</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Mit dieser benutzerdefinierten Geste können Benutzer nun überall auf dem Bildschirm KI-basierte Bildbeschreibungen auslösen.</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Nach der Einrichtung liefert VoiceOver Beschreibungen des fokussierten Objekts oder des umgebenden Bildschirmbereichs und zeigt die Informationen als taktile Grafiken auf dem Dot Pad an.</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Grafiken lesen</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Benutzer können Aktiencharts auf dem Dot Pad 320 mit einer Aktienanwendung anzeigen, indem sie die folgenden Schritte ausführen:</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Starten Sie </w:t>
      </w:r>
      <w:r>
        <w:rPr>
          <w:rFonts w:hint="eastAsia" w:asciiTheme="majorBidi" w:hAnsiTheme="majorBidi" w:cstheme="majorBidi"/>
        </w:rPr>
        <w:t xml:space="preserve">die </w:t>
      </w:r>
      <w:r w:rsidRPr="00163EAB">
        <w:rPr>
          <w:rFonts w:asciiTheme="majorBidi" w:hAnsiTheme="majorBidi" w:cstheme="majorBidi"/>
        </w:rPr>
        <w:t xml:space="preserve">Aktienanwendung auf Ihrem Gerät.</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Wählen Sie die Aktie aus, die Sie analysieren möchten.</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Bew</w:t>
      </w:r>
      <w:r w:rsidRPr="00E5113B">
        <w:rPr>
          <w:rFonts w:asciiTheme="majorBidi" w:hAnsiTheme="majorBidi" w:cstheme="majorBidi"/>
        </w:rPr>
        <w:t xml:space="preserve">egen Sie den VoiceOver-Fokus auf den Bereich, in dem </w:t>
      </w:r>
      <w:r>
        <w:rPr>
          <w:rFonts w:hint="eastAsia" w:asciiTheme="majorBidi" w:hAnsiTheme="majorBidi" w:cstheme="majorBidi"/>
        </w:rPr>
        <w:t xml:space="preserve">die Aktiengrafik </w:t>
      </w:r>
      <w:r w:rsidRPr="00E5113B">
        <w:rPr>
          <w:rFonts w:asciiTheme="majorBidi" w:hAnsiTheme="majorBidi" w:cstheme="majorBidi"/>
        </w:rPr>
        <w:t xml:space="preserve">angezeigt wird.</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Der Aktienchart wird auf dem Dot Pad 320 angezeigt, sodass Sie den Chart taktil lesen können.</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Dot Pad-Tastenkombinationen in iOS und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 sind die Standard-VoiceOver-Befehle, die mit den Tasten auf dem Dot Pad verwendet werden können:</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Tabellen</w:t>
      </w:r>
      <w:r w:rsidRPr="00FF7581">
        <w:rPr>
          <w:rFonts w:asciiTheme="majorBidi" w:hAnsiTheme="majorBidi" w:cstheme="majorBidi"/>
        </w:rPr>
        <w:t xml:space="preserve">-</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Standard-VoiceOver-Befehle mit den Tasten des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Beschreibung</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Einzeilige Braillezeile </w:t>
            </w:r>
            <w:r w:rsidRPr="00CF624F">
              <w:rPr>
                <w:rFonts w:eastAsia="Gulim" w:asciiTheme="majorBidi" w:hAnsiTheme="majorBidi" w:cstheme="majorBidi"/>
                <w:color w:val="000000"/>
                <w:kern w:val="0"/>
                <w:sz w:val="20"/>
                <w:szCs w:val="20"/>
                <w14:ligatures w14:val="none"/>
              </w:rPr>
              <w:t xml:space="preserve">Links schwenken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Taste </w:t>
            </w:r>
            <w:r w:rsidRPr="00CF624F">
              <w:rPr>
                <w:rFonts w:eastAsia="Gulim" w:asciiTheme="majorBidi" w:hAnsiTheme="majorBidi" w:cstheme="majorBidi"/>
                <w:color w:val="000000"/>
                <w:kern w:val="0"/>
                <w:sz w:val="20"/>
                <w:szCs w:val="20"/>
                <w14:ligatures w14:val="none"/>
              </w:rPr>
              <w:t xml:space="preserve">„Nach links verschieben“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in der einzeiligen Braillezeile zur vorherigen Zeile.</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Mehrzeilige Braillezeile </w:t>
            </w:r>
            <w:r w:rsidRPr="00CF624F">
              <w:rPr>
                <w:rFonts w:eastAsia="Gulim" w:asciiTheme="majorBidi" w:hAnsiTheme="majorBidi" w:cstheme="majorBidi"/>
                <w:color w:val="000000"/>
                <w:kern w:val="0"/>
                <w:sz w:val="20"/>
                <w:szCs w:val="20"/>
                <w14:ligatures w14:val="none"/>
              </w:rPr>
              <w:t xml:space="preserve">Links</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F1-Taste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in der mehrzeiligen Braillezeile zur vorherigen Einheit.</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Zur Startseite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F2-Taste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zum Startbildschirm.</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Ausgewähltes Element aktivieren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F3-Taste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Aktiviert das aktuell fokussierte Element (entspricht einem doppelten Tippen mit einem Finger).</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Mehrzeilige Braillezeile </w:t>
            </w:r>
            <w:r w:rsidRPr="00CF624F">
              <w:rPr>
                <w:rFonts w:eastAsia="Gulim" w:asciiTheme="majorBidi" w:hAnsiTheme="majorBidi" w:cstheme="majorBidi"/>
                <w:color w:val="000000"/>
                <w:kern w:val="0"/>
                <w:sz w:val="20"/>
                <w:szCs w:val="20"/>
                <w14:ligatures w14:val="none"/>
              </w:rPr>
              <w:t xml:space="preserve">Rechts verschieben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F4-Taste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in der mehrzeiligen Braillezeile zur nächsten Einheit.</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Einzeilige Braillezeile </w:t>
            </w:r>
            <w:r w:rsidRPr="00CF624F">
              <w:rPr>
                <w:rFonts w:eastAsia="Gulim" w:asciiTheme="majorBidi" w:hAnsiTheme="majorBidi" w:cstheme="majorBidi"/>
                <w:color w:val="000000"/>
                <w:kern w:val="0"/>
                <w:sz w:val="20"/>
                <w:szCs w:val="20"/>
                <w14:ligatures w14:val="none"/>
              </w:rPr>
              <w:t xml:space="preserve">Rechts</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Taste „Rechts verschieben“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die einzeilige Braillezeile zur nächsten Zeile.</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Zum vorherigen Element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Linke Bildlaufleiste + F1</w:t>
            </w:r>
            <w:r>
              <w:rPr>
                <w:rFonts w:hint="eastAsia" w:eastAsia="Gulim" w:asciiTheme="majorBidi" w:hAnsiTheme="majorBidi" w:cstheme="majorBidi"/>
                <w:color w:val="000000"/>
                <w:kern w:val="0"/>
                <w:sz w:val="20"/>
                <w:szCs w:val="20"/>
                <w14:ligatures w14:val="none"/>
              </w:rPr>
              <w:t xml:space="preserve">-Taste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vom aktuellen Position zum vorherigen Element (entspricht einem Wisch mit einem Finger nach links).</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Zum nächsten Element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Rechte Bildlaufleiste + F4</w:t>
            </w:r>
            <w:r>
              <w:rPr>
                <w:rFonts w:hint="eastAsia" w:eastAsia="Gulim" w:asciiTheme="majorBidi" w:hAnsiTheme="majorBidi" w:cstheme="majorBidi"/>
                <w:color w:val="000000"/>
                <w:kern w:val="0"/>
                <w:sz w:val="20"/>
                <w:szCs w:val="20"/>
                <w14:ligatures w14:val="none"/>
              </w:rPr>
              <w:t xml:space="preserve">-Taste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vom aktuellen Position zum nächsten Element (entspricht einem Wisch nach rechts mit einem Finger).</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Zum ersten </w:t>
            </w:r>
            <w:r>
              <w:rPr>
                <w:rFonts w:hint="eastAsia" w:eastAsia="Gulim" w:asciiTheme="majorBidi" w:hAnsiTheme="majorBidi" w:cstheme="majorBidi"/>
                <w:kern w:val="0"/>
                <w:sz w:val="20"/>
                <w:szCs w:val="20"/>
                <w14:ligatures w14:val="none"/>
              </w:rPr>
              <w:t xml:space="preserve">Element</w:t>
            </w:r>
            <w:r w:rsidRPr="006D2B9D">
              <w:rPr>
                <w:rFonts w:hint="eastAsia" w:eastAsia="Gulim" w:asciiTheme="majorBidi" w:hAnsiTheme="majorBidi" w:cstheme="majorBidi"/>
                <w:kern w:val="0"/>
                <w:sz w:val="20"/>
                <w:szCs w:val="20"/>
                <w14:ligatures w14:val="none"/>
              </w:rPr>
              <w:t xml:space="preserve">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 + F2</w:t>
            </w:r>
            <w:r>
              <w:rPr>
                <w:rFonts w:hint="eastAsia" w:eastAsia="Gulim" w:asciiTheme="majorBidi" w:hAnsiTheme="majorBidi" w:cstheme="majorBidi"/>
                <w:color w:val="000000"/>
                <w:kern w:val="0"/>
                <w:sz w:val="20"/>
                <w:szCs w:val="20"/>
                <w14:ligatures w14:val="none"/>
              </w:rPr>
              <w:t xml:space="preserve">-Tasten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zum ersten Element auf dem Bildschirm (entspricht einem Vier-Finger-Tippen am oberen Bildschirmrand).</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Zum letzten Element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Tasten</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zum letzten Element auf dem Bildschirm (entspricht einem Vier-Finger-Tippen am unteren Bildschirmrand).</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Mit diesen Befehlen können Benutzer mithilfe des Dot Pads in Verbindung mit VoiceOver effektiv auf ihren Geräten navigieren und mit ihnen interagieren.</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Ändern der Dot Pad-Tastenkombinationen</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Benutzer können die Pan-Tasten und Funktionstasten auf dem Dot Pad 320 an ihre eigenen Vorlieben anpassen. Sie können beispielsweise die F1-Taste so ändern, dass sie nicht mehr zum vorherigen Element navigiert, sondern den Bildschirmvorhang umschaltet. So geht's:</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Verbinden Sie das Dot Pad und gehen Sie zu [Einstellungen] &gt; [Barrierefreiheit]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Suchen Sie „DPA320A </w:t>
      </w:r>
      <w:r w:rsidRPr="006D2B9D">
        <w:rPr>
          <w:rFonts w:asciiTheme="majorBidi" w:hAnsiTheme="majorBidi" w:cstheme="majorBidi"/>
        </w:rPr>
        <w:t xml:space="preserve">xxxx </w:t>
      </w:r>
      <w:r w:rsidRPr="006D2B9D">
        <w:rPr>
          <w:rFonts w:asciiTheme="majorBidi" w:hAnsiTheme="majorBidi" w:cstheme="majorBidi"/>
        </w:rPr>
        <w:t xml:space="preserve">(der eindeutige Bluetooth-Name Ihres Geräts)“</w:t>
      </w:r>
      <w:r w:rsidRPr="006D2B9D">
        <w:rPr>
          <w:rFonts w:asciiTheme="majorBidi" w:hAnsiTheme="majorBidi" w:cstheme="majorBidi"/>
        </w:rPr>
        <w:t xml:space="preserve"> und fokussieren Sie darauf</w:t>
      </w:r>
      <w:r w:rsidRPr="006D2B9D">
        <w:rPr>
          <w:rFonts w:asciiTheme="majorBidi" w:hAnsiTheme="majorBidi" w:cstheme="majorBidi"/>
        </w:rPr>
        <w:t xml:space="preserve">.</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Stellen Sie die Rotor-Option auf „Aktionen“ ein. Die Standardoption für den Rotor ist „Aktionen“.</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Wischen Sie mit einem Finger nach oben/unten, um [Weitere Informationen] zu finden, und tippen Sie dann zweimal darauf, um es auszuwählen.</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Suchen Sie die Schaltfläche [Braille-Befehle] und führen Sie sie aus, um die Liste der Befehlskategorien anzuzeigen.</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Wählen Sie die gewünschte Kategorie aus [Braille], [Gerät], [Interaktion], [Tastatur], [Navigation], [Rotor] und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Wählen Sie in diesem Dokument als Beispiel [Navigation].</w:t>
      </w:r>
      <w:r>
        <w:rPr>
          <w:rFonts w:asciiTheme="majorBidi" w:hAnsiTheme="majorBidi" w:cstheme="majorBidi"/>
        </w:rPr>
        <w:br/>
      </w:r>
      <w:r w:rsidRPr="006D2B9D">
        <w:rPr>
          <w:rFonts w:asciiTheme="majorBidi" w:hAnsiTheme="majorBidi" w:cstheme="majorBidi"/>
        </w:rPr>
        <w:t xml:space="preserve">Gehen Sie zu [Navigation] &gt; [Zum nächsten Absatz wechseln] &gt; [Neue Braille-Taste zuweisen].</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Wenn das Popup-Fenster für die Tasteneingabe angezeigt wird, drücken Sie die Punkt-Pad-Funktionstaste, die Sie der Funktion „Zum nächsten Absatz wechseln“ zuweisen möchten.</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In diesem Dokument wird als Beispiel die Taste F2 geändert.</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Wenn </w:t>
      </w:r>
      <w:r>
        <w:rPr>
          <w:rFonts w:hint="eastAsia" w:asciiTheme="majorBidi" w:hAnsiTheme="majorBidi" w:cstheme="majorBidi"/>
        </w:rPr>
        <w:t xml:space="preserve">der Benutzer </w:t>
      </w:r>
      <w:r w:rsidRPr="006D2B9D">
        <w:rPr>
          <w:rFonts w:asciiTheme="majorBidi" w:hAnsiTheme="majorBidi" w:cstheme="majorBidi"/>
        </w:rPr>
        <w:t xml:space="preserve">die Taste F2 </w:t>
      </w:r>
      <w:r>
        <w:rPr>
          <w:rFonts w:hint="eastAsia" w:asciiTheme="majorBidi" w:hAnsiTheme="majorBidi" w:cstheme="majorBidi"/>
        </w:rPr>
        <w:t xml:space="preserve">drückt</w:t>
      </w:r>
      <w:r w:rsidRPr="006D2B9D">
        <w:rPr>
          <w:rFonts w:asciiTheme="majorBidi" w:hAnsiTheme="majorBidi" w:cstheme="majorBidi"/>
        </w:rPr>
        <w:t xml:space="preserve">, wird eine Warnmeldung angezeigt, dass die Taste F2 bereits verwendet wird.</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Um die Meldung zu überschreiben und die Taste neu zuzuweisen, klicken Sie auf die Schaltfläche [Neue Braille-Taste zuweisen].</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Nun dient die Taste F2 zum Wechseln zum vorherigen Absatz.</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Um die ursprüngliche Tastenbelegung beizubehalten, verwenden Sie die VoiceOver-Zurück-Geste, um das Warnungs-Popup zu schließen.</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Verwendung des Dot Pad mit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Dieser Abschnitt enthält eine umfassende Anleitung zum Anschließen und Verwenden des Dot Pad mit macOS VoiceOver. Bevor Sie fortfahren, machen Sie sich bitte mit den folgenden Schlüsselbegriffen vertraut:</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VO-Taste:</w:t>
      </w:r>
      <w:r>
        <w:rPr>
          <w:rFonts w:asciiTheme="majorBidi" w:hAnsiTheme="majorBidi" w:cstheme="majorBidi"/>
        </w:rPr>
        <w:br/>
      </w:r>
      <w:r w:rsidRPr="006D2B9D">
        <w:rPr>
          <w:rFonts w:asciiTheme="majorBidi" w:hAnsiTheme="majorBidi" w:cstheme="majorBidi"/>
        </w:rPr>
        <w:t xml:space="preserve">Dieser Begriff bezieht sich auf die Modifikatortastenkombination, die zum Ausführen von VoiceOver-Befehlen verwendet wird. Die </w:t>
      </w:r>
      <w:r w:rsidRPr="006D2B9D">
        <w:rPr>
          <w:rFonts w:asciiTheme="majorBidi" w:hAnsiTheme="majorBidi" w:cstheme="majorBidi"/>
        </w:rPr>
        <w:t xml:space="preserve">VO-Taste kann die Strg-Taste + Optionstaste oder die </w:t>
      </w:r>
      <w:r w:rsidRPr="006D2B9D">
        <w:rPr>
          <w:rFonts w:asciiTheme="majorBidi" w:hAnsiTheme="majorBidi" w:cstheme="majorBidi"/>
        </w:rPr>
        <w:t xml:space="preserve">Feststelltaste</w:t>
      </w:r>
      <w:r w:rsidRPr="006D2B9D">
        <w:rPr>
          <w:rFonts w:asciiTheme="majorBidi" w:hAnsiTheme="majorBidi" w:cstheme="majorBidi"/>
        </w:rPr>
        <w:t xml:space="preserve"> sein.</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VoiceOver-Dienstprogramm:</w:t>
      </w:r>
      <w:r>
        <w:rPr>
          <w:rFonts w:asciiTheme="majorBidi" w:hAnsiTheme="majorBidi" w:cstheme="majorBidi"/>
        </w:rPr>
        <w:br/>
      </w:r>
      <w:r w:rsidRPr="006D2B9D">
        <w:rPr>
          <w:rFonts w:asciiTheme="majorBidi" w:hAnsiTheme="majorBidi" w:cstheme="majorBidi"/>
        </w:rPr>
        <w:t xml:space="preserve">Dies ist ein Untermenü innerhalb der Einstellungen für Barrierefreiheit, in dem Sie alle VoiceOver-Einstellungen verwalten können.</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Gruppen und Hierarchie:</w:t>
      </w:r>
      <w:r>
        <w:rPr>
          <w:rFonts w:asciiTheme="majorBidi" w:hAnsiTheme="majorBidi" w:cstheme="majorBidi"/>
        </w:rPr>
        <w:br/>
      </w:r>
      <w:r w:rsidRPr="006D2B9D">
        <w:rPr>
          <w:rFonts w:asciiTheme="majorBidi" w:hAnsiTheme="majorBidi" w:cstheme="majorBidi"/>
        </w:rPr>
        <w:t xml:space="preserve">macOS VoiceOver organisiert Objekte auf dem Bildschirm in einer hierarchischen Struktur. Um beispielsweise in der Mail-Anwendung Schaltflächen wie „Neue Mail“ und „Löschen“ zu finden, müssen Sie innerhalb der Symbolleistenhierarchie navigieren. Ebenso werden Tabellen als übergeordnete Strukturen dargestellt, und um den Inhalt einzelner Zellen zu lesen, müssen Sie in die untergeordnete Hierarchie der Tabelle eintauchen. Diese hierarchische Organisation folgt der von </w:t>
      </w:r>
      <w:r w:rsidRPr="006D2B9D">
        <w:rPr>
          <w:rFonts w:asciiTheme="majorBidi" w:hAnsiTheme="majorBidi" w:cstheme="majorBidi"/>
        </w:rPr>
        <w:t xml:space="preserve">SwiftUI </w:t>
      </w:r>
      <w:r w:rsidRPr="006D2B9D">
        <w:rPr>
          <w:rFonts w:asciiTheme="majorBidi" w:hAnsiTheme="majorBidi" w:cstheme="majorBidi"/>
        </w:rPr>
        <w:t xml:space="preserve">oder </w:t>
      </w:r>
      <w:r w:rsidRPr="006D2B9D">
        <w:rPr>
          <w:rFonts w:asciiTheme="majorBidi" w:hAnsiTheme="majorBidi" w:cstheme="majorBidi"/>
        </w:rPr>
        <w:t xml:space="preserve">UIKit </w:t>
      </w:r>
      <w:r w:rsidRPr="006D2B9D">
        <w:rPr>
          <w:rFonts w:asciiTheme="majorBidi" w:hAnsiTheme="majorBidi" w:cstheme="majorBidi"/>
        </w:rPr>
        <w:t xml:space="preserve">definierten Baumstruktur</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Wenn Sie diese Begriffe verstehen, können Sie mit macOS VoiceOver effektiver navigieren und die Funktionen des Dot Pad nutzen.</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Funktionsübersicht</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Unter macOS können Benutzer den Bildschirminhalt über VoiceOver auf dem Dot Pad wie bei jedem anderen Braillezeilen-Display lesen. Darüber hinaus können Benutzer Bilder und Grafiken taktil lesen. Dies ist besonders hilfreich für Aufgaben wie das Anzeigen von Bildern auf Webseiten oder das Verstehen von Folienlayouts in Apple Keynote oder Microsoft PowerPoint. Es hilft auch bei der Identifizierung von defekten und nicht defekten Tabellen durch die Interaktion mit Bildschirmleseprogrammen und Tabellen.</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Systemanforderungen</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und </w:t>
      </w:r>
      <w:r w:rsidRPr="006D2B9D">
        <w:rPr>
          <w:rFonts w:asciiTheme="majorBidi" w:hAnsiTheme="majorBidi" w:cstheme="majorBidi"/>
        </w:rPr>
        <w:t xml:space="preserve">höher</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Vorzugsweise ein Mac-Computer mit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Ein Mac-Computer, der Bluetooth-Geräte unterstützt</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Dot Pad mit VoiceOver verbinden</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 sind die Schritte zum Verbinden des Dot Pad mit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Starten Sie das VoiceOver-Dienstprogramm, indem Sie </w:t>
      </w:r>
      <w:r w:rsidRPr="006966BC">
        <w:rPr>
          <w:rFonts w:asciiTheme="majorBidi" w:hAnsiTheme="majorBidi" w:cstheme="majorBidi"/>
          <w:color w:val="000000"/>
          <w:szCs w:val="22"/>
        </w:rPr>
        <w:t xml:space="preserve">die </w:t>
      </w:r>
      <w:r>
        <w:rPr>
          <w:rFonts w:hint="eastAsia" w:asciiTheme="majorBidi" w:hAnsiTheme="majorBidi" w:cstheme="majorBidi"/>
          <w:color w:val="000000"/>
          <w:szCs w:val="22"/>
        </w:rPr>
        <w:t xml:space="preserve">VO</w:t>
      </w:r>
      <w:r w:rsidRPr="006966BC">
        <w:rPr>
          <w:rFonts w:asciiTheme="majorBidi" w:hAnsiTheme="majorBidi" w:cstheme="majorBidi"/>
          <w:color w:val="000000"/>
          <w:szCs w:val="22"/>
        </w:rPr>
        <w:t xml:space="preserve">-Taste + F8 </w:t>
      </w:r>
      <w:r w:rsidRPr="006966BC">
        <w:rPr>
          <w:rFonts w:asciiTheme="majorBidi" w:hAnsiTheme="majorBidi" w:cstheme="majorBidi"/>
          <w:color w:val="000000"/>
          <w:szCs w:val="22"/>
        </w:rPr>
        <w:t xml:space="preserve">drücken</w:t>
      </w:r>
      <w:r w:rsidRPr="006966BC">
        <w:rPr>
          <w:rFonts w:asciiTheme="majorBidi" w:hAnsiTheme="majorBidi" w:cstheme="majorBidi"/>
          <w:color w:val="000000"/>
          <w:szCs w:val="22"/>
        </w:rPr>
        <w:t xml:space="preserve">.</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Navigieren Sie zur Kategorie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Wählen Sie die Registerkarte „Anzeigen“.</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Schalten Sie Ihr Dot Pad ein.</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Klicken Sie auf die Schaltfläche „Hinzufügen“, um ein Fenster zum Scannen nach Braillezeilen in der Nähe zu öffnen.</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Wenn Ihr Dot Pad korrekt in den Bluetooth-Kopplungsmodus gewechselt ist, wird sein Bluetooth-Name in der Liste der Geräte angezeigt.</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Setzen Sie den Cursor mit der Tabulatortaste, dem Trackpad oder durch Navigieren in die Untergruppe darauf und wählen Sie die Schaltfläche „Verbinden“.</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Wenn die Verbindung erfolgreich hergestellt wurde, erhalten Sie eine Vibrationsrückmeldung auf dem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Klicken Sie auf die Schaltfläche „Auswählen“, um das Dot Pad als Braillezeile zu registrieren.</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Nach erfolgreicher Verbindung gibt VoiceOver einen Signalton aus, der anzeigt, dass die Braillezeile verbunden ist. Der von VoiceOver gelesene Bildschirminhalt wird nun in Braille auf dem einzeiligen Bereich des Dot Pad angezeigt.</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Lesen von Bildschirmen mit einzeiliger Braillezeile</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VoiceOver und das Dot Pad erfolgreich verbunden sind, zeigt die einzeilige Braillezeile den von VoiceOver gelesenen Bildschirminhalt in Echtzeit an. Sie können zeilenweise durch den Inhalt scrollen. Verwenden Sie die linke Dreieckstaste auf dem Dot Pad, die sogenannte linke </w:t>
      </w:r>
      <w:r>
        <w:rPr>
          <w:rFonts w:hint="eastAsia" w:eastAsia="Gulim" w:asciiTheme="majorBidi" w:hAnsiTheme="majorBidi" w:cstheme="majorBidi"/>
          <w:color w:val="000000"/>
          <w:kern w:val="0"/>
          <w:szCs w:val="22"/>
          <w14:ligatures w14:val="none"/>
        </w:rPr>
        <w:t xml:space="preserve">Pan-Taste</w:t>
      </w:r>
      <w:r w:rsidRPr="00CF624F">
        <w:rPr>
          <w:rFonts w:eastAsia="Gulim" w:asciiTheme="majorBidi" w:hAnsiTheme="majorBidi" w:cstheme="majorBidi"/>
          <w:color w:val="000000"/>
          <w:kern w:val="0"/>
          <w:szCs w:val="22"/>
          <w14:ligatures w14:val="none"/>
        </w:rPr>
        <w:t xml:space="preserve">, um zur vorherigen Zeile zu scrollen. Verwenden Sie die rechte Dreieckstaste, die sogenannte rechte </w:t>
      </w:r>
      <w:r>
        <w:rPr>
          <w:rFonts w:hint="eastAsia" w:eastAsia="Gulim" w:asciiTheme="majorBidi" w:hAnsiTheme="majorBidi" w:cstheme="majorBidi"/>
          <w:color w:val="000000"/>
          <w:kern w:val="0"/>
          <w:szCs w:val="22"/>
          <w14:ligatures w14:val="none"/>
        </w:rPr>
        <w:t xml:space="preserve">Pan-Taste</w:t>
      </w:r>
      <w:r w:rsidRPr="00CF624F">
        <w:rPr>
          <w:rFonts w:eastAsia="Gulim" w:asciiTheme="majorBidi" w:hAnsiTheme="majorBidi" w:cstheme="majorBidi"/>
          <w:color w:val="000000"/>
          <w:kern w:val="0"/>
          <w:szCs w:val="22"/>
          <w14:ligatures w14:val="none"/>
        </w:rPr>
        <w:t xml:space="preserve">, um zur nächsten Zeile zu scrollen</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Anzeigen von Bildschirmbildern auf dem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Grundlegende Einstellungen für die Bildausgabe</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VoiceOver den Fokus auf ein Objekt mit Bildinformationen setzt, wird dieses Bild auf dem Dot Pad angezeigt.</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Navigieren Sie zum Dock, während das Dot Pad angeschlossen ist.</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Fokussieren Sie eine beliebige Anwendung im Dock-Menü.</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Alternativ können Sie eine Webseite öffnen und den Fokus auf ein beliebiges Bild auf der Seite setzen.</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Im Grafikbereich des Dot Pads wird das Anwendungssymbol oder Bild angezeigt, während im Textbereich der von VoiceOver in Braille gelesene Inhalt angezeigt wird.</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Bilder vergrößern/verkleinern</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Unter macOS können Sie im Gegensatz zu iOS oder iPadOS den Rotor nicht zum Vergrößern oder Verkleinern von Bildern verwenden. Stattdessen müssen Sie eine Tastenkombination zum Zoomen erstellen. Anweisungen zum Erstellen dieser Tastenkombinationen finden Sie unter &lt;3.7. Erstellen von VoiceOver-Tastenkombinationen für das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Positionieren Sie den VoiceOver-Cursor auf dem Bild, das Sie vergrößern möchten.</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Drücken Sie die der Funktion „Vergrößern“ zugewiesene Tastenkombination, um das Bild zu vergrößern.</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Um das vergrößerte Bild zu verkleinern, drücken Sie die Tastenkombination, die der Funktion „Verkleinern“ zugewiesen ist.</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Der Zoombereich reicht von 0 % bis 100 %.</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Wenn das Bild vergrößert oder verkleinert wird, wird es sofort auf dem Dot Pad aktualisiert.</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Durch Bilder scrollen</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Das Konzept des Bildlaufs auf dem Dot Pad in macOS </w:t>
      </w:r>
      <w:r w:rsidRPr="00CF624F">
        <w:rPr>
          <w:rFonts w:eastAsia="Gulim" w:asciiTheme="majorBidi" w:hAnsiTheme="majorBidi" w:cstheme="majorBidi"/>
          <w:color w:val="000000"/>
          <w:kern w:val="0"/>
          <w:szCs w:val="22"/>
          <w14:ligatures w14:val="none"/>
        </w:rPr>
        <w:t xml:space="preserve">ähnelt dem von </w:t>
      </w:r>
      <w:r w:rsidRPr="00CF624F">
        <w:rPr>
          <w:rFonts w:eastAsia="Gulim" w:asciiTheme="majorBidi" w:hAnsiTheme="majorBidi" w:cstheme="majorBidi"/>
          <w:color w:val="000000"/>
          <w:kern w:val="0"/>
          <w:szCs w:val="22"/>
          <w14:ligatures w14:val="none"/>
        </w:rPr>
        <w:t xml:space="preserve">iOS oder iPadOS. Allerdings müssen bestimmte Tastenkombinationen für den Bildlauf zugewiesen werden, da dieser nicht mit dem Rotor eingestellt werden kann. Sie benötigen Tastenkombinationen für alle vier Richtungen: Nach unten, Nach links, Nach rechts und Nach oben. Wenn Sie das Bild in die gewünschte Richtung scrollen, bewegt sich das auf dem Dot Pad angezeigte Bild entsprechend.</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Weisen Sie Tastenkombinationen für „Nach unten bewegen“, „Nach links bewegen“, „Nach rechts bewegen“ und „Nach oben bewegen“ zu.</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Verwenden Sie diese Tastenkombinationen, um das Bild auf dem Dot Pad in die entsprechenden Richtungen zu scrollen.</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Bilder umkehren</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 Funktion </w:t>
      </w:r>
      <w:r>
        <w:rPr>
          <w:rFonts w:hint="eastAsia" w:eastAsia="Gulim" w:asciiTheme="majorBidi" w:hAnsiTheme="majorBidi" w:cstheme="majorBidi"/>
          <w:color w:val="000000"/>
          <w:kern w:val="0"/>
          <w:szCs w:val="22"/>
          <w14:ligatures w14:val="none"/>
        </w:rPr>
        <w:t xml:space="preserve">zum Invertieren von Bildern </w:t>
      </w:r>
      <w:r w:rsidRPr="00CF624F">
        <w:rPr>
          <w:rFonts w:eastAsia="Gulim" w:asciiTheme="majorBidi" w:hAnsiTheme="majorBidi" w:cstheme="majorBidi"/>
          <w:color w:val="000000"/>
          <w:kern w:val="0"/>
          <w:szCs w:val="22"/>
          <w14:ligatures w14:val="none"/>
        </w:rPr>
        <w:t xml:space="preserve">in macOS funktioniert ähnlich wie in iOS und iPadOS. In macOS müssen Sie jedoch bestimmte Tastenkombinationen erstellen, anstatt den Rotor zu verwenden. Durch Auswahl der Umschaltfunktion „Invertieren“ können Sie zwischen dem invertierten Modus und dem Standardmodus für die Bildanzeige wechseln.</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Bilder auf dem Dot Pad mit VoiceOver-Erkennung lesen</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die VoiceOver-Erkennung in macOS zu verwenden, ist die Standard-Tastenkombination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Umschalt + „L“. Befolgen Sie diese Schritte, um sie zu verwenden:</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Fokussieren Sie das Bildschirmelement, für das Sie eine Bildbeschreibung hören oder das taktile Bild anzeigen möchten.</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Drücken Sie </w:t>
      </w:r>
      <w:r>
        <w:rPr>
          <w:rFonts w:hint="eastAsia" w:asciiTheme="majorBidi" w:hAnsiTheme="majorBidi" w:cstheme="majorBidi"/>
        </w:rPr>
        <w:t xml:space="preserve">VO </w:t>
      </w:r>
      <w:r w:rsidRPr="006966BC">
        <w:rPr>
          <w:rFonts w:asciiTheme="majorBidi" w:hAnsiTheme="majorBidi" w:cstheme="majorBidi"/>
        </w:rPr>
        <w:t xml:space="preserve">+ Umschalt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Es wird eine Bildbeschreibung ausgegeben und das Bild wird auf dem Dot Pad angezeigt.</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Diese Schritte stellen sicher, dass </w:t>
      </w:r>
      <w:r>
        <w:rPr>
          <w:rFonts w:hint="eastAsia" w:eastAsia="Gulim" w:asciiTheme="majorBidi" w:hAnsiTheme="majorBidi" w:cstheme="majorBidi"/>
          <w:color w:val="000000"/>
          <w:kern w:val="0"/>
          <w:szCs w:val="22"/>
          <w14:ligatures w14:val="none"/>
        </w:rPr>
        <w:t xml:space="preserve">Benutzer die vollen </w:t>
      </w:r>
      <w:r w:rsidRPr="00CF624F">
        <w:rPr>
          <w:rFonts w:eastAsia="Gulim" w:asciiTheme="majorBidi" w:hAnsiTheme="majorBidi" w:cstheme="majorBidi"/>
          <w:color w:val="000000"/>
          <w:kern w:val="0"/>
          <w:szCs w:val="22"/>
          <w14:ligatures w14:val="none"/>
        </w:rPr>
        <w:t xml:space="preserve">Funktionen von VoiceOver und Dot Pad sowohl für die Standard- als auch für die erweiterte Bildbearbeitung nutzen können, was die allgemeine Barrierefreiheit verbessert.</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Liste der Dot Pad-Tastenkombinationen in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 sind die Tastenkombinationen, mit denen Benutzer VoiceOver auf dem Dot Pad unter macOS steuern können:</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Beschreibung</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Einzeilige Braillezeile </w:t>
            </w:r>
            <w:r w:rsidRPr="00CF624F">
              <w:rPr>
                <w:rFonts w:eastAsia="Gulim" w:asciiTheme="majorBidi" w:hAnsiTheme="majorBidi" w:cstheme="majorBidi"/>
                <w:color w:val="000000"/>
                <w:kern w:val="0"/>
                <w:sz w:val="20"/>
                <w:szCs w:val="20"/>
                <w14:ligatures w14:val="none"/>
              </w:rPr>
              <w:t xml:space="preserve">Links verschieben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Taste </w:t>
            </w:r>
            <w:r w:rsidRPr="00CF624F">
              <w:rPr>
                <w:rFonts w:eastAsia="Gulim" w:asciiTheme="majorBidi" w:hAnsiTheme="majorBidi" w:cstheme="majorBidi"/>
                <w:color w:val="000000"/>
                <w:kern w:val="0"/>
                <w:sz w:val="20"/>
                <w:szCs w:val="20"/>
                <w14:ligatures w14:val="none"/>
              </w:rPr>
              <w:t xml:space="preserve">„Links verschieben“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in der einzeiligen Braillezeile zur vorherigen Zeile.</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Zum vorherigen Element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Bewegt den VoiceOver-Cursor vom aktuell fokussierten Element zum vorherigen Element (entspricht </w:t>
            </w:r>
            <w:r w:rsidRPr="00CF624F">
              <w:rPr>
                <w:rFonts w:eastAsia="Gulim" w:asciiTheme="majorBidi" w:hAnsiTheme="majorBidi" w:cstheme="majorBidi"/>
                <w:color w:val="000000"/>
                <w:kern w:val="0"/>
                <w:sz w:val="20"/>
                <w:szCs w:val="20"/>
                <w14:ligatures w14:val="none"/>
              </w:rPr>
              <w:t xml:space="preserve">der linken Pfeiltaste im QuickNav-Modus oder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linke Pfeiltaste).</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Dock-Menü</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F2-Taste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Wechselt zum Dock-Menü (entspricht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d-Taste).</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Ausgewähltes </w:t>
            </w:r>
            <w:r w:rsidRPr="00CF624F">
              <w:rPr>
                <w:rFonts w:eastAsia="Gulim" w:asciiTheme="majorBidi" w:hAnsiTheme="majorBidi" w:cstheme="majorBidi"/>
                <w:color w:val="000000"/>
                <w:kern w:val="0"/>
                <w:sz w:val="20"/>
                <w:szCs w:val="20"/>
                <w14:ligatures w14:val="none"/>
              </w:rPr>
              <w:t xml:space="preserve">Element </w:t>
            </w:r>
            <w:r>
              <w:rPr>
                <w:rFonts w:hint="eastAsia" w:eastAsia="Gulim" w:asciiTheme="majorBidi" w:hAnsiTheme="majorBidi" w:cstheme="majorBidi"/>
                <w:color w:val="000000"/>
                <w:kern w:val="0"/>
                <w:sz w:val="20"/>
                <w:szCs w:val="20"/>
                <w14:ligatures w14:val="none"/>
              </w:rPr>
              <w:t xml:space="preserve">aktivieren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Aktiviert das Element, das sich derzeit unter dem VoiceOver-Cursor befindet (entspricht der </w:t>
            </w:r>
            <w:r w:rsidRPr="00CF624F">
              <w:rPr>
                <w:rFonts w:eastAsia="Gulim" w:asciiTheme="majorBidi" w:hAnsiTheme="majorBidi" w:cstheme="majorBidi"/>
                <w:color w:val="000000"/>
                <w:kern w:val="0"/>
                <w:sz w:val="20"/>
                <w:szCs w:val="20"/>
                <w14:ligatures w14:val="none"/>
              </w:rPr>
              <w:t xml:space="preserve">Taste „QuickNav On“ + Pfeiltaste nach unten + Pfeiltaste nach oben oder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Leertaste).</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Zum nächsten Element wechseln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F4-Taste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Bewegt den VoiceOver-Cursor vom aktuell fokussierten Element zum nächsten Element (entspricht </w:t>
            </w:r>
            <w:r w:rsidRPr="00CF624F">
              <w:rPr>
                <w:rFonts w:eastAsia="Gulim" w:asciiTheme="majorBidi" w:hAnsiTheme="majorBidi" w:cstheme="majorBidi"/>
                <w:color w:val="000000"/>
                <w:kern w:val="0"/>
                <w:sz w:val="20"/>
                <w:szCs w:val="20"/>
                <w14:ligatures w14:val="none"/>
              </w:rPr>
              <w:t xml:space="preserve">der rechten Pfeiltaste im QuickNav-Modus oder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rechte Pfeiltaste).</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Einzeilige Braillezeile </w:t>
            </w:r>
            <w:r w:rsidRPr="00CF624F">
              <w:rPr>
                <w:rFonts w:eastAsia="Gulim" w:asciiTheme="majorBidi" w:hAnsiTheme="majorBidi" w:cstheme="majorBidi"/>
                <w:color w:val="000000"/>
                <w:kern w:val="0"/>
                <w:sz w:val="20"/>
                <w:szCs w:val="20"/>
                <w14:ligatures w14:val="none"/>
              </w:rPr>
              <w:t xml:space="preserve">Nach rechts verschieben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Rechte </w:t>
            </w:r>
            <w:r>
              <w:rPr>
                <w:rFonts w:hint="eastAsia" w:eastAsia="Gulim" w:asciiTheme="majorBidi" w:hAnsiTheme="majorBidi" w:cstheme="majorBidi"/>
                <w:color w:val="000000"/>
                <w:kern w:val="0"/>
                <w:sz w:val="20"/>
                <w:szCs w:val="20"/>
                <w14:ligatures w14:val="none"/>
              </w:rPr>
              <w:t xml:space="preserve">Pan</w:t>
            </w:r>
            <w:r w:rsidRPr="00CF624F">
              <w:rPr>
                <w:rFonts w:eastAsia="Gulim" w:asciiTheme="majorBidi" w:hAnsiTheme="majorBidi" w:cstheme="majorBidi"/>
                <w:color w:val="000000"/>
                <w:kern w:val="0"/>
                <w:sz w:val="20"/>
                <w:szCs w:val="20"/>
                <w14:ligatures w14:val="none"/>
              </w:rPr>
              <w:t xml:space="preserve">-Taste</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Blättert in der einzeiligen Braillezeile zur nächsten Zeile.</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Erstellen von VoiceOver-Tastenkombinationen für das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Funktionen wie Bildvergrößerung, Scrollen und Invertierung mit Dot Pad unter macOS nutzen zu können, müssen Sie benutzerdefinierte Tastenkombinationen erstellen. Gehen Sie dazu wie folgt vor:</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Drücken Sie </w:t>
      </w:r>
      <w:r>
        <w:rPr>
          <w:rFonts w:hint="eastAsia" w:asciiTheme="majorBidi" w:hAnsiTheme="majorBidi" w:cstheme="majorBidi"/>
        </w:rPr>
        <w:t xml:space="preserve">VO </w:t>
      </w:r>
      <w:r w:rsidRPr="006966BC">
        <w:rPr>
          <w:rFonts w:asciiTheme="majorBidi" w:hAnsiTheme="majorBidi" w:cstheme="majorBidi"/>
        </w:rPr>
        <w:t xml:space="preserve">+ F8, um das VoiceOver-Dienstprogramm zu öffnen.</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Wählen Sie „Befehle“ aus der Kategorieliste aus.</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Wählen Sie in der Gruppe „Befehlssatz“ das Optionsfeld „Benutzerdefiniert“ aus.</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Klicken Sie auf die Schaltfläche „Bearbeiten“.</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Klicken Sie auf „Hinzufügen“, um einen neuen leeren Befehlssatz zu erstellen.</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Navigieren Sie zur Tabelle „Befehlszuweisungen“.</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Klicken Sie auf die hinzugefügte </w:t>
      </w:r>
      <w:r w:rsidRPr="006966BC">
        <w:rPr>
          <w:rFonts w:asciiTheme="majorBidi" w:hAnsiTheme="majorBidi" w:cstheme="majorBidi"/>
        </w:rPr>
        <w:t xml:space="preserve">Popup-Schaltfläche </w:t>
      </w:r>
      <w:r w:rsidRPr="006966BC">
        <w:rPr>
          <w:rFonts w:asciiTheme="majorBidi" w:hAnsiTheme="majorBidi" w:cstheme="majorBidi"/>
        </w:rPr>
        <w:t xml:space="preserve">„Keine“, </w:t>
      </w:r>
      <w:r w:rsidRPr="006966BC">
        <w:rPr>
          <w:rFonts w:asciiTheme="majorBidi" w:hAnsiTheme="majorBidi" w:cstheme="majorBidi"/>
        </w:rPr>
        <w:t xml:space="preserve">um die Optionen für die Modifikatortastengruppe zu erweitern. Wählen Sie zwischen „Optionstaste“, „Schnellnavigationstasten“, </w:t>
      </w:r>
      <w:r w:rsidRPr="006966BC">
        <w:rPr>
          <w:rFonts w:asciiTheme="majorBidi" w:hAnsiTheme="majorBidi" w:cstheme="majorBidi"/>
        </w:rPr>
        <w:t xml:space="preserve">„Ziffernblock</w:t>
      </w:r>
      <w:r w:rsidRPr="006966BC">
        <w:rPr>
          <w:rFonts w:asciiTheme="majorBidi" w:hAnsiTheme="majorBidi" w:cstheme="majorBidi"/>
        </w:rPr>
        <w:t xml:space="preserve">“ oder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Geben Sie Werte von a bis z oder 0 bis 9 innerhalb der ausgewählten Gruppe an.</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Öffnen Sie das Popup-Menü „Befehlsaktionen“, suchen Sie die Kategorie „2D-Braille“ und erweitern Sie sie.</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Wählen Sie die gewünschte Dot Pad-Funktion aus der Liste aus.</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Klicken Sie auf die Schaltfläche „Fertig“, um die Zuweisung abzuschließen.</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Wenn Sie nun die angegebene Tastenkombination drücken, wird das detaillierte Lesen von Bildern auf dem Punktpad aktiviert.</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Ändern von Dot Pad-Tastenkombinationen in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Benutzer </w:t>
      </w:r>
      <w:r w:rsidRPr="00CF624F">
        <w:rPr>
          <w:rFonts w:eastAsia="Gulim" w:asciiTheme="majorBidi" w:hAnsiTheme="majorBidi" w:cstheme="majorBidi"/>
          <w:color w:val="000000"/>
          <w:kern w:val="0"/>
          <w:szCs w:val="22"/>
          <w14:ligatures w14:val="none"/>
        </w:rPr>
        <w:t xml:space="preserve">können die Standardbefehle von VoiceOver, die den Dot Pad-Tasten zugewiesen sind, ändern. So geht's:</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Drücken Sie </w:t>
      </w:r>
      <w:r>
        <w:rPr>
          <w:rFonts w:hint="eastAsia" w:asciiTheme="majorBidi" w:hAnsiTheme="majorBidi" w:cstheme="majorBidi"/>
        </w:rPr>
        <w:t xml:space="preserve">VO </w:t>
      </w:r>
      <w:r w:rsidRPr="006966BC">
        <w:rPr>
          <w:rFonts w:asciiTheme="majorBidi" w:hAnsiTheme="majorBidi" w:cstheme="majorBidi"/>
        </w:rPr>
        <w:t xml:space="preserve">+ F8, um das VoiceOver-Dienstprogramm zu öffnen.</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Wählen Sie die Kategorie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Klicken Sie auf die Registerkarte „Anzeigen“.</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Wählen Sie „Dot Pad“ aus der Liste der Braillezeilen aus und klicken Sie auf die Schaltfläche „Befehle zuweisen“.</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Klicken Sie in der Tabelle „Braille-Befehle“ auf die Schaltfläche „Aktion“ neben der Dot Pad-Taste, die Sie ändern möchten (z. B. F2-Taste).</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Suchen Sie die gewünschte VoiceOver-Funktion in der entsprechenden Kategorie und wählen Sie sie aus.</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Klicken Sie auf die Schaltfläche „Fertig“, um die Tastenänderung abzuschließen.</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Um </w:t>
      </w:r>
      <w:r>
        <w:rPr>
          <w:rFonts w:hint="eastAsia" w:eastAsia="Gulim" w:asciiTheme="majorBidi" w:hAnsiTheme="majorBidi" w:cstheme="majorBidi"/>
          <w:color w:val="000000"/>
          <w:kern w:val="0"/>
          <w:szCs w:val="22"/>
          <w14:ligatures w14:val="none"/>
        </w:rPr>
        <w:t xml:space="preserve">leeren Tasten </w:t>
      </w:r>
      <w:r w:rsidRPr="00CF624F">
        <w:rPr>
          <w:rFonts w:eastAsia="Gulim" w:asciiTheme="majorBidi" w:hAnsiTheme="majorBidi" w:cstheme="majorBidi"/>
          <w:color w:val="000000"/>
          <w:kern w:val="0"/>
          <w:szCs w:val="22"/>
          <w14:ligatures w14:val="none"/>
        </w:rPr>
        <w:t xml:space="preserve">neue Funktionen zuzuweisen</w:t>
      </w:r>
      <w:r w:rsidRPr="00CF624F">
        <w:rPr>
          <w:rFonts w:eastAsia="Gulim" w:asciiTheme="majorBidi" w:hAnsiTheme="majorBidi" w:cstheme="majorBidi"/>
          <w:color w:val="000000"/>
          <w:kern w:val="0"/>
          <w:szCs w:val="22"/>
          <w14:ligatures w14:val="none"/>
        </w:rPr>
        <w:t xml:space="preserve">, ohne die Standardzuweisungen der Dot Pad-Tasten zu ändern, </w:t>
      </w:r>
      <w:r w:rsidRPr="00CF624F">
        <w:rPr>
          <w:rFonts w:eastAsia="Gulim" w:asciiTheme="majorBidi" w:hAnsiTheme="majorBidi" w:cstheme="majorBidi"/>
          <w:color w:val="000000"/>
          <w:kern w:val="0"/>
          <w:szCs w:val="22"/>
          <w14:ligatures w14:val="none"/>
        </w:rPr>
        <w:t xml:space="preserve">gehen </w:t>
      </w:r>
      <w:r>
        <w:rPr>
          <w:rFonts w:hint="eastAsia" w:eastAsia="Gulim" w:asciiTheme="majorBidi" w:hAnsiTheme="majorBidi" w:cstheme="majorBidi"/>
          <w:color w:val="000000"/>
          <w:kern w:val="0"/>
          <w:szCs w:val="22"/>
          <w14:ligatures w14:val="none"/>
        </w:rPr>
        <w:t xml:space="preserve">Sie </w:t>
      </w:r>
      <w:r w:rsidRPr="00CF624F">
        <w:rPr>
          <w:rFonts w:eastAsia="Gulim" w:asciiTheme="majorBidi" w:hAnsiTheme="majorBidi" w:cstheme="majorBidi"/>
          <w:color w:val="000000"/>
          <w:kern w:val="0"/>
          <w:szCs w:val="22"/>
          <w14:ligatures w14:val="none"/>
        </w:rPr>
        <w:t xml:space="preserve">wie folgt vor:</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Drücken Sie </w:t>
      </w:r>
      <w:r>
        <w:rPr>
          <w:rFonts w:hint="eastAsia" w:asciiTheme="majorBidi" w:hAnsiTheme="majorBidi" w:cstheme="majorBidi"/>
        </w:rPr>
        <w:t xml:space="preserve">VO </w:t>
      </w:r>
      <w:r w:rsidRPr="009B37DF">
        <w:rPr>
          <w:rFonts w:asciiTheme="majorBidi" w:hAnsiTheme="majorBidi" w:cstheme="majorBidi"/>
        </w:rPr>
        <w:t xml:space="preserve">+ F8, um das VoiceOver-Dienstprogramm zu öffnen.</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Wählen Sie die Kategorie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Befolgen Sie die oben beschriebenen Schritte, um neue Befehlsaktionen zu erstellen und leeren Tastenwerten zuzuweisen.</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Diese Anweisungen helfen Ihnen dabei, das Dot Pad für eine individuellere und effizientere Verwendung mit macOS VoiceOver anzupassen.</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docId:05B5AF2FDEAD41A8AC4213217E30A88A</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