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70B" w:rsidP="0072270B" w:rsidRDefault="0072270B" w14:paraId="75402A32" w14:textId="77777777">
      <w:bookmarkStart w:name="_Toc173958624" w:id="0"/>
      <w:bookmarkStart w:name="_Hlk219368543" w:id="1"/>
      <w:r w:rsidRPr="00D35405">
        <w:rPr>
          <w:rFonts w:asciiTheme="majorBidi" w:hAnsiTheme="majorBidi" w:cstheme="majorBidi"/>
          <w:noProof/>
        </w:rPr>
        <w:drawing>
          <wp:anchor distT="0" distB="0" distL="0" distR="0" simplePos="0" relativeHeight="251661312" behindDoc="0" locked="0" layoutInCell="1" hidden="0" allowOverlap="1" wp14:editId="0B9B3FE1" wp14:anchorId="6AA9B540">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0072270B" w:rsidP="0072270B" w:rsidRDefault="0072270B" w14:paraId="399FC157" w14:textId="77777777">
      <w:pPr>
        <w:tabs>
          <w:tab w:val="left" w:pos="7650"/>
        </w:tabs>
      </w:pPr>
      <w:r>
        <w:tab/>
      </w:r>
    </w:p>
    <w:p w:rsidR="0072270B" w:rsidP="0072270B" w:rsidRDefault="0072270B" w14:paraId="40C90624" w14:textId="77777777">
      <w:pPr>
        <w:tabs>
          <w:tab w:val="left" w:pos="7650"/>
        </w:tabs>
        <w:jc w:val="center"/>
      </w:pPr>
    </w:p>
    <w:p w:rsidR="0072270B" w:rsidP="0072270B" w:rsidRDefault="0072270B" w14:paraId="7AFD5D41" w14:textId="77777777">
      <w:pPr>
        <w:tabs>
          <w:tab w:val="left" w:pos="7650"/>
        </w:tabs>
        <w:jc w:val="center"/>
      </w:pPr>
    </w:p>
    <w:p w:rsidR="0072270B" w:rsidP="0072270B" w:rsidRDefault="0072270B" w14:paraId="64EF8012" w14:textId="77777777">
      <w:pPr>
        <w:tabs>
          <w:tab w:val="left" w:pos="7650"/>
        </w:tabs>
        <w:jc w:val="center"/>
      </w:pPr>
    </w:p>
    <w:p w:rsidR="0072270B" w:rsidP="0072270B" w:rsidRDefault="0072270B" w14:paraId="53111D50" w14:textId="77777777">
      <w:pPr>
        <w:tabs>
          <w:tab w:val="left" w:pos="7650"/>
        </w:tabs>
        <w:jc w:val="center"/>
      </w:pPr>
    </w:p>
    <w:p w:rsidRPr="001E26E8" w:rsidR="0072270B" w:rsidP="0072270B" w:rsidRDefault="0072270B" w14:paraId="529E59AF" w14:textId="77777777">
      <w:pPr>
        <w:pStyle w:val="Title"/>
        <w:rPr>
          <w:rFonts w:ascii="Times New Roman" w:hAnsi="Times New Roman" w:cs="Times New Roman"/>
          <w:b/>
          <w:bCs/>
          <w:sz w:val="60"/>
          <w:szCs w:val="60"/>
        </w:rPr>
      </w:pPr>
      <w:r>
        <w:rPr>
          <w:rFonts w:hint="eastAsia" w:ascii="Times New Roman" w:hAnsi="Times New Roman" w:cs="Times New Roman"/>
          <w:b/>
          <w:bCs/>
          <w:sz w:val="60"/>
          <w:szCs w:val="60"/>
        </w:rPr>
        <w:t xml:space="preserve">Zintegrowana </w:t>
      </w:r>
      <w:r w:rsidRPr="001E26E8">
        <w:rPr>
          <w:rFonts w:ascii="Times New Roman" w:hAnsi="Times New Roman" w:cs="Times New Roman"/>
          <w:b/>
          <w:bCs/>
          <w:sz w:val="60"/>
          <w:szCs w:val="60"/>
        </w:rPr>
        <w:t xml:space="preserve">instrukcja obsługi</w:t>
      </w:r>
    </w:p>
    <w:p w:rsidR="0072270B" w:rsidP="0072270B" w:rsidRDefault="0072270B" w14:paraId="1FE35D53" w14:textId="77777777">
      <w:pPr>
        <w:jc w:val="center"/>
        <w:rPr>
          <w:rFonts w:ascii="Times New Roman" w:hAnsi="Times New Roman" w:cs="Times New Roman"/>
          <w:b/>
          <w:bCs/>
          <w:sz w:val="60"/>
          <w:szCs w:val="60"/>
        </w:rPr>
      </w:pPr>
      <w:r w:rsidRPr="001E26E8">
        <w:rPr>
          <w:rFonts w:ascii="Times New Roman" w:hAnsi="Times New Roman" w:cs="Times New Roman"/>
          <w:b/>
          <w:bCs/>
          <w:sz w:val="60"/>
          <w:szCs w:val="60"/>
        </w:rPr>
        <w:t xml:space="preserve">Dot Pad X</w:t>
      </w:r>
    </w:p>
    <w:p w:rsidRPr="00C353A2" w:rsidR="0072270B" w:rsidP="00C05182" w:rsidRDefault="00B718DA" w14:paraId="70800F51" w14:textId="34698DA9">
      <w:pPr>
        <w:jc w:val="center"/>
        <w:rPr>
          <w:rFonts w:ascii="Times New Roman" w:hAnsi="Times New Roman" w:cs="Times New Roman"/>
          <w:sz w:val="32"/>
          <w:szCs w:val="36"/>
        </w:rPr>
      </w:pPr>
      <w:r w:rsidRPr="00B718DA">
        <w:t xml:space="preserve"> </w:t>
      </w:r>
      <w:r w:rsidRPr="00B718DA">
        <w:rPr>
          <w:rFonts w:ascii="Times New Roman" w:hAnsi="Times New Roman" w:cs="Times New Roman"/>
          <w:sz w:val="32"/>
          <w:szCs w:val="36"/>
        </w:rPr>
        <w:t xml:space="preserve">(W tym instrukcja obsługi Dot Pad X oraz instrukcje obsługi Dot Pad z Dot Canvas, NVDA, JAWS i VoiceOver)</w:t>
      </w:r>
    </w:p>
    <w:p w:rsidRPr="00ED239B" w:rsidR="0072270B" w:rsidP="0072270B" w:rsidRDefault="0072270B" w14:paraId="7BD89247" w14:textId="77777777">
      <w:pPr>
        <w:tabs>
          <w:tab w:val="left" w:pos="7650"/>
        </w:tabs>
        <w:jc w:val="center"/>
      </w:pPr>
    </w:p>
    <w:p w:rsidR="0072270B" w:rsidP="0072270B" w:rsidRDefault="0072270B" w14:paraId="3E70B7BD" w14:textId="77777777">
      <w:pPr>
        <w:tabs>
          <w:tab w:val="left" w:pos="7650"/>
        </w:tabs>
      </w:pPr>
    </w:p>
    <w:p w:rsidR="0072270B" w:rsidP="0072270B" w:rsidRDefault="0072270B" w14:paraId="58C812BF" w14:textId="77777777">
      <w:pPr>
        <w:tabs>
          <w:tab w:val="left" w:pos="7650"/>
        </w:tabs>
      </w:pPr>
    </w:p>
    <w:p w:rsidR="0072270B" w:rsidP="0072270B" w:rsidRDefault="0072270B" w14:paraId="0E83FDD6" w14:textId="77777777">
      <w:pPr>
        <w:tabs>
          <w:tab w:val="left" w:pos="7650"/>
        </w:tabs>
      </w:pPr>
    </w:p>
    <w:p w:rsidR="0072270B" w:rsidP="0072270B" w:rsidRDefault="0072270B" w14:paraId="78ADA30D" w14:textId="77777777">
      <w:pPr>
        <w:tabs>
          <w:tab w:val="left" w:pos="7650"/>
        </w:tabs>
      </w:pPr>
    </w:p>
    <w:p w:rsidR="0072270B" w:rsidP="0072270B" w:rsidRDefault="0072270B" w14:paraId="38551F49" w14:textId="77777777">
      <w:pPr>
        <w:tabs>
          <w:tab w:val="left" w:pos="7650"/>
        </w:tabs>
      </w:pPr>
    </w:p>
    <w:p w:rsidR="0072270B" w:rsidP="0072270B" w:rsidRDefault="0072270B" w14:paraId="349E0D36" w14:textId="77777777">
      <w:pPr>
        <w:tabs>
          <w:tab w:val="left" w:pos="7650"/>
        </w:tabs>
      </w:pPr>
    </w:p>
    <w:p w:rsidRPr="001E26E8" w:rsidR="0072270B" w:rsidP="0072270B" w:rsidRDefault="0072270B" w14:paraId="2E6D945B"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08507</w:t>
      </w:r>
    </w:p>
    <w:p w:rsidRPr="001E26E8" w:rsidR="0072270B" w:rsidP="0072270B" w:rsidRDefault="0072270B" w14:paraId="3CE12254"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146, Gasan Digital 1-ro, </w:t>
      </w:r>
      <w:r w:rsidRPr="001E26E8">
        <w:rPr>
          <w:rFonts w:ascii="Times New Roman" w:hAnsi="Times New Roman" w:cs="Times New Roman"/>
          <w:color w:val="000000"/>
          <w:sz w:val="24"/>
        </w:rPr>
        <w:t xml:space="preserve">Geumcheon-gu</w:t>
      </w:r>
      <w:r w:rsidRPr="001E26E8">
        <w:rPr>
          <w:rFonts w:ascii="Times New Roman" w:hAnsi="Times New Roman" w:cs="Times New Roman"/>
          <w:color w:val="000000"/>
          <w:sz w:val="24"/>
        </w:rPr>
        <w:t xml:space="preserve">, Seul, Korea </w:t>
      </w:r>
    </w:p>
    <w:p w:rsidRPr="001E26E8" w:rsidR="0072270B" w:rsidP="0072270B" w:rsidRDefault="0072270B" w14:paraId="23EEBDFE"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Pokój 403 (</w:t>
      </w:r>
      <w:r w:rsidRPr="001E26E8">
        <w:rPr>
          <w:rFonts w:ascii="Times New Roman" w:hAnsi="Times New Roman" w:cs="Times New Roman"/>
          <w:color w:val="000000"/>
          <w:sz w:val="24"/>
        </w:rPr>
        <w:t xml:space="preserve">Daeryung </w:t>
      </w:r>
      <w:r w:rsidRPr="001E26E8">
        <w:rPr>
          <w:rFonts w:ascii="Times New Roman" w:hAnsi="Times New Roman" w:cs="Times New Roman"/>
          <w:color w:val="000000"/>
          <w:sz w:val="24"/>
        </w:rPr>
        <w:t xml:space="preserve">Techno Town 22nd) </w:t>
      </w:r>
    </w:p>
    <w:p w:rsidRPr="001E26E8" w:rsidR="0072270B" w:rsidP="0072270B" w:rsidRDefault="0072270B" w14:paraId="18FB8C12"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Numer telefonu: +82) 2-864-1113</w:t>
      </w:r>
    </w:p>
    <w:p w:rsidRPr="001E26E8" w:rsidR="0072270B" w:rsidP="0072270B" w:rsidRDefault="0072270B" w14:paraId="05395D5E"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Faks: +82) 2-864-1989</w:t>
      </w:r>
    </w:p>
    <w:p w:rsidRPr="001E26E8" w:rsidR="0072270B" w:rsidP="0072270B" w:rsidRDefault="0072270B" w14:paraId="04BF95ED"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E-mail: inquiry@dotincorp.com </w:t>
      </w:r>
    </w:p>
    <w:p w:rsidRPr="00B86282" w:rsidR="0072270B" w:rsidP="0072270B" w:rsidRDefault="0072270B" w14:paraId="44E7501B" w14:textId="77777777">
      <w:pPr>
        <w:tabs>
          <w:tab w:val="left" w:pos="7650"/>
        </w:tabs>
        <w:jc w:val="right"/>
      </w:pPr>
      <w:r w:rsidRPr="001E26E8">
        <w:rPr>
          <w:rFonts w:ascii="Times New Roman" w:hAnsi="Times New Roman" w:cs="Times New Roman"/>
          <w:color w:val="111111"/>
          <w:sz w:val="24"/>
        </w:rPr>
        <w:t xml:space="preserve">Strona internetowa:</w:t>
      </w:r>
      <w:hyperlink w:history="1" r:id="rId9">
        <w:r w:rsidRPr="001E26E8">
          <w:rPr>
            <w:rFonts w:ascii="Times New Roman" w:hAnsi="Times New Roman" w:cs="Times New Roman"/>
            <w:color w:val="111111"/>
            <w:sz w:val="24"/>
            <w:u w:val="single"/>
          </w:rPr>
          <w:t xml:space="preserve"> www.dotincorp.com</w:t>
        </w:r>
      </w:hyperlink>
    </w:p>
    <w:p w:rsidRPr="00622282" w:rsidR="0072270B" w:rsidP="00622282" w:rsidRDefault="0072270B" w14:paraId="78F8FFAF" w14:textId="77777777">
      <w:pPr>
        <w:pStyle w:val="Heading1"/>
        <w:rPr>
          <w:rFonts w:ascii="Times New Roman" w:hAnsi="Times New Roman" w:cs="Times New Roman"/>
          <w:b/>
          <w:bCs/>
          <w:sz w:val="40"/>
          <w:szCs w:val="40"/>
        </w:rPr>
      </w:pPr>
      <w:bookmarkStart w:name="_Toc219371883" w:id="2"/>
      <w:r w:rsidRPr="00622282">
        <w:rPr>
          <w:rFonts w:ascii="Times New Roman" w:hAnsi="Times New Roman" w:cs="Times New Roman"/>
          <w:b/>
          <w:bCs/>
          <w:sz w:val="40"/>
          <w:szCs w:val="40"/>
        </w:rPr>
        <w:lastRenderedPageBreak/>
      </w:r>
      <w:r w:rsidRPr="00622282">
        <w:rPr>
          <w:rFonts w:ascii="Times New Roman" w:hAnsi="Times New Roman" w:cs="Times New Roman"/>
          <w:b/>
          <w:bCs/>
          <w:sz w:val="40"/>
          <w:szCs w:val="40"/>
        </w:rPr>
        <w:t xml:space="preserve">Spis treści</w:t>
      </w:r>
      <w:bookmarkEnd w:id="2"/>
    </w:p>
    <w:sdt>
      <w:sdtPr>
        <w:rPr>
          <w:rFonts w:asciiTheme="minorHAnsi" w:hAnsiTheme="minorHAnsi" w:eastAsiaTheme="minorEastAsia" w:cstheme="minorBidi"/>
          <w:sz w:val="22"/>
          <w:szCs w:val="24"/>
          <w:lang w:val="ko-KR"/>
        </w:rPr>
        <w:id w:val="1228646476"/>
        <w:docPartObj>
          <w:docPartGallery w:val="Table of Contents"/>
          <w:docPartUnique/>
        </w:docPartObj>
      </w:sdtPr>
      <w:sdtEndPr>
        <w:rPr>
          <w:b/>
          <w:bCs/>
        </w:rPr>
      </w:sdtEndPr>
      <w:sdtContent>
        <w:p w:rsidRPr="00F13478" w:rsidR="003576B4" w:rsidRDefault="003576B4" w14:paraId="0C19573E" w14:textId="64479FFC">
          <w:pPr>
            <w:pStyle w:val="TOCHeading"/>
            <w:rPr>
              <w:rFonts w:ascii="Times New Roman" w:hAnsi="Times New Roman" w:cs="Times New Roman"/>
            </w:rPr>
          </w:pPr>
        </w:p>
        <w:p w:rsidRPr="00F13478" w:rsidR="00F13478" w:rsidRDefault="003576B4" w14:paraId="3E267DDC" w14:textId="42A92D0C">
          <w:pPr>
            <w:pStyle w:val="TOC1"/>
            <w:rPr>
              <w:b w:val="0"/>
              <w:bCs w:val="0"/>
              <w:sz w:val="22"/>
              <w:szCs w:val="24"/>
            </w:rPr>
          </w:pPr>
          <w:r w:rsidRPr="00F13478">
            <w:rPr>
              <w:b w:val="0"/>
              <w:bCs w:val="0"/>
              <w:lang w:val="en"/>
            </w:rPr>
            <w:fldChar w:fldCharType="begin"/>
          </w:r>
          <w:r w:rsidRPr="00F13478">
            <w:rPr>
              <w:b w:val="0"/>
              <w:bCs w:val="0"/>
              <w:lang w:val="en"/>
            </w:rPr>
            <w:instrText xml:space="preserve"> TOC \o "1-4" \h \z \u </w:instrText>
          </w:r>
          <w:r w:rsidRPr="00F13478">
            <w:rPr>
              <w:b w:val="0"/>
              <w:bCs w:val="0"/>
              <w:lang w:val="en"/>
            </w:rPr>
            <w:fldChar w:fldCharType="separate"/>
          </w:r>
          <w:hyperlink w:history="1" w:anchor="_Toc219371883">
            <w:r w:rsidRPr="00F13478" w:rsidR="00F13478">
              <w:rPr>
                <w:rStyle w:val="Hyperlink"/>
              </w:rPr>
              <w:t xml:space="preserve">Spis treści</w:t>
            </w:r>
            <w:r w:rsidRPr="00F13478" w:rsidR="00F13478">
              <w:rPr>
                <w:webHidden/>
              </w:rPr>
              <w:tab/>
            </w:r>
            <w:r w:rsidRPr="00F13478" w:rsidR="00F13478">
              <w:rPr>
                <w:webHidden/>
              </w:rPr>
              <w:fldChar w:fldCharType="begin"/>
            </w:r>
            <w:r w:rsidRPr="00F13478" w:rsidR="00F13478">
              <w:rPr>
                <w:webHidden/>
              </w:rPr>
              <w:instrText xml:space="preserve"> PAGEREF _Toc219371883 \h </w:instrText>
            </w:r>
            <w:r w:rsidRPr="00F13478" w:rsidR="00F13478">
              <w:rPr>
                <w:webHidden/>
              </w:rPr>
              <w:fldChar w:fldCharType="separate"/>
            </w:r>
            <w:r w:rsidR="00F13478">
              <w:rPr>
                <w:webHidden/>
              </w:rPr>
              <w:t>2</w:t>
            </w:r>
            <w:r w:rsidRPr="00F13478" w:rsidR="00F13478">
              <w:rPr>
                <w:webHidden/>
              </w:rPr>
              <w:fldChar w:fldCharType="end"/>
            </w:r>
          </w:hyperlink>
        </w:p>
        <w:p w:rsidRPr="00F13478" w:rsidR="00F13478" w:rsidRDefault="00F13478" w14:paraId="65B7282D" w14:textId="6D73E98C">
          <w:pPr>
            <w:pStyle w:val="TOC1"/>
            <w:rPr>
              <w:b w:val="0"/>
              <w:bCs w:val="0"/>
              <w:sz w:val="22"/>
              <w:szCs w:val="24"/>
            </w:rPr>
          </w:pPr>
          <w:hyperlink w:history="1" w:anchor="_Toc219371884">
            <w:r w:rsidRPr="00F13478">
              <w:rPr>
                <w:rStyle w:val="Hyperlink"/>
              </w:rPr>
              <w:t xml:space="preserve">Instrukcja obsługi: Dot Pad X</w:t>
            </w:r>
            <w:r w:rsidRPr="00F13478">
              <w:rPr>
                <w:webHidden/>
              </w:rPr>
              <w:tab/>
            </w:r>
            <w:r w:rsidRPr="00F13478">
              <w:rPr>
                <w:webHidden/>
              </w:rPr>
              <w:fldChar w:fldCharType="begin"/>
            </w:r>
            <w:r w:rsidRPr="00F13478">
              <w:rPr>
                <w:webHidden/>
              </w:rPr>
              <w:instrText xml:space="preserve"> PAGEREF _Toc219371884 \h </w:instrText>
            </w:r>
            <w:r w:rsidRPr="00F13478">
              <w:rPr>
                <w:webHidden/>
              </w:rPr>
              <w:fldChar w:fldCharType="separate"/>
            </w:r>
            <w:r>
              <w:rPr>
                <w:webHidden/>
              </w:rPr>
              <w:t>7</w:t>
            </w:r>
            <w:r w:rsidRPr="00F13478">
              <w:rPr>
                <w:webHidden/>
              </w:rPr>
              <w:fldChar w:fldCharType="end"/>
            </w:r>
          </w:hyperlink>
        </w:p>
        <w:p w:rsidRPr="00F13478" w:rsidR="00F13478" w:rsidRDefault="00F13478" w14:paraId="3E8D3C96" w14:textId="5BA4D813">
          <w:pPr>
            <w:pStyle w:val="TOC2"/>
            <w:rPr>
              <w:b w:val="0"/>
              <w:bCs w:val="0"/>
              <w:lang w:val="en-US"/>
            </w:rPr>
          </w:pPr>
          <w:hyperlink w:history="1" w:anchor="_Toc219371885">
            <w:r w:rsidRPr="00F13478">
              <w:rPr>
                <w:rStyle w:val="Hyperlink"/>
              </w:rPr>
              <w:t>1.</w:t>
            </w:r>
            <w:r w:rsidRPr="00F13478">
              <w:rPr>
                <w:b w:val="0"/>
                <w:bCs w:val="0"/>
                <w:lang w:val="en-US"/>
              </w:rPr>
              <w:tab/>
            </w:r>
            <w:r w:rsidRPr="00F13478">
              <w:rPr>
                <w:rStyle w:val="Hyperlink"/>
              </w:rPr>
              <w:t xml:space="preserve">Informacje o Dot Pad X</w:t>
            </w:r>
            <w:r w:rsidRPr="00F13478">
              <w:rPr>
                <w:webHidden/>
              </w:rPr>
              <w:tab/>
            </w:r>
            <w:r w:rsidRPr="00F13478">
              <w:rPr>
                <w:webHidden/>
              </w:rPr>
              <w:fldChar w:fldCharType="begin"/>
            </w:r>
            <w:r w:rsidRPr="00F13478">
              <w:rPr>
                <w:webHidden/>
              </w:rPr>
              <w:instrText xml:space="preserve"> PAGEREF _Toc219371885 \h </w:instrText>
            </w:r>
            <w:r w:rsidRPr="00F13478">
              <w:rPr>
                <w:webHidden/>
              </w:rPr>
              <w:fldChar w:fldCharType="separate"/>
            </w:r>
            <w:r>
              <w:rPr>
                <w:webHidden/>
              </w:rPr>
              <w:t>7</w:t>
            </w:r>
            <w:r w:rsidRPr="00F13478">
              <w:rPr>
                <w:webHidden/>
              </w:rPr>
              <w:fldChar w:fldCharType="end"/>
            </w:r>
          </w:hyperlink>
        </w:p>
        <w:p w:rsidRPr="00F13478" w:rsidR="00F13478" w:rsidRDefault="00F13478" w14:paraId="4B5A1218" w14:textId="17A104FF">
          <w:pPr>
            <w:pStyle w:val="TOC3"/>
            <w:tabs>
              <w:tab w:val="left" w:pos="1700"/>
              <w:tab w:val="right" w:leader="dot" w:pos="9016"/>
            </w:tabs>
            <w:ind w:start="880"/>
            <w:rPr>
              <w:rFonts w:ascii="Times New Roman" w:hAnsi="Times New Roman" w:cs="Times New Roman"/>
              <w:noProof/>
            </w:rPr>
          </w:pPr>
          <w:hyperlink w:history="1" w:anchor="_Toc219371886">
            <w:r w:rsidRPr="00F13478">
              <w:rPr>
                <w:rStyle w:val="Hyperlink"/>
                <w:rFonts w:ascii="Times New Roman" w:hAnsi="Times New Roman" w:cs="Times New Roman"/>
                <w:noProof/>
              </w:rPr>
              <w:t>1.1.</w:t>
            </w:r>
            <w:r w:rsidRPr="00F13478">
              <w:rPr>
                <w:rFonts w:ascii="Times New Roman" w:hAnsi="Times New Roman" w:cs="Times New Roman"/>
                <w:noProof/>
              </w:rPr>
              <w:tab/>
            </w:r>
            <w:r w:rsidRPr="00F13478">
              <w:rPr>
                <w:rStyle w:val="Hyperlink"/>
                <w:rFonts w:ascii="Times New Roman" w:hAnsi="Times New Roman" w:cs="Times New Roman"/>
                <w:noProof/>
              </w:rPr>
              <w:t xml:space="preserve">Wprowadzenie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_Toc219371886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5975071F" w14:textId="74BAAF8F">
          <w:pPr>
            <w:pStyle w:val="TOC3"/>
            <w:tabs>
              <w:tab w:val="left" w:pos="1700"/>
              <w:tab w:val="right" w:leader="dot" w:pos="9016"/>
            </w:tabs>
            <w:ind w:start="880"/>
            <w:rPr>
              <w:rFonts w:ascii="Times New Roman" w:hAnsi="Times New Roman" w:cs="Times New Roman"/>
              <w:noProof/>
            </w:rPr>
          </w:pPr>
          <w:hyperlink w:history="1" w:anchor="_Toc219371887">
            <w:r w:rsidRPr="00F13478">
              <w:rPr>
                <w:rStyle w:val="Hyperlink"/>
                <w:rFonts w:ascii="Times New Roman" w:hAnsi="Times New Roman" w:cs="Times New Roman"/>
                <w:noProof/>
              </w:rPr>
              <w:t>1.2.</w:t>
            </w:r>
            <w:r w:rsidRPr="00F13478">
              <w:rPr>
                <w:rFonts w:ascii="Times New Roman" w:hAnsi="Times New Roman" w:cs="Times New Roman"/>
                <w:noProof/>
              </w:rPr>
              <w:tab/>
            </w:r>
            <w:r w:rsidRPr="00F13478">
              <w:rPr>
                <w:rStyle w:val="Hyperlink"/>
                <w:rFonts w:ascii="Times New Roman" w:hAnsi="Times New Roman" w:cs="Times New Roman"/>
                <w:noProof/>
              </w:rPr>
              <w:t xml:space="preserve">Czym jest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_Toc219371887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799F1962" w14:textId="1A874B55">
          <w:pPr>
            <w:pStyle w:val="TOC4"/>
            <w:tabs>
              <w:tab w:val="left" w:pos="2125"/>
              <w:tab w:val="right" w:leader="dot" w:pos="9016"/>
            </w:tabs>
            <w:ind w:start="1320"/>
            <w:rPr>
              <w:rFonts w:ascii="Times New Roman" w:hAnsi="Times New Roman" w:cs="Times New Roman"/>
              <w:noProof/>
            </w:rPr>
          </w:pPr>
          <w:hyperlink w:history="1" w:anchor="_Toc219371888">
            <w:r w:rsidRPr="00F13478">
              <w:rPr>
                <w:rStyle w:val="Hyperlink"/>
                <w:rFonts w:ascii="Times New Roman" w:hAnsi="Times New Roman" w:cs="Times New Roman"/>
                <w:noProof/>
              </w:rPr>
              <w:t>1.2.1.</w:t>
            </w:r>
            <w:r w:rsidRPr="00F13478">
              <w:rPr>
                <w:rFonts w:ascii="Times New Roman" w:hAnsi="Times New Roman" w:cs="Times New Roman"/>
                <w:noProof/>
              </w:rPr>
              <w:tab/>
            </w:r>
            <w:r w:rsidRPr="00F13478">
              <w:rPr>
                <w:rStyle w:val="Hyperlink"/>
                <w:rFonts w:ascii="Times New Roman" w:hAnsi="Times New Roman" w:cs="Times New Roman"/>
                <w:noProof/>
              </w:rPr>
              <w:t xml:space="preserve">Co znajduje się w opakowaniu</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_Toc219371888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679DBEBC" w14:textId="68A7842A">
          <w:pPr>
            <w:pStyle w:val="TOC3"/>
            <w:tabs>
              <w:tab w:val="left" w:pos="1700"/>
              <w:tab w:val="right" w:leader="dot" w:pos="9016"/>
            </w:tabs>
            <w:ind w:start="880"/>
            <w:rPr>
              <w:rFonts w:ascii="Times New Roman" w:hAnsi="Times New Roman" w:cs="Times New Roman"/>
              <w:noProof/>
            </w:rPr>
          </w:pPr>
          <w:hyperlink w:history="1" w:anchor="_Toc219371889">
            <w:r w:rsidRPr="00F13478">
              <w:rPr>
                <w:rStyle w:val="Hyperlink"/>
                <w:rFonts w:ascii="Times New Roman" w:hAnsi="Times New Roman" w:cs="Times New Roman"/>
                <w:noProof/>
              </w:rPr>
              <w:t>1.3.</w:t>
            </w:r>
            <w:r w:rsidRPr="00F13478">
              <w:rPr>
                <w:rFonts w:ascii="Times New Roman" w:hAnsi="Times New Roman" w:cs="Times New Roman"/>
                <w:noProof/>
              </w:rPr>
              <w:tab/>
            </w:r>
            <w:r w:rsidRPr="00F13478">
              <w:rPr>
                <w:rStyle w:val="Hyperlink"/>
                <w:rFonts w:ascii="Times New Roman" w:hAnsi="Times New Roman" w:cs="Times New Roman"/>
                <w:noProof/>
              </w:rPr>
              <w:t xml:space="preserve">Przed użyciem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_Toc219371889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29AB0F22" w14:textId="1F0FE824">
          <w:pPr>
            <w:pStyle w:val="TOC3"/>
            <w:tabs>
              <w:tab w:val="left" w:pos="1700"/>
              <w:tab w:val="right" w:leader="dot" w:pos="9016"/>
            </w:tabs>
            <w:ind w:start="880"/>
            <w:rPr>
              <w:rFonts w:ascii="Times New Roman" w:hAnsi="Times New Roman" w:cs="Times New Roman"/>
              <w:noProof/>
            </w:rPr>
          </w:pPr>
          <w:hyperlink w:history="1" w:anchor="_Toc219371890">
            <w:r w:rsidRPr="00F13478">
              <w:rPr>
                <w:rStyle w:val="Hyperlink"/>
                <w:rFonts w:ascii="Times New Roman" w:hAnsi="Times New Roman" w:cs="Times New Roman"/>
                <w:noProof/>
              </w:rPr>
              <w:t>1.4.</w:t>
            </w:r>
            <w:r w:rsidRPr="00F13478">
              <w:rPr>
                <w:rFonts w:ascii="Times New Roman" w:hAnsi="Times New Roman" w:cs="Times New Roman"/>
                <w:noProof/>
              </w:rPr>
              <w:tab/>
            </w:r>
            <w:r w:rsidRPr="00F13478">
              <w:rPr>
                <w:rStyle w:val="Hyperlink"/>
                <w:rFonts w:ascii="Times New Roman" w:hAnsi="Times New Roman" w:cs="Times New Roman"/>
                <w:noProof/>
              </w:rPr>
              <w:t xml:space="preserve">Wygląd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_Toc219371890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22706737" w14:textId="5C48DF64">
          <w:pPr>
            <w:pStyle w:val="TOC4"/>
            <w:tabs>
              <w:tab w:val="left" w:pos="2125"/>
              <w:tab w:val="right" w:leader="dot" w:pos="9016"/>
            </w:tabs>
            <w:ind w:start="1320"/>
            <w:rPr>
              <w:rFonts w:ascii="Times New Roman" w:hAnsi="Times New Roman" w:cs="Times New Roman"/>
              <w:noProof/>
            </w:rPr>
          </w:pPr>
          <w:hyperlink w:history="1" w:anchor="_Toc219371891">
            <w:r w:rsidRPr="00F13478">
              <w:rPr>
                <w:rStyle w:val="Hyperlink"/>
                <w:rFonts w:ascii="Times New Roman" w:hAnsi="Times New Roman" w:cs="Times New Roman"/>
                <w:noProof/>
              </w:rPr>
              <w:t>1.4.1.</w:t>
            </w:r>
            <w:r w:rsidRPr="00F13478">
              <w:rPr>
                <w:rFonts w:ascii="Times New Roman" w:hAnsi="Times New Roman" w:cs="Times New Roman"/>
                <w:noProof/>
              </w:rPr>
              <w:tab/>
            </w:r>
            <w:r w:rsidRPr="00F13478">
              <w:rPr>
                <w:rStyle w:val="Hyperlink"/>
                <w:rFonts w:ascii="Times New Roman" w:hAnsi="Times New Roman" w:cs="Times New Roman"/>
                <w:noProof/>
              </w:rPr>
              <w:t xml:space="preserve">Widok górny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_Toc219371891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4D3476FB" w14:textId="3BB3B6ED">
          <w:pPr>
            <w:pStyle w:val="TOC4"/>
            <w:tabs>
              <w:tab w:val="left" w:pos="2125"/>
              <w:tab w:val="right" w:leader="dot" w:pos="9016"/>
            </w:tabs>
            <w:ind w:start="1320"/>
            <w:rPr>
              <w:rFonts w:ascii="Times New Roman" w:hAnsi="Times New Roman" w:cs="Times New Roman"/>
              <w:noProof/>
            </w:rPr>
          </w:pPr>
          <w:hyperlink w:history="1" w:anchor="_Toc219371892">
            <w:r w:rsidRPr="00F13478">
              <w:rPr>
                <w:rStyle w:val="Hyperlink"/>
                <w:rFonts w:ascii="Times New Roman" w:hAnsi="Times New Roman" w:cs="Times New Roman"/>
                <w:noProof/>
              </w:rPr>
              <w:t>1.4.2.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 prawy bok</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_Toc219371892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70C55864" w14:textId="029AE5C2">
          <w:pPr>
            <w:pStyle w:val="TOC4"/>
            <w:tabs>
              <w:tab w:val="left" w:pos="2125"/>
              <w:tab w:val="right" w:leader="dot" w:pos="9016"/>
            </w:tabs>
            <w:ind w:start="1320"/>
            <w:rPr>
              <w:rFonts w:ascii="Times New Roman" w:hAnsi="Times New Roman" w:cs="Times New Roman"/>
              <w:noProof/>
            </w:rPr>
          </w:pPr>
          <w:hyperlink w:history="1" w:anchor="_Toc219371893">
            <w:r w:rsidRPr="00F13478">
              <w:rPr>
                <w:rStyle w:val="Hyperlink"/>
                <w:rFonts w:ascii="Times New Roman" w:hAnsi="Times New Roman" w:cs="Times New Roman"/>
                <w:noProof/>
              </w:rPr>
              <w:t>1.4.3.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 lewa strona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_Toc219371893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5DDCF308" w14:textId="6E05C36B">
          <w:pPr>
            <w:pStyle w:val="TOC4"/>
            <w:tabs>
              <w:tab w:val="left" w:pos="2125"/>
              <w:tab w:val="right" w:leader="dot" w:pos="9016"/>
            </w:tabs>
            <w:ind w:start="1320"/>
            <w:rPr>
              <w:rFonts w:ascii="Times New Roman" w:hAnsi="Times New Roman" w:cs="Times New Roman"/>
              <w:noProof/>
            </w:rPr>
          </w:pPr>
          <w:hyperlink w:history="1" w:anchor="_Toc219371894">
            <w:r w:rsidRPr="00F13478">
              <w:rPr>
                <w:rStyle w:val="Hyperlink"/>
                <w:rFonts w:ascii="Times New Roman" w:hAnsi="Times New Roman" w:cs="Times New Roman"/>
                <w:noProof/>
              </w:rPr>
              <w:t>1.4.4.</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 spód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_Toc219371894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006459BE" w14:textId="5FA345EF">
          <w:pPr>
            <w:pStyle w:val="TOC2"/>
            <w:rPr>
              <w:b w:val="0"/>
              <w:bCs w:val="0"/>
              <w:lang w:val="en-US"/>
            </w:rPr>
          </w:pPr>
          <w:hyperlink w:history="1" w:anchor="_Toc219371895">
            <w:r w:rsidRPr="00F13478">
              <w:rPr>
                <w:rStyle w:val="Hyperlink"/>
              </w:rPr>
              <w:t>2.</w:t>
            </w:r>
            <w:r w:rsidRPr="00F13478">
              <w:rPr>
                <w:b w:val="0"/>
                <w:bCs w:val="0"/>
                <w:lang w:val="en-US"/>
              </w:rPr>
              <w:tab/>
            </w:r>
            <w:r w:rsidRPr="00F13478">
              <w:rPr>
                <w:rStyle w:val="Hyperlink"/>
              </w:rPr>
              <w:t xml:space="preserve">Podstawowe funkcje</w:t>
            </w:r>
            <w:r w:rsidRPr="00F13478">
              <w:rPr>
                <w:webHidden/>
              </w:rPr>
              <w:tab/>
            </w:r>
            <w:r w:rsidRPr="00F13478">
              <w:rPr>
                <w:webHidden/>
              </w:rPr>
              <w:fldChar w:fldCharType="begin"/>
            </w:r>
            <w:r w:rsidRPr="00F13478">
              <w:rPr>
                <w:webHidden/>
              </w:rPr>
              <w:instrText xml:space="preserve"> PAGEREF _Toc219371895 \h </w:instrText>
            </w:r>
            <w:r w:rsidRPr="00F13478">
              <w:rPr>
                <w:webHidden/>
              </w:rPr>
              <w:fldChar w:fldCharType="separate"/>
            </w:r>
            <w:r>
              <w:rPr>
                <w:webHidden/>
              </w:rPr>
              <w:t>9</w:t>
            </w:r>
            <w:r w:rsidRPr="00F13478">
              <w:rPr>
                <w:webHidden/>
              </w:rPr>
              <w:fldChar w:fldCharType="end"/>
            </w:r>
          </w:hyperlink>
        </w:p>
        <w:p w:rsidRPr="00F13478" w:rsidR="00F13478" w:rsidRDefault="00F13478" w14:paraId="24D38DB7" w14:textId="52296F4F">
          <w:pPr>
            <w:pStyle w:val="TOC3"/>
            <w:tabs>
              <w:tab w:val="left" w:pos="1700"/>
              <w:tab w:val="right" w:leader="dot" w:pos="9016"/>
            </w:tabs>
            <w:ind w:start="880"/>
            <w:rPr>
              <w:rFonts w:ascii="Times New Roman" w:hAnsi="Times New Roman" w:cs="Times New Roman"/>
              <w:noProof/>
            </w:rPr>
          </w:pPr>
          <w:hyperlink w:history="1" w:anchor="_Toc219371896">
            <w:r w:rsidRPr="00F13478">
              <w:rPr>
                <w:rStyle w:val="Hyperlink"/>
                <w:rFonts w:ascii="Times New Roman" w:hAnsi="Times New Roman" w:cs="Times New Roman"/>
                <w:noProof/>
              </w:rPr>
              <w:t>2.1.</w:t>
            </w:r>
            <w:r w:rsidRPr="00F13478">
              <w:rPr>
                <w:rFonts w:ascii="Times New Roman" w:hAnsi="Times New Roman" w:cs="Times New Roman"/>
                <w:noProof/>
              </w:rPr>
              <w:tab/>
            </w:r>
            <w:r w:rsidRPr="00F13478">
              <w:rPr>
                <w:rStyle w:val="Hyperlink"/>
                <w:rFonts w:ascii="Times New Roman" w:hAnsi="Times New Roman" w:cs="Times New Roman"/>
                <w:noProof/>
              </w:rPr>
              <w:t xml:space="preserve">Włączanie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_Toc219371896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62F06817" w14:textId="0644A75D">
          <w:pPr>
            <w:pStyle w:val="TOC3"/>
            <w:tabs>
              <w:tab w:val="left" w:pos="1700"/>
              <w:tab w:val="right" w:leader="dot" w:pos="9016"/>
            </w:tabs>
            <w:ind w:start="880"/>
            <w:rPr>
              <w:rFonts w:ascii="Times New Roman" w:hAnsi="Times New Roman" w:cs="Times New Roman"/>
              <w:noProof/>
            </w:rPr>
          </w:pPr>
          <w:hyperlink w:history="1" w:anchor="_Toc219371897">
            <w:r w:rsidRPr="00F13478">
              <w:rPr>
                <w:rStyle w:val="Hyperlink"/>
                <w:rFonts w:ascii="Times New Roman" w:hAnsi="Times New Roman" w:cs="Times New Roman"/>
                <w:noProof/>
              </w:rPr>
              <w:t>2.2.</w:t>
            </w:r>
            <w:r w:rsidRPr="00F13478">
              <w:rPr>
                <w:rFonts w:ascii="Times New Roman" w:hAnsi="Times New Roman" w:cs="Times New Roman"/>
                <w:noProof/>
              </w:rPr>
              <w:tab/>
            </w:r>
            <w:r w:rsidRPr="00F13478">
              <w:rPr>
                <w:rStyle w:val="Hyperlink"/>
                <w:rFonts w:ascii="Times New Roman" w:hAnsi="Times New Roman" w:cs="Times New Roman"/>
                <w:noProof/>
              </w:rPr>
              <w:t xml:space="preserve">Wyłączanie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_Toc219371897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3BD634F0" w14:textId="1AA70358">
          <w:pPr>
            <w:pStyle w:val="TOC3"/>
            <w:tabs>
              <w:tab w:val="left" w:pos="1700"/>
              <w:tab w:val="right" w:leader="dot" w:pos="9016"/>
            </w:tabs>
            <w:ind w:start="880"/>
            <w:rPr>
              <w:rFonts w:ascii="Times New Roman" w:hAnsi="Times New Roman" w:cs="Times New Roman"/>
              <w:noProof/>
            </w:rPr>
          </w:pPr>
          <w:hyperlink w:history="1" w:anchor="_Toc219371898">
            <w:r w:rsidRPr="00F13478">
              <w:rPr>
                <w:rStyle w:val="Hyperlink"/>
                <w:rFonts w:ascii="Times New Roman" w:hAnsi="Times New Roman" w:cs="Times New Roman"/>
                <w:noProof/>
              </w:rPr>
              <w:t>2.3.</w:t>
            </w:r>
            <w:r w:rsidRPr="00F13478">
              <w:rPr>
                <w:rFonts w:ascii="Times New Roman" w:hAnsi="Times New Roman" w:cs="Times New Roman"/>
                <w:noProof/>
              </w:rPr>
              <w:tab/>
            </w:r>
            <w:r w:rsidRPr="00F13478">
              <w:rPr>
                <w:rStyle w:val="Hyperlink"/>
                <w:rFonts w:ascii="Times New Roman" w:hAnsi="Times New Roman" w:cs="Times New Roman"/>
                <w:noProof/>
              </w:rPr>
              <w:t xml:space="preserve">Ładowanie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_Toc219371898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3B9BB53" w14:textId="44C31FBD">
          <w:pPr>
            <w:pStyle w:val="TOC4"/>
            <w:tabs>
              <w:tab w:val="left" w:pos="2125"/>
              <w:tab w:val="right" w:leader="dot" w:pos="9016"/>
            </w:tabs>
            <w:ind w:start="1320"/>
            <w:rPr>
              <w:rFonts w:ascii="Times New Roman" w:hAnsi="Times New Roman" w:cs="Times New Roman"/>
              <w:noProof/>
            </w:rPr>
          </w:pPr>
          <w:hyperlink w:history="1" w:anchor="_Toc219371899">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Sprawdzanie poziomu naładowania baterii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_Toc219371899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754145A" w14:textId="41519792">
          <w:pPr>
            <w:pStyle w:val="TOC3"/>
            <w:tabs>
              <w:tab w:val="left" w:pos="1700"/>
              <w:tab w:val="right" w:leader="dot" w:pos="9016"/>
            </w:tabs>
            <w:ind w:start="880"/>
            <w:rPr>
              <w:rFonts w:ascii="Times New Roman" w:hAnsi="Times New Roman" w:cs="Times New Roman"/>
              <w:noProof/>
            </w:rPr>
          </w:pPr>
          <w:hyperlink w:history="1" w:anchor="_Toc219371900">
            <w:r w:rsidRPr="00F13478">
              <w:rPr>
                <w:rStyle w:val="Hyperlink"/>
                <w:rFonts w:ascii="Times New Roman" w:hAnsi="Times New Roman" w:cs="Times New Roman"/>
                <w:noProof/>
              </w:rPr>
              <w:t>2.4.</w:t>
            </w:r>
            <w:r w:rsidRPr="00F13478">
              <w:rPr>
                <w:rFonts w:ascii="Times New Roman" w:hAnsi="Times New Roman" w:cs="Times New Roman"/>
                <w:noProof/>
              </w:rPr>
              <w:tab/>
            </w:r>
            <w:r w:rsidRPr="00F13478">
              <w:rPr>
                <w:rStyle w:val="Hyperlink"/>
                <w:rFonts w:ascii="Times New Roman" w:hAnsi="Times New Roman" w:cs="Times New Roman"/>
                <w:noProof/>
              </w:rPr>
              <w:t xml:space="preserve">Sprawdzanie stanu ładowania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_Toc219371900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5F9D992F" w14:textId="4AE1C235">
          <w:pPr>
            <w:pStyle w:val="TOC4"/>
            <w:tabs>
              <w:tab w:val="left" w:pos="2125"/>
              <w:tab w:val="right" w:leader="dot" w:pos="9016"/>
            </w:tabs>
            <w:ind w:start="1320"/>
            <w:rPr>
              <w:rFonts w:ascii="Times New Roman" w:hAnsi="Times New Roman" w:cs="Times New Roman"/>
              <w:noProof/>
            </w:rPr>
          </w:pPr>
          <w:hyperlink w:history="1" w:anchor="_Toc21937190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Ładowanie przy włączonym zasilaniu</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_Toc219371901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3C0A8DC5" w14:textId="3BD70B6D">
          <w:pPr>
            <w:pStyle w:val="TOC4"/>
            <w:tabs>
              <w:tab w:val="left" w:pos="2125"/>
              <w:tab w:val="right" w:leader="dot" w:pos="9016"/>
            </w:tabs>
            <w:ind w:start="1320"/>
            <w:rPr>
              <w:rFonts w:ascii="Times New Roman" w:hAnsi="Times New Roman" w:cs="Times New Roman"/>
              <w:noProof/>
            </w:rPr>
          </w:pPr>
          <w:hyperlink w:history="1" w:anchor="_Toc219371902">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Ładowanie przy wyłączonym zasilaniu</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_Toc219371902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7BED9568" w14:textId="3F6E7BED">
          <w:pPr>
            <w:pStyle w:val="TOC4"/>
            <w:tabs>
              <w:tab w:val="left" w:pos="2125"/>
              <w:tab w:val="right" w:leader="dot" w:pos="9016"/>
            </w:tabs>
            <w:ind w:start="1320"/>
            <w:rPr>
              <w:rFonts w:ascii="Times New Roman" w:hAnsi="Times New Roman" w:cs="Times New Roman"/>
              <w:noProof/>
            </w:rPr>
          </w:pPr>
          <w:hyperlink w:history="1" w:anchor="_Toc219371903">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Ładowanie zakończone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_Toc219371903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6489A4A0" w14:textId="4D3523D3">
          <w:pPr>
            <w:pStyle w:val="TOC2"/>
            <w:rPr>
              <w:b w:val="0"/>
              <w:bCs w:val="0"/>
              <w:lang w:val="en-US"/>
            </w:rPr>
          </w:pPr>
          <w:hyperlink w:history="1" w:anchor="_Toc219371904">
            <w:r w:rsidRPr="00F13478">
              <w:rPr>
                <w:rStyle w:val="Hyperlink"/>
              </w:rPr>
              <w:t>3.</w:t>
            </w:r>
            <w:r w:rsidRPr="00F13478">
              <w:rPr>
                <w:b w:val="0"/>
                <w:bCs w:val="0"/>
                <w:lang w:val="en-US"/>
              </w:rPr>
              <w:tab/>
            </w:r>
            <w:r w:rsidRPr="00F13478">
              <w:rPr>
                <w:rStyle w:val="Hyperlink"/>
              </w:rPr>
              <w:t xml:space="preserve">Korzystanie z Dot Pad X</w:t>
            </w:r>
            <w:r w:rsidRPr="00F13478">
              <w:rPr>
                <w:webHidden/>
              </w:rPr>
              <w:tab/>
            </w:r>
            <w:r w:rsidRPr="00F13478">
              <w:rPr>
                <w:webHidden/>
              </w:rPr>
              <w:fldChar w:fldCharType="begin"/>
            </w:r>
            <w:r w:rsidRPr="00F13478">
              <w:rPr>
                <w:webHidden/>
              </w:rPr>
              <w:instrText xml:space="preserve"> PAGEREF _Toc219371904 \h </w:instrText>
            </w:r>
            <w:r w:rsidRPr="00F13478">
              <w:rPr>
                <w:webHidden/>
              </w:rPr>
              <w:fldChar w:fldCharType="separate"/>
            </w:r>
            <w:r>
              <w:rPr>
                <w:webHidden/>
              </w:rPr>
              <w:t>11</w:t>
            </w:r>
            <w:r w:rsidRPr="00F13478">
              <w:rPr>
                <w:webHidden/>
              </w:rPr>
              <w:fldChar w:fldCharType="end"/>
            </w:r>
          </w:hyperlink>
        </w:p>
        <w:p w:rsidRPr="00F13478" w:rsidR="00F13478" w:rsidRDefault="00F13478" w14:paraId="0F7D730F" w14:textId="0B647DEA">
          <w:pPr>
            <w:pStyle w:val="TOC3"/>
            <w:tabs>
              <w:tab w:val="left" w:pos="1700"/>
              <w:tab w:val="right" w:leader="dot" w:pos="9016"/>
            </w:tabs>
            <w:ind w:start="880"/>
            <w:rPr>
              <w:rFonts w:ascii="Times New Roman" w:hAnsi="Times New Roman" w:cs="Times New Roman"/>
              <w:noProof/>
            </w:rPr>
          </w:pPr>
          <w:hyperlink w:history="1" w:anchor="_Toc219371905">
            <w:r w:rsidRPr="00F13478">
              <w:rPr>
                <w:rStyle w:val="Hyperlink"/>
                <w:rFonts w:ascii="Times New Roman" w:hAnsi="Times New Roman" w:cs="Times New Roman"/>
                <w:noProof/>
              </w:rPr>
              <w:t>3.1.</w:t>
            </w:r>
            <w:r w:rsidRPr="00F13478">
              <w:rPr>
                <w:rFonts w:ascii="Times New Roman" w:hAnsi="Times New Roman" w:cs="Times New Roman"/>
                <w:noProof/>
              </w:rPr>
              <w:tab/>
            </w:r>
            <w:r w:rsidRPr="00F13478">
              <w:rPr>
                <w:rStyle w:val="Hyperlink"/>
                <w:rFonts w:ascii="Times New Roman" w:hAnsi="Times New Roman" w:cs="Times New Roman"/>
                <w:noProof/>
              </w:rPr>
              <w:t xml:space="preserve">Korzystanie z Dot Pad X z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_Toc219371905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5AB3AD43" w14:textId="772B4671">
          <w:pPr>
            <w:pStyle w:val="TOC3"/>
            <w:tabs>
              <w:tab w:val="left" w:pos="1700"/>
              <w:tab w:val="right" w:leader="dot" w:pos="9016"/>
            </w:tabs>
            <w:ind w:start="880"/>
            <w:rPr>
              <w:rFonts w:ascii="Times New Roman" w:hAnsi="Times New Roman" w:cs="Times New Roman"/>
              <w:noProof/>
            </w:rPr>
          </w:pPr>
          <w:hyperlink w:history="1" w:anchor="_Toc219371906">
            <w:r w:rsidRPr="00F13478">
              <w:rPr>
                <w:rStyle w:val="Hyperlink"/>
                <w:rFonts w:ascii="Times New Roman" w:hAnsi="Times New Roman" w:cs="Times New Roman"/>
                <w:noProof/>
              </w:rPr>
              <w:t>3.2.</w:t>
            </w:r>
            <w:r w:rsidRPr="00F13478">
              <w:rPr>
                <w:rFonts w:ascii="Times New Roman" w:hAnsi="Times New Roman" w:cs="Times New Roman"/>
                <w:noProof/>
              </w:rPr>
              <w:tab/>
            </w:r>
            <w:r w:rsidRPr="00F13478">
              <w:rPr>
                <w:rStyle w:val="Hyperlink"/>
                <w:rFonts w:ascii="Times New Roman" w:hAnsi="Times New Roman" w:cs="Times New Roman"/>
                <w:noProof/>
              </w:rPr>
              <w:t xml:space="preserve">Korzystanie z Dot Pad X z Dot Book (do ustalenia)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_Toc219371906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A0AC0A0" w14:textId="21A5B48E">
          <w:pPr>
            <w:pStyle w:val="TOC3"/>
            <w:tabs>
              <w:tab w:val="left" w:pos="1700"/>
              <w:tab w:val="right" w:leader="dot" w:pos="9016"/>
            </w:tabs>
            <w:ind w:start="880"/>
            <w:rPr>
              <w:rFonts w:ascii="Times New Roman" w:hAnsi="Times New Roman" w:cs="Times New Roman"/>
              <w:noProof/>
            </w:rPr>
          </w:pPr>
          <w:hyperlink w:history="1" w:anchor="_Toc219371907">
            <w:r w:rsidRPr="00F13478">
              <w:rPr>
                <w:rStyle w:val="Hyperlink"/>
                <w:rFonts w:ascii="Times New Roman" w:hAnsi="Times New Roman" w:cs="Times New Roman"/>
                <w:noProof/>
              </w:rPr>
              <w:t>3.3.</w:t>
            </w:r>
            <w:r w:rsidRPr="00F13478">
              <w:rPr>
                <w:rFonts w:ascii="Times New Roman" w:hAnsi="Times New Roman" w:cs="Times New Roman"/>
                <w:noProof/>
              </w:rPr>
              <w:tab/>
            </w:r>
            <w:r w:rsidRPr="00F13478">
              <w:rPr>
                <w:rStyle w:val="Hyperlink"/>
                <w:rFonts w:ascii="Times New Roman" w:hAnsi="Times New Roman" w:cs="Times New Roman"/>
                <w:noProof/>
              </w:rPr>
              <w:t xml:space="preserve">Korzystanie z Dot Pad X z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_Toc219371907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98C996F" w14:textId="1208F38F">
          <w:pPr>
            <w:pStyle w:val="TOC3"/>
            <w:tabs>
              <w:tab w:val="left" w:pos="1700"/>
              <w:tab w:val="right" w:leader="dot" w:pos="9016"/>
            </w:tabs>
            <w:ind w:start="880"/>
            <w:rPr>
              <w:rFonts w:ascii="Times New Roman" w:hAnsi="Times New Roman" w:cs="Times New Roman"/>
              <w:noProof/>
            </w:rPr>
          </w:pPr>
          <w:hyperlink w:history="1" w:anchor="_Toc219371908">
            <w:r w:rsidRPr="00F13478">
              <w:rPr>
                <w:rStyle w:val="Hyperlink"/>
                <w:rFonts w:ascii="Times New Roman" w:hAnsi="Times New Roman" w:cs="Times New Roman"/>
                <w:noProof/>
              </w:rPr>
              <w:t>3.4.</w:t>
            </w:r>
            <w:r w:rsidRPr="00F13478">
              <w:rPr>
                <w:rFonts w:ascii="Times New Roman" w:hAnsi="Times New Roman" w:cs="Times New Roman"/>
                <w:noProof/>
              </w:rPr>
              <w:tab/>
            </w:r>
            <w:r w:rsidRPr="00F13478">
              <w:rPr>
                <w:rStyle w:val="Hyperlink"/>
                <w:rFonts w:ascii="Times New Roman" w:hAnsi="Times New Roman" w:cs="Times New Roman"/>
                <w:noProof/>
              </w:rPr>
              <w:t xml:space="preserve">Korzystanie z Dot Pad X z JAWS (do ustalenia)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_Toc219371908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1E712F6" w14:textId="1C9CC3D2">
          <w:pPr>
            <w:pStyle w:val="TOC3"/>
            <w:tabs>
              <w:tab w:val="left" w:pos="1700"/>
              <w:tab w:val="right" w:leader="dot" w:pos="9016"/>
            </w:tabs>
            <w:ind w:start="880"/>
            <w:rPr>
              <w:rFonts w:ascii="Times New Roman" w:hAnsi="Times New Roman" w:cs="Times New Roman"/>
              <w:noProof/>
            </w:rPr>
          </w:pPr>
          <w:hyperlink w:history="1" w:anchor="_Toc219371909">
            <w:r w:rsidRPr="00F13478">
              <w:rPr>
                <w:rStyle w:val="Hyperlink"/>
                <w:rFonts w:ascii="Times New Roman" w:hAnsi="Times New Roman" w:cs="Times New Roman"/>
                <w:noProof/>
              </w:rPr>
              <w:t>3.5.</w:t>
            </w:r>
            <w:r w:rsidRPr="00F13478">
              <w:rPr>
                <w:rFonts w:ascii="Times New Roman" w:hAnsi="Times New Roman" w:cs="Times New Roman"/>
                <w:noProof/>
              </w:rPr>
              <w:tab/>
            </w:r>
            <w:r w:rsidRPr="00F13478">
              <w:rPr>
                <w:rStyle w:val="Hyperlink"/>
                <w:rFonts w:ascii="Times New Roman" w:hAnsi="Times New Roman" w:cs="Times New Roman"/>
                <w:noProof/>
              </w:rPr>
              <w:t xml:space="preserve">Korzystanie z Dot Pad X z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_Toc219371909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08CF46D4" w14:textId="380E719A">
          <w:pPr>
            <w:pStyle w:val="TOC2"/>
            <w:rPr>
              <w:b w:val="0"/>
              <w:bCs w:val="0"/>
              <w:lang w:val="en-US"/>
            </w:rPr>
          </w:pPr>
          <w:hyperlink w:history="1" w:anchor="_Toc219371910">
            <w:r w:rsidRPr="00F13478">
              <w:rPr>
                <w:rStyle w:val="Hyperlink"/>
              </w:rPr>
              <w:t>4.</w:t>
            </w:r>
            <w:r w:rsidRPr="00F13478">
              <w:rPr>
                <w:b w:val="0"/>
                <w:bCs w:val="0"/>
                <w:lang w:val="en-US"/>
              </w:rPr>
              <w:tab/>
            </w:r>
            <w:r w:rsidRPr="00F13478">
              <w:rPr>
                <w:rStyle w:val="Hyperlink"/>
              </w:rPr>
              <w:t xml:space="preserve">Specyfikacje</w:t>
            </w:r>
            <w:r w:rsidRPr="00F13478">
              <w:rPr>
                <w:webHidden/>
              </w:rPr>
              <w:tab/>
            </w:r>
            <w:r w:rsidRPr="00F13478">
              <w:rPr>
                <w:webHidden/>
              </w:rPr>
              <w:fldChar w:fldCharType="begin"/>
            </w:r>
            <w:r w:rsidRPr="00F13478">
              <w:rPr>
                <w:webHidden/>
              </w:rPr>
              <w:instrText xml:space="preserve"> PAGEREF _Toc219371910 \h </w:instrText>
            </w:r>
            <w:r w:rsidRPr="00F13478">
              <w:rPr>
                <w:webHidden/>
              </w:rPr>
              <w:fldChar w:fldCharType="separate"/>
            </w:r>
            <w:r>
              <w:rPr>
                <w:webHidden/>
              </w:rPr>
              <w:t>11</w:t>
            </w:r>
            <w:r w:rsidRPr="00F13478">
              <w:rPr>
                <w:webHidden/>
              </w:rPr>
              <w:fldChar w:fldCharType="end"/>
            </w:r>
          </w:hyperlink>
        </w:p>
        <w:p w:rsidRPr="00F13478" w:rsidR="00F13478" w:rsidRDefault="00F13478" w14:paraId="12DCF63B" w14:textId="45B71EE2">
          <w:pPr>
            <w:pStyle w:val="TOC3"/>
            <w:tabs>
              <w:tab w:val="left" w:pos="1700"/>
              <w:tab w:val="right" w:leader="dot" w:pos="9016"/>
            </w:tabs>
            <w:ind w:start="880"/>
            <w:rPr>
              <w:rFonts w:ascii="Times New Roman" w:hAnsi="Times New Roman" w:cs="Times New Roman"/>
              <w:noProof/>
            </w:rPr>
          </w:pPr>
          <w:hyperlink w:history="1" w:anchor="_Toc219371911">
            <w:r w:rsidRPr="00F13478">
              <w:rPr>
                <w:rStyle w:val="Hyperlink"/>
                <w:rFonts w:ascii="Times New Roman" w:hAnsi="Times New Roman" w:cs="Times New Roman"/>
                <w:noProof/>
              </w:rPr>
              <w:t>4.1.</w:t>
            </w:r>
            <w:r w:rsidRPr="00F13478">
              <w:rPr>
                <w:rFonts w:ascii="Times New Roman" w:hAnsi="Times New Roman" w:cs="Times New Roman"/>
                <w:noProof/>
              </w:rPr>
              <w:tab/>
            </w:r>
            <w:r w:rsidRPr="00F13478">
              <w:rPr>
                <w:rStyle w:val="Hyperlink"/>
                <w:rFonts w:ascii="Times New Roman" w:hAnsi="Times New Roman" w:cs="Times New Roman"/>
                <w:noProof/>
              </w:rPr>
              <w:t xml:space="preserve">Specyfikacje sprzętowe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_Toc219371911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1DEE649" w14:textId="3C95DD53">
          <w:pPr>
            <w:pStyle w:val="TOC3"/>
            <w:tabs>
              <w:tab w:val="left" w:pos="1700"/>
              <w:tab w:val="right" w:leader="dot" w:pos="9016"/>
            </w:tabs>
            <w:ind w:start="880"/>
            <w:rPr>
              <w:rFonts w:ascii="Times New Roman" w:hAnsi="Times New Roman" w:cs="Times New Roman"/>
              <w:noProof/>
            </w:rPr>
          </w:pPr>
          <w:hyperlink w:history="1" w:anchor="_Toc219371912">
            <w:r w:rsidRPr="00F13478">
              <w:rPr>
                <w:rStyle w:val="Hyperlink"/>
                <w:rFonts w:ascii="Times New Roman" w:hAnsi="Times New Roman" w:cs="Times New Roman"/>
                <w:noProof/>
              </w:rPr>
              <w:t>4.2.</w:t>
            </w:r>
            <w:r w:rsidRPr="00F13478">
              <w:rPr>
                <w:rFonts w:ascii="Times New Roman" w:hAnsi="Times New Roman" w:cs="Times New Roman"/>
                <w:noProof/>
              </w:rPr>
              <w:tab/>
            </w:r>
            <w:r w:rsidRPr="00F13478">
              <w:rPr>
                <w:rStyle w:val="Hyperlink"/>
                <w:rFonts w:ascii="Times New Roman" w:hAnsi="Times New Roman" w:cs="Times New Roman"/>
                <w:noProof/>
              </w:rPr>
              <w:t xml:space="preserve">Specyfikacje komunikacyjne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_Toc219371912 \h </w:instrText>
            </w:r>
            <w:r w:rsidRPr="00F13478">
              <w:rPr>
                <w:rFonts w:ascii="Times New Roman" w:hAnsi="Times New Roman" w:cs="Times New Roman"/>
                <w:noProof/>
                <w:webHidden/>
              </w:rPr>
              <w:fldChar w:fldCharType="separate"/>
            </w:r>
            <w:r>
              <w:rPr>
                <w:rFonts w:ascii="Times New Roman" w:hAnsi="Times New Roman" w:cs="Times New Roman"/>
                <w:noProof/>
                <w:webHidden/>
              </w:rPr>
              <w:t>12</w:t>
            </w:r>
            <w:r w:rsidRPr="00F13478">
              <w:rPr>
                <w:rFonts w:ascii="Times New Roman" w:hAnsi="Times New Roman" w:cs="Times New Roman"/>
                <w:noProof/>
                <w:webHidden/>
              </w:rPr>
              <w:fldChar w:fldCharType="end"/>
            </w:r>
          </w:hyperlink>
        </w:p>
        <w:p w:rsidRPr="00F13478" w:rsidR="00F13478" w:rsidRDefault="00F13478" w14:paraId="1F3568D8" w14:textId="4B00C37B">
          <w:pPr>
            <w:pStyle w:val="TOC2"/>
            <w:rPr>
              <w:b w:val="0"/>
              <w:bCs w:val="0"/>
              <w:lang w:val="en-US"/>
            </w:rPr>
          </w:pPr>
          <w:hyperlink w:history="1" w:anchor="_Toc219371913">
            <w:r w:rsidRPr="00F13478">
              <w:rPr>
                <w:rStyle w:val="Hyperlink"/>
              </w:rPr>
              <w:t>5.</w:t>
            </w:r>
            <w:r w:rsidRPr="00F13478">
              <w:rPr>
                <w:b w:val="0"/>
                <w:bCs w:val="0"/>
                <w:lang w:val="en-US"/>
              </w:rPr>
              <w:tab/>
            </w:r>
            <w:r w:rsidRPr="00F13478">
              <w:rPr>
                <w:rStyle w:val="Hyperlink"/>
              </w:rPr>
              <w:t xml:space="preserve">Obsługa i środki ostrożności</w:t>
            </w:r>
            <w:r w:rsidRPr="00F13478">
              <w:rPr>
                <w:webHidden/>
              </w:rPr>
              <w:tab/>
            </w:r>
            <w:r w:rsidRPr="00F13478">
              <w:rPr>
                <w:webHidden/>
              </w:rPr>
              <w:fldChar w:fldCharType="begin"/>
            </w:r>
            <w:r w:rsidRPr="00F13478">
              <w:rPr>
                <w:webHidden/>
              </w:rPr>
              <w:instrText xml:space="preserve"> PAGEREF _Toc219371913 \h </w:instrText>
            </w:r>
            <w:r w:rsidRPr="00F13478">
              <w:rPr>
                <w:webHidden/>
              </w:rPr>
              <w:fldChar w:fldCharType="separate"/>
            </w:r>
            <w:r>
              <w:rPr>
                <w:webHidden/>
              </w:rPr>
              <w:t>12</w:t>
            </w:r>
            <w:r w:rsidRPr="00F13478">
              <w:rPr>
                <w:webHidden/>
              </w:rPr>
              <w:fldChar w:fldCharType="end"/>
            </w:r>
          </w:hyperlink>
        </w:p>
        <w:p w:rsidRPr="00F13478" w:rsidR="00F13478" w:rsidRDefault="00F13478" w14:paraId="5F03F6A4" w14:textId="0DD785A9">
          <w:pPr>
            <w:pStyle w:val="TOC2"/>
            <w:rPr>
              <w:b w:val="0"/>
              <w:bCs w:val="0"/>
              <w:lang w:val="en-US"/>
            </w:rPr>
          </w:pPr>
          <w:hyperlink w:history="1" w:anchor="_Toc219371914">
            <w:r w:rsidRPr="00F13478">
              <w:rPr>
                <w:rStyle w:val="Hyperlink"/>
              </w:rPr>
              <w:t>6.</w:t>
            </w:r>
            <w:r w:rsidRPr="00F13478">
              <w:rPr>
                <w:b w:val="0"/>
                <w:bCs w:val="0"/>
                <w:lang w:val="en-US"/>
              </w:rPr>
              <w:tab/>
            </w:r>
            <w:r w:rsidRPr="00F13478">
              <w:rPr>
                <w:rStyle w:val="Hyperlink"/>
              </w:rPr>
              <w:t xml:space="preserve">Obsługa klienta</w:t>
            </w:r>
            <w:r w:rsidRPr="00F13478">
              <w:rPr>
                <w:webHidden/>
              </w:rPr>
              <w:tab/>
            </w:r>
            <w:r w:rsidRPr="00F13478">
              <w:rPr>
                <w:webHidden/>
              </w:rPr>
              <w:fldChar w:fldCharType="begin"/>
            </w:r>
            <w:r w:rsidRPr="00F13478">
              <w:rPr>
                <w:webHidden/>
              </w:rPr>
              <w:instrText xml:space="preserve"> PAGEREF _Toc219371914 \h </w:instrText>
            </w:r>
            <w:r w:rsidRPr="00F13478">
              <w:rPr>
                <w:webHidden/>
              </w:rPr>
              <w:fldChar w:fldCharType="separate"/>
            </w:r>
            <w:r>
              <w:rPr>
                <w:webHidden/>
              </w:rPr>
              <w:t>16</w:t>
            </w:r>
            <w:r w:rsidRPr="00F13478">
              <w:rPr>
                <w:webHidden/>
              </w:rPr>
              <w:fldChar w:fldCharType="end"/>
            </w:r>
          </w:hyperlink>
        </w:p>
        <w:p w:rsidRPr="00F13478" w:rsidR="00F13478" w:rsidRDefault="00F13478" w14:paraId="3619D90E" w14:textId="5544C0EC">
          <w:pPr>
            <w:pStyle w:val="TOC2"/>
            <w:rPr>
              <w:b w:val="0"/>
              <w:bCs w:val="0"/>
              <w:lang w:val="en-US"/>
            </w:rPr>
          </w:pPr>
          <w:hyperlink w:history="1" w:anchor="_Toc219371915">
            <w:r w:rsidRPr="00F13478">
              <w:rPr>
                <w:rStyle w:val="Hyperlink"/>
              </w:rPr>
              <w:t>7.</w:t>
            </w:r>
            <w:r w:rsidRPr="00F13478">
              <w:rPr>
                <w:b w:val="0"/>
                <w:bCs w:val="0"/>
                <w:lang w:val="en-US"/>
              </w:rPr>
              <w:tab/>
            </w:r>
            <w:r w:rsidRPr="00F13478">
              <w:rPr>
                <w:rStyle w:val="Hyperlink"/>
              </w:rPr>
              <w:t xml:space="preserve">Certyfikaty produktu</w:t>
            </w:r>
            <w:r w:rsidRPr="00F13478">
              <w:rPr>
                <w:webHidden/>
              </w:rPr>
              <w:tab/>
            </w:r>
            <w:r w:rsidRPr="00F13478">
              <w:rPr>
                <w:webHidden/>
              </w:rPr>
              <w:fldChar w:fldCharType="begin"/>
            </w:r>
            <w:r w:rsidRPr="00F13478">
              <w:rPr>
                <w:webHidden/>
              </w:rPr>
              <w:instrText xml:space="preserve"> PAGEREF _Toc219371915 \h </w:instrText>
            </w:r>
            <w:r w:rsidRPr="00F13478">
              <w:rPr>
                <w:webHidden/>
              </w:rPr>
              <w:fldChar w:fldCharType="separate"/>
            </w:r>
            <w:r>
              <w:rPr>
                <w:webHidden/>
              </w:rPr>
              <w:t>16</w:t>
            </w:r>
            <w:r w:rsidRPr="00F13478">
              <w:rPr>
                <w:webHidden/>
              </w:rPr>
              <w:fldChar w:fldCharType="end"/>
            </w:r>
          </w:hyperlink>
        </w:p>
        <w:p w:rsidRPr="00F13478" w:rsidR="00F13478" w:rsidRDefault="00F13478" w14:paraId="18A8C202" w14:textId="19044EA5">
          <w:pPr>
            <w:pStyle w:val="TOC1"/>
            <w:rPr>
              <w:b w:val="0"/>
              <w:bCs w:val="0"/>
              <w:sz w:val="22"/>
              <w:szCs w:val="24"/>
            </w:rPr>
          </w:pPr>
          <w:hyperlink w:history="1" w:anchor="_Toc219371916">
            <w:r w:rsidRPr="00F13478">
              <w:rPr>
                <w:rStyle w:val="Hyperlink"/>
                <w:lang w:val="en"/>
              </w:rPr>
              <w:t xml:space="preserve">Podręcznik użytkownika: Korzystanie z Dot Pad 320 z Dot Canvas</w:t>
            </w:r>
            <w:r w:rsidRPr="00F13478">
              <w:rPr>
                <w:webHidden/>
              </w:rPr>
              <w:tab/>
            </w:r>
            <w:r w:rsidRPr="00F13478">
              <w:rPr>
                <w:webHidden/>
              </w:rPr>
              <w:fldChar w:fldCharType="begin"/>
            </w:r>
            <w:r w:rsidRPr="00F13478">
              <w:rPr>
                <w:webHidden/>
              </w:rPr>
              <w:instrText xml:space="preserve"> PAGEREF _Toc219371916 \h </w:instrText>
            </w:r>
            <w:r w:rsidRPr="00F13478">
              <w:rPr>
                <w:webHidden/>
              </w:rPr>
              <w:fldChar w:fldCharType="separate"/>
            </w:r>
            <w:r>
              <w:rPr>
                <w:webHidden/>
              </w:rPr>
              <w:t>19</w:t>
            </w:r>
            <w:r w:rsidRPr="00F13478">
              <w:rPr>
                <w:webHidden/>
              </w:rPr>
              <w:fldChar w:fldCharType="end"/>
            </w:r>
          </w:hyperlink>
        </w:p>
        <w:p w:rsidRPr="00F13478" w:rsidR="00F13478" w:rsidRDefault="00F13478" w14:paraId="1D278AFD" w14:textId="0C9811FE">
          <w:pPr>
            <w:pStyle w:val="TOC2"/>
            <w:rPr>
              <w:b w:val="0"/>
              <w:bCs w:val="0"/>
              <w:lang w:val="en-US"/>
            </w:rPr>
          </w:pPr>
          <w:hyperlink w:history="1" w:anchor="_Toc219371917">
            <w:r w:rsidRPr="00F13478">
              <w:rPr>
                <w:rStyle w:val="Hyperlink"/>
              </w:rPr>
              <w:t>8.</w:t>
            </w:r>
            <w:r w:rsidRPr="00F13478">
              <w:rPr>
                <w:b w:val="0"/>
                <w:bCs w:val="0"/>
                <w:lang w:val="en-US"/>
              </w:rPr>
              <w:tab/>
            </w:r>
            <w:r w:rsidRPr="00F13478">
              <w:rPr>
                <w:rStyle w:val="Hyperlink"/>
              </w:rPr>
              <w:t xml:space="preserve">Wprowadzenie</w:t>
            </w:r>
            <w:r w:rsidRPr="00F13478">
              <w:rPr>
                <w:webHidden/>
              </w:rPr>
              <w:tab/>
            </w:r>
            <w:r w:rsidRPr="00F13478">
              <w:rPr>
                <w:webHidden/>
              </w:rPr>
              <w:fldChar w:fldCharType="begin"/>
            </w:r>
            <w:r w:rsidRPr="00F13478">
              <w:rPr>
                <w:webHidden/>
              </w:rPr>
              <w:instrText xml:space="preserve"> PAGEREF _Toc219371917 \h </w:instrText>
            </w:r>
            <w:r w:rsidRPr="00F13478">
              <w:rPr>
                <w:webHidden/>
              </w:rPr>
              <w:fldChar w:fldCharType="separate"/>
            </w:r>
            <w:r>
              <w:rPr>
                <w:webHidden/>
              </w:rPr>
              <w:t>19</w:t>
            </w:r>
            <w:r w:rsidRPr="00F13478">
              <w:rPr>
                <w:webHidden/>
              </w:rPr>
              <w:fldChar w:fldCharType="end"/>
            </w:r>
          </w:hyperlink>
        </w:p>
        <w:p w:rsidRPr="00F13478" w:rsidR="00F13478" w:rsidRDefault="00F13478" w14:paraId="110BD199" w14:textId="5B37162A">
          <w:pPr>
            <w:pStyle w:val="TOC3"/>
            <w:tabs>
              <w:tab w:val="left" w:pos="1700"/>
              <w:tab w:val="right" w:leader="dot" w:pos="9016"/>
            </w:tabs>
            <w:ind w:start="880"/>
            <w:rPr>
              <w:rFonts w:ascii="Times New Roman" w:hAnsi="Times New Roman" w:cs="Times New Roman"/>
              <w:noProof/>
            </w:rPr>
          </w:pPr>
          <w:hyperlink w:history="1" w:anchor="_Toc219371918">
            <w:r w:rsidRPr="00F13478">
              <w:rPr>
                <w:rStyle w:val="Hyperlink"/>
                <w:rFonts w:ascii="Times New Roman" w:hAnsi="Times New Roman" w:cs="Times New Roman"/>
                <w:noProof/>
              </w:rPr>
              <w:t>8.1.</w:t>
            </w:r>
            <w:r w:rsidRPr="00F13478">
              <w:rPr>
                <w:rFonts w:ascii="Times New Roman" w:hAnsi="Times New Roman" w:cs="Times New Roman"/>
                <w:noProof/>
              </w:rPr>
              <w:tab/>
            </w:r>
            <w:r w:rsidRPr="00F13478">
              <w:rPr>
                <w:rStyle w:val="Hyperlink"/>
                <w:rFonts w:ascii="Times New Roman" w:hAnsi="Times New Roman" w:cs="Times New Roman"/>
                <w:noProof/>
              </w:rPr>
              <w:t xml:space="preserve">Wprowadzenie do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_Toc219371918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0D748B37" w14:textId="7D5A383B">
          <w:pPr>
            <w:pStyle w:val="TOC3"/>
            <w:tabs>
              <w:tab w:val="left" w:pos="1700"/>
              <w:tab w:val="right" w:leader="dot" w:pos="9016"/>
            </w:tabs>
            <w:ind w:start="880"/>
            <w:rPr>
              <w:rFonts w:ascii="Times New Roman" w:hAnsi="Times New Roman" w:cs="Times New Roman"/>
              <w:noProof/>
            </w:rPr>
          </w:pPr>
          <w:hyperlink w:history="1" w:anchor="_Toc219371919">
            <w:r w:rsidRPr="00F13478">
              <w:rPr>
                <w:rStyle w:val="Hyperlink"/>
                <w:rFonts w:ascii="Times New Roman" w:hAnsi="Times New Roman" w:cs="Times New Roman"/>
                <w:noProof/>
              </w:rPr>
              <w:t>8.2.</w:t>
            </w:r>
            <w:r w:rsidRPr="00F13478">
              <w:rPr>
                <w:rFonts w:ascii="Times New Roman" w:hAnsi="Times New Roman" w:cs="Times New Roman"/>
                <w:noProof/>
              </w:rPr>
              <w:tab/>
            </w:r>
            <w:r w:rsidRPr="00F13478">
              <w:rPr>
                <w:rStyle w:val="Hyperlink"/>
                <w:rFonts w:ascii="Times New Roman" w:hAnsi="Times New Roman" w:cs="Times New Roman"/>
                <w:noProof/>
              </w:rPr>
              <w:t xml:space="preserve">Wymagania systemowe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_Toc219371919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4B0D6C09" w14:textId="7FC1CB3C">
          <w:pPr>
            <w:pStyle w:val="TOC2"/>
            <w:rPr>
              <w:b w:val="0"/>
              <w:bCs w:val="0"/>
              <w:lang w:val="en-US"/>
            </w:rPr>
          </w:pPr>
          <w:hyperlink w:history="1" w:anchor="_Toc219371920">
            <w:r w:rsidRPr="00F13478">
              <w:rPr>
                <w:rStyle w:val="Hyperlink"/>
              </w:rPr>
              <w:t>9.</w:t>
            </w:r>
            <w:r w:rsidRPr="00F13478">
              <w:rPr>
                <w:b w:val="0"/>
                <w:bCs w:val="0"/>
                <w:lang w:val="en-US"/>
              </w:rPr>
              <w:tab/>
            </w:r>
            <w:r w:rsidRPr="00F13478">
              <w:rPr>
                <w:rStyle w:val="Hyperlink"/>
              </w:rPr>
              <w:t xml:space="preserve">Korzystanie z aplikacji Dot Canvas</w:t>
            </w:r>
            <w:r w:rsidRPr="00F13478">
              <w:rPr>
                <w:webHidden/>
              </w:rPr>
              <w:tab/>
            </w:r>
            <w:r w:rsidRPr="00F13478">
              <w:rPr>
                <w:webHidden/>
              </w:rPr>
              <w:fldChar w:fldCharType="begin"/>
            </w:r>
            <w:r w:rsidRPr="00F13478">
              <w:rPr>
                <w:webHidden/>
              </w:rPr>
              <w:instrText xml:space="preserve"> PAGEREF _Toc219371920 \h </w:instrText>
            </w:r>
            <w:r w:rsidRPr="00F13478">
              <w:rPr>
                <w:webHidden/>
              </w:rPr>
              <w:fldChar w:fldCharType="separate"/>
            </w:r>
            <w:r>
              <w:rPr>
                <w:webHidden/>
              </w:rPr>
              <w:t>19</w:t>
            </w:r>
            <w:r w:rsidRPr="00F13478">
              <w:rPr>
                <w:webHidden/>
              </w:rPr>
              <w:fldChar w:fldCharType="end"/>
            </w:r>
          </w:hyperlink>
        </w:p>
        <w:p w:rsidRPr="00F13478" w:rsidR="00F13478" w:rsidRDefault="00F13478" w14:paraId="5CF671CE" w14:textId="0A61365F">
          <w:pPr>
            <w:pStyle w:val="TOC3"/>
            <w:tabs>
              <w:tab w:val="left" w:pos="1700"/>
              <w:tab w:val="right" w:leader="dot" w:pos="9016"/>
            </w:tabs>
            <w:ind w:start="880"/>
            <w:rPr>
              <w:rFonts w:ascii="Times New Roman" w:hAnsi="Times New Roman" w:cs="Times New Roman"/>
              <w:noProof/>
            </w:rPr>
          </w:pPr>
          <w:hyperlink w:history="1" w:anchor="_Toc219371921">
            <w:r w:rsidRPr="00F13478">
              <w:rPr>
                <w:rStyle w:val="Hyperlink"/>
                <w:rFonts w:ascii="Times New Roman" w:hAnsi="Times New Roman" w:cs="Times New Roman"/>
                <w:noProof/>
              </w:rPr>
              <w:t>9.1.</w:t>
            </w:r>
            <w:r w:rsidRPr="00F13478">
              <w:rPr>
                <w:rFonts w:ascii="Times New Roman" w:hAnsi="Times New Roman" w:cs="Times New Roman"/>
                <w:noProof/>
              </w:rPr>
              <w:tab/>
            </w:r>
            <w:r w:rsidRPr="00F13478">
              <w:rPr>
                <w:rStyle w:val="Hyperlink"/>
                <w:rFonts w:ascii="Times New Roman" w:hAnsi="Times New Roman" w:cs="Times New Roman"/>
                <w:noProof/>
              </w:rPr>
              <w:t xml:space="preserve">Wprowadzenie do aplikacji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_Toc219371921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7578D22F" w14:textId="29FD0532">
          <w:pPr>
            <w:pStyle w:val="TOC3"/>
            <w:tabs>
              <w:tab w:val="left" w:pos="1700"/>
              <w:tab w:val="right" w:leader="dot" w:pos="9016"/>
            </w:tabs>
            <w:ind w:start="880"/>
            <w:rPr>
              <w:rFonts w:ascii="Times New Roman" w:hAnsi="Times New Roman" w:cs="Times New Roman"/>
              <w:noProof/>
            </w:rPr>
          </w:pPr>
          <w:hyperlink w:history="1" w:anchor="_Toc219371922">
            <w:r w:rsidRPr="00F13478">
              <w:rPr>
                <w:rStyle w:val="Hyperlink"/>
                <w:rFonts w:ascii="Times New Roman" w:hAnsi="Times New Roman" w:cs="Times New Roman"/>
                <w:noProof/>
              </w:rPr>
              <w:t>9.2.</w:t>
            </w:r>
            <w:r w:rsidRPr="00F13478">
              <w:rPr>
                <w:rFonts w:ascii="Times New Roman" w:hAnsi="Times New Roman" w:cs="Times New Roman"/>
                <w:noProof/>
              </w:rPr>
              <w:tab/>
            </w:r>
            <w:r w:rsidRPr="00F13478">
              <w:rPr>
                <w:rStyle w:val="Hyperlink"/>
                <w:rFonts w:ascii="Times New Roman" w:hAnsi="Times New Roman" w:cs="Times New Roman"/>
                <w:noProof/>
              </w:rPr>
              <w:t xml:space="preserve">Uruchamianie aplikacji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_Toc219371922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372459EC" w14:textId="7148F1AB">
          <w:pPr>
            <w:pStyle w:val="TOC4"/>
            <w:tabs>
              <w:tab w:val="left" w:pos="2125"/>
              <w:tab w:val="right" w:leader="dot" w:pos="9016"/>
            </w:tabs>
            <w:ind w:start="1320"/>
            <w:rPr>
              <w:rFonts w:ascii="Times New Roman" w:hAnsi="Times New Roman" w:cs="Times New Roman"/>
              <w:noProof/>
            </w:rPr>
          </w:pPr>
          <w:hyperlink w:history="1" w:anchor="_Toc219371923">
            <w:r w:rsidRPr="00F13478">
              <w:rPr>
                <w:rStyle w:val="Hyperlink"/>
                <w:rFonts w:ascii="Times New Roman" w:hAnsi="Times New Roman" w:cs="Times New Roman"/>
                <w:noProof/>
              </w:rPr>
              <w:t>9.2.1.</w:t>
            </w:r>
            <w:r w:rsidRPr="00F13478">
              <w:rPr>
                <w:rFonts w:ascii="Times New Roman" w:hAnsi="Times New Roman" w:cs="Times New Roman"/>
                <w:noProof/>
              </w:rPr>
              <w:tab/>
            </w:r>
            <w:r w:rsidRPr="00F13478">
              <w:rPr>
                <w:rStyle w:val="Hyperlink"/>
                <w:rFonts w:ascii="Times New Roman" w:hAnsi="Times New Roman" w:cs="Times New Roman"/>
                <w:noProof/>
              </w:rPr>
              <w:t xml:space="preserve">Pobieranie aplikacji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_Toc219371923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089A8E86" w14:textId="4D674E3E">
          <w:pPr>
            <w:pStyle w:val="TOC4"/>
            <w:tabs>
              <w:tab w:val="left" w:pos="2125"/>
              <w:tab w:val="right" w:leader="dot" w:pos="9016"/>
            </w:tabs>
            <w:ind w:start="1320"/>
            <w:rPr>
              <w:rFonts w:ascii="Times New Roman" w:hAnsi="Times New Roman" w:cs="Times New Roman"/>
              <w:noProof/>
            </w:rPr>
          </w:pPr>
          <w:hyperlink w:history="1" w:anchor="_Toc219371924">
            <w:r w:rsidRPr="00F13478">
              <w:rPr>
                <w:rStyle w:val="Hyperlink"/>
                <w:rFonts w:ascii="Times New Roman" w:hAnsi="Times New Roman" w:cs="Times New Roman"/>
                <w:noProof/>
              </w:rPr>
              <w:t>9.2.2.</w:t>
            </w:r>
            <w:r w:rsidRPr="00F13478">
              <w:rPr>
                <w:rFonts w:ascii="Times New Roman" w:hAnsi="Times New Roman" w:cs="Times New Roman"/>
                <w:noProof/>
              </w:rPr>
              <w:tab/>
            </w:r>
            <w:r w:rsidRPr="00F13478">
              <w:rPr>
                <w:rStyle w:val="Hyperlink"/>
                <w:rFonts w:ascii="Times New Roman" w:hAnsi="Times New Roman" w:cs="Times New Roman"/>
                <w:noProof/>
              </w:rPr>
              <w:t xml:space="preserve">Tworzenie konta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_Toc219371924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C5A71B7" w14:textId="7A3E1BCA">
          <w:pPr>
            <w:pStyle w:val="TOC4"/>
            <w:tabs>
              <w:tab w:val="left" w:pos="2125"/>
              <w:tab w:val="right" w:leader="dot" w:pos="9016"/>
            </w:tabs>
            <w:ind w:start="1320"/>
            <w:rPr>
              <w:rFonts w:ascii="Times New Roman" w:hAnsi="Times New Roman" w:cs="Times New Roman"/>
              <w:noProof/>
            </w:rPr>
          </w:pPr>
          <w:hyperlink w:history="1" w:anchor="_Toc219371925">
            <w:r w:rsidRPr="00F13478">
              <w:rPr>
                <w:rStyle w:val="Hyperlink"/>
                <w:rFonts w:ascii="Times New Roman" w:hAnsi="Times New Roman" w:cs="Times New Roman"/>
                <w:noProof/>
              </w:rPr>
              <w:t>9.2.3.</w:t>
            </w:r>
            <w:r w:rsidRPr="00F13478">
              <w:rPr>
                <w:rFonts w:ascii="Times New Roman" w:hAnsi="Times New Roman" w:cs="Times New Roman"/>
                <w:noProof/>
              </w:rPr>
              <w:tab/>
            </w:r>
            <w:r w:rsidRPr="00F13478">
              <w:rPr>
                <w:rStyle w:val="Hyperlink"/>
                <w:rFonts w:ascii="Times New Roman" w:hAnsi="Times New Roman" w:cs="Times New Roman"/>
                <w:noProof/>
              </w:rPr>
              <w:t xml:space="preserve">Logowanie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_Toc219371925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4C93473" w14:textId="5BF19C85">
          <w:pPr>
            <w:pStyle w:val="TOC4"/>
            <w:tabs>
              <w:tab w:val="left" w:pos="2125"/>
              <w:tab w:val="right" w:leader="dot" w:pos="9016"/>
            </w:tabs>
            <w:ind w:start="1320"/>
            <w:rPr>
              <w:rFonts w:ascii="Times New Roman" w:hAnsi="Times New Roman" w:cs="Times New Roman"/>
              <w:noProof/>
            </w:rPr>
          </w:pPr>
          <w:hyperlink w:history="1" w:anchor="_Toc219371926">
            <w:r w:rsidRPr="00F13478">
              <w:rPr>
                <w:rStyle w:val="Hyperlink"/>
                <w:rFonts w:ascii="Times New Roman" w:hAnsi="Times New Roman" w:cs="Times New Roman"/>
                <w:noProof/>
              </w:rPr>
              <w:t>9.2.4.</w:t>
            </w:r>
            <w:r w:rsidRPr="00F13478">
              <w:rPr>
                <w:rFonts w:ascii="Times New Roman" w:hAnsi="Times New Roman" w:cs="Times New Roman"/>
                <w:noProof/>
              </w:rPr>
              <w:tab/>
            </w:r>
            <w:r w:rsidRPr="00F13478">
              <w:rPr>
                <w:rStyle w:val="Hyperlink"/>
                <w:rFonts w:ascii="Times New Roman" w:hAnsi="Times New Roman" w:cs="Times New Roman"/>
                <w:noProof/>
              </w:rPr>
              <w:t xml:space="preserve">Odzyskiwanie zapomnianej nazwy użytkownika/hasła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_Toc219371926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55EDF7BE" w14:textId="4D565CFB">
          <w:pPr>
            <w:pStyle w:val="TOC4"/>
            <w:tabs>
              <w:tab w:val="left" w:pos="2125"/>
              <w:tab w:val="right" w:leader="dot" w:pos="9016"/>
            </w:tabs>
            <w:ind w:start="1320"/>
            <w:rPr>
              <w:rFonts w:ascii="Times New Roman" w:hAnsi="Times New Roman" w:cs="Times New Roman"/>
              <w:noProof/>
            </w:rPr>
          </w:pPr>
          <w:hyperlink w:history="1" w:anchor="_Toc219371927">
            <w:r w:rsidRPr="00F13478">
              <w:rPr>
                <w:rStyle w:val="Hyperlink"/>
                <w:rFonts w:ascii="Times New Roman" w:hAnsi="Times New Roman" w:cs="Times New Roman"/>
                <w:noProof/>
              </w:rPr>
              <w:t>9.2.5.</w:t>
            </w:r>
            <w:r w:rsidRPr="00F13478">
              <w:rPr>
                <w:rFonts w:ascii="Times New Roman" w:hAnsi="Times New Roman" w:cs="Times New Roman"/>
                <w:noProof/>
              </w:rPr>
              <w:tab/>
            </w:r>
            <w:r w:rsidRPr="00F13478">
              <w:rPr>
                <w:rStyle w:val="Hyperlink"/>
                <w:rFonts w:ascii="Times New Roman" w:hAnsi="Times New Roman" w:cs="Times New Roman"/>
                <w:noProof/>
              </w:rPr>
              <w:t xml:space="preserve">Układ ekranu aplikacji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_Toc219371927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546174E" w14:textId="197686F7">
          <w:pPr>
            <w:pStyle w:val="TOC3"/>
            <w:tabs>
              <w:tab w:val="left" w:pos="1700"/>
              <w:tab w:val="right" w:leader="dot" w:pos="9016"/>
            </w:tabs>
            <w:ind w:start="880"/>
            <w:rPr>
              <w:rFonts w:ascii="Times New Roman" w:hAnsi="Times New Roman" w:cs="Times New Roman"/>
              <w:noProof/>
            </w:rPr>
          </w:pPr>
          <w:hyperlink w:history="1" w:anchor="_Toc219371928">
            <w:r w:rsidRPr="00F13478">
              <w:rPr>
                <w:rStyle w:val="Hyperlink"/>
                <w:rFonts w:ascii="Times New Roman" w:hAnsi="Times New Roman" w:cs="Times New Roman"/>
                <w:noProof/>
              </w:rPr>
              <w:t>9.3.</w:t>
            </w:r>
            <w:r w:rsidRPr="00F13478">
              <w:rPr>
                <w:rFonts w:ascii="Times New Roman" w:hAnsi="Times New Roman" w:cs="Times New Roman"/>
                <w:noProof/>
              </w:rPr>
              <w:tab/>
            </w:r>
            <w:r w:rsidRPr="00F13478">
              <w:rPr>
                <w:rStyle w:val="Hyperlink"/>
                <w:rFonts w:ascii="Times New Roman" w:hAnsi="Times New Roman" w:cs="Times New Roman"/>
                <w:noProof/>
              </w:rPr>
              <w:t xml:space="preserve">Łączenie aplikacji Dot Canvas z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_Toc219371928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0CF8D8AA" w14:textId="58CC7716">
          <w:pPr>
            <w:pStyle w:val="TOC4"/>
            <w:tabs>
              <w:tab w:val="left" w:pos="2125"/>
              <w:tab w:val="right" w:leader="dot" w:pos="9016"/>
            </w:tabs>
            <w:ind w:start="1320"/>
            <w:rPr>
              <w:rFonts w:ascii="Times New Roman" w:hAnsi="Times New Roman" w:cs="Times New Roman"/>
              <w:noProof/>
            </w:rPr>
          </w:pPr>
          <w:hyperlink w:history="1" w:anchor="_Toc219371929">
            <w:r w:rsidRPr="00F13478">
              <w:rPr>
                <w:rStyle w:val="Hyperlink"/>
                <w:rFonts w:ascii="Times New Roman" w:hAnsi="Times New Roman" w:cs="Times New Roman"/>
                <w:noProof/>
              </w:rPr>
              <w:t>9.3.1.</w:t>
            </w:r>
            <w:r w:rsidRPr="00F13478">
              <w:rPr>
                <w:rFonts w:ascii="Times New Roman" w:hAnsi="Times New Roman" w:cs="Times New Roman"/>
                <w:noProof/>
              </w:rPr>
              <w:tab/>
            </w:r>
            <w:r w:rsidRPr="00F13478">
              <w:rPr>
                <w:rStyle w:val="Hyperlink"/>
                <w:rFonts w:ascii="Times New Roman" w:hAnsi="Times New Roman" w:cs="Times New Roman"/>
                <w:noProof/>
              </w:rPr>
              <w:t xml:space="preserve">Rozwiązywanie problemów z połączeniem</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_Toc219371929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419CB69E" w14:textId="4B205AB9">
          <w:pPr>
            <w:pStyle w:val="TOC4"/>
            <w:tabs>
              <w:tab w:val="left" w:pos="2125"/>
              <w:tab w:val="right" w:leader="dot" w:pos="9016"/>
            </w:tabs>
            <w:ind w:start="1320"/>
            <w:rPr>
              <w:rFonts w:ascii="Times New Roman" w:hAnsi="Times New Roman" w:cs="Times New Roman"/>
              <w:noProof/>
            </w:rPr>
          </w:pPr>
          <w:hyperlink w:history="1" w:anchor="_Toc219371930">
            <w:r w:rsidRPr="00F13478">
              <w:rPr>
                <w:rStyle w:val="Hyperlink"/>
                <w:rFonts w:ascii="Times New Roman" w:hAnsi="Times New Roman" w:cs="Times New Roman"/>
                <w:noProof/>
              </w:rPr>
              <w:t>9.3.2.</w:t>
            </w:r>
            <w:r w:rsidRPr="00F13478">
              <w:rPr>
                <w:rFonts w:ascii="Times New Roman" w:hAnsi="Times New Roman" w:cs="Times New Roman"/>
                <w:noProof/>
              </w:rPr>
              <w:tab/>
            </w:r>
            <w:r w:rsidRPr="00F13478">
              <w:rPr>
                <w:rStyle w:val="Hyperlink"/>
                <w:rFonts w:ascii="Times New Roman" w:hAnsi="Times New Roman" w:cs="Times New Roman"/>
                <w:noProof/>
              </w:rPr>
              <w:t xml:space="preserve">Odłączanie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_Toc219371930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3416A277" w14:textId="03C72B6A">
          <w:pPr>
            <w:pStyle w:val="TOC3"/>
            <w:tabs>
              <w:tab w:val="left" w:pos="1700"/>
              <w:tab w:val="right" w:leader="dot" w:pos="9016"/>
            </w:tabs>
            <w:ind w:start="880"/>
            <w:rPr>
              <w:rFonts w:ascii="Times New Roman" w:hAnsi="Times New Roman" w:cs="Times New Roman"/>
              <w:noProof/>
            </w:rPr>
          </w:pPr>
          <w:hyperlink w:history="1" w:anchor="_Toc219371931">
            <w:r w:rsidRPr="00F13478">
              <w:rPr>
                <w:rStyle w:val="Hyperlink"/>
                <w:rFonts w:ascii="Times New Roman" w:hAnsi="Times New Roman" w:cs="Times New Roman"/>
                <w:noProof/>
              </w:rPr>
              <w:t>9.4.</w:t>
            </w:r>
            <w:r w:rsidRPr="00F13478">
              <w:rPr>
                <w:rFonts w:ascii="Times New Roman" w:hAnsi="Times New Roman" w:cs="Times New Roman"/>
                <w:noProof/>
              </w:rPr>
              <w:tab/>
            </w:r>
            <w:r w:rsidRPr="00F13478">
              <w:rPr>
                <w:rStyle w:val="Hyperlink"/>
                <w:rFonts w:ascii="Times New Roman" w:hAnsi="Times New Roman" w:cs="Times New Roman"/>
                <w:noProof/>
              </w:rPr>
              <w:t xml:space="preserve">Korzystanie z funkcji aplikacji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_Toc219371931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63638B9D" w14:textId="49B5BA83">
          <w:pPr>
            <w:pStyle w:val="TOC4"/>
            <w:tabs>
              <w:tab w:val="left" w:pos="2125"/>
              <w:tab w:val="right" w:leader="dot" w:pos="9016"/>
            </w:tabs>
            <w:ind w:start="1320"/>
            <w:rPr>
              <w:rFonts w:ascii="Times New Roman" w:hAnsi="Times New Roman" w:cs="Times New Roman"/>
              <w:noProof/>
            </w:rPr>
          </w:pPr>
          <w:hyperlink w:history="1" w:anchor="_Toc219371932">
            <w:r w:rsidRPr="00F13478">
              <w:rPr>
                <w:rStyle w:val="Hyperlink"/>
                <w:rFonts w:ascii="Times New Roman" w:hAnsi="Times New Roman" w:cs="Times New Roman"/>
                <w:noProof/>
              </w:rPr>
              <w:t>9.4.1.</w:t>
            </w:r>
            <w:r w:rsidRPr="00F13478">
              <w:rPr>
                <w:rFonts w:ascii="Times New Roman" w:hAnsi="Times New Roman" w:cs="Times New Roman"/>
                <w:noProof/>
              </w:rPr>
              <w:tab/>
            </w:r>
            <w:r w:rsidRPr="00F13478">
              <w:rPr>
                <w:rStyle w:val="Hyperlink"/>
                <w:rFonts w:ascii="Times New Roman" w:hAnsi="Times New Roman" w:cs="Times New Roman"/>
                <w:noProof/>
              </w:rPr>
              <w:t xml:space="preserve">Utwórz płótno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_Toc219371932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7CF004CF" w14:textId="1889027F">
          <w:pPr>
            <w:pStyle w:val="TOC4"/>
            <w:tabs>
              <w:tab w:val="left" w:pos="2125"/>
              <w:tab w:val="right" w:leader="dot" w:pos="9016"/>
            </w:tabs>
            <w:ind w:start="1320"/>
            <w:rPr>
              <w:rFonts w:ascii="Times New Roman" w:hAnsi="Times New Roman" w:cs="Times New Roman"/>
              <w:noProof/>
            </w:rPr>
          </w:pPr>
          <w:hyperlink w:history="1" w:anchor="_Toc219371933">
            <w:r w:rsidRPr="00F13478">
              <w:rPr>
                <w:rStyle w:val="Hyperlink"/>
                <w:rFonts w:ascii="Times New Roman" w:hAnsi="Times New Roman" w:cs="Times New Roman"/>
                <w:noProof/>
              </w:rPr>
              <w:t>9.4.2.</w:t>
            </w:r>
            <w:r w:rsidRPr="00F13478">
              <w:rPr>
                <w:rFonts w:ascii="Times New Roman" w:hAnsi="Times New Roman" w:cs="Times New Roman"/>
                <w:noProof/>
              </w:rPr>
              <w:tab/>
            </w:r>
            <w:r w:rsidRPr="00F13478">
              <w:rPr>
                <w:rStyle w:val="Hyperlink"/>
                <w:rFonts w:ascii="Times New Roman" w:hAnsi="Times New Roman" w:cs="Times New Roman"/>
                <w:noProof/>
              </w:rPr>
              <w:t xml:space="preserve">Moje rysunki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_Toc219371933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1EF5864B" w14:textId="16A4753D">
          <w:pPr>
            <w:pStyle w:val="TOC4"/>
            <w:tabs>
              <w:tab w:val="left" w:pos="2125"/>
              <w:tab w:val="right" w:leader="dot" w:pos="9016"/>
            </w:tabs>
            <w:ind w:start="1320"/>
            <w:rPr>
              <w:rFonts w:ascii="Times New Roman" w:hAnsi="Times New Roman" w:cs="Times New Roman"/>
              <w:noProof/>
            </w:rPr>
          </w:pPr>
          <w:hyperlink w:history="1" w:anchor="_Toc219371934">
            <w:r w:rsidRPr="00F13478">
              <w:rPr>
                <w:rStyle w:val="Hyperlink"/>
                <w:rFonts w:ascii="Times New Roman" w:hAnsi="Times New Roman" w:cs="Times New Roman"/>
                <w:noProof/>
              </w:rPr>
              <w:t>9.4.3.</w:t>
            </w:r>
            <w:r w:rsidRPr="00F13478">
              <w:rPr>
                <w:rFonts w:ascii="Times New Roman" w:hAnsi="Times New Roman" w:cs="Times New Roman"/>
                <w:noProof/>
              </w:rPr>
              <w:tab/>
            </w:r>
            <w:r w:rsidRPr="00F13478">
              <w:rPr>
                <w:rStyle w:val="Hyperlink"/>
                <w:rFonts w:ascii="Times New Roman" w:hAnsi="Times New Roman" w:cs="Times New Roman"/>
                <w:noProof/>
              </w:rPr>
              <w:t xml:space="preserve">Chmura Dot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_Toc219371934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C2D9FEC" w14:textId="307E88D9">
          <w:pPr>
            <w:pStyle w:val="TOC4"/>
            <w:tabs>
              <w:tab w:val="left" w:pos="2125"/>
              <w:tab w:val="right" w:leader="dot" w:pos="9016"/>
            </w:tabs>
            <w:ind w:start="1320"/>
            <w:rPr>
              <w:rFonts w:ascii="Times New Roman" w:hAnsi="Times New Roman" w:cs="Times New Roman"/>
              <w:noProof/>
            </w:rPr>
          </w:pPr>
          <w:hyperlink w:history="1" w:anchor="_Toc219371935">
            <w:r w:rsidRPr="00F13478">
              <w:rPr>
                <w:rStyle w:val="Hyperlink"/>
                <w:rFonts w:ascii="Times New Roman" w:hAnsi="Times New Roman" w:cs="Times New Roman"/>
                <w:noProof/>
              </w:rPr>
              <w:t>9.4.4.</w:t>
            </w:r>
            <w:r w:rsidRPr="00F13478">
              <w:rPr>
                <w:rFonts w:ascii="Times New Roman" w:hAnsi="Times New Roman" w:cs="Times New Roman"/>
                <w:noProof/>
              </w:rPr>
              <w:tab/>
            </w:r>
            <w:r w:rsidRPr="00F13478">
              <w:rPr>
                <w:rStyle w:val="Hyperlink"/>
                <w:rFonts w:ascii="Times New Roman" w:hAnsi="Times New Roman" w:cs="Times New Roman"/>
                <w:noProof/>
              </w:rPr>
              <w:t xml:space="preserve">Ustawienia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_Toc219371935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0D5CEED0" w14:textId="2AE0D6F8">
          <w:pPr>
            <w:pStyle w:val="TOC4"/>
            <w:tabs>
              <w:tab w:val="left" w:pos="2125"/>
              <w:tab w:val="right" w:leader="dot" w:pos="9016"/>
            </w:tabs>
            <w:ind w:start="1320"/>
            <w:rPr>
              <w:rFonts w:ascii="Times New Roman" w:hAnsi="Times New Roman" w:cs="Times New Roman"/>
              <w:noProof/>
            </w:rPr>
          </w:pPr>
          <w:hyperlink w:history="1" w:anchor="_Toc219371936">
            <w:r w:rsidRPr="00F13478">
              <w:rPr>
                <w:rStyle w:val="Hyperlink"/>
                <w:rFonts w:ascii="Times New Roman" w:hAnsi="Times New Roman" w:cs="Times New Roman"/>
                <w:noProof/>
              </w:rPr>
              <w:t>9.4.5.</w:t>
            </w:r>
            <w:r w:rsidRPr="00F13478">
              <w:rPr>
                <w:rFonts w:ascii="Times New Roman" w:hAnsi="Times New Roman" w:cs="Times New Roman"/>
                <w:noProof/>
              </w:rPr>
              <w:tab/>
            </w:r>
            <w:r w:rsidRPr="00F13478">
              <w:rPr>
                <w:rStyle w:val="Hyperlink"/>
                <w:rFonts w:ascii="Times New Roman" w:hAnsi="Times New Roman" w:cs="Times New Roman"/>
                <w:noProof/>
              </w:rPr>
              <w:t xml:space="preserve">Korzystanie z przycisków Dot Pad w aplikacji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_Toc219371936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1425F61" w14:textId="3B0ECE1A">
          <w:pPr>
            <w:pStyle w:val="TOC2"/>
            <w:rPr>
              <w:b w:val="0"/>
              <w:bCs w:val="0"/>
              <w:lang w:val="en-US"/>
            </w:rPr>
          </w:pPr>
          <w:hyperlink w:history="1" w:anchor="_Toc219371937">
            <w:r w:rsidRPr="00F13478">
              <w:rPr>
                <w:rStyle w:val="Hyperlink"/>
              </w:rPr>
              <w:t>10.</w:t>
            </w:r>
            <w:r w:rsidRPr="00F13478">
              <w:rPr>
                <w:b w:val="0"/>
                <w:bCs w:val="0"/>
                <w:lang w:val="en-US"/>
              </w:rPr>
              <w:tab/>
            </w:r>
            <w:r w:rsidRPr="00F13478">
              <w:rPr>
                <w:rStyle w:val="Hyperlink"/>
              </w:rPr>
              <w:t xml:space="preserve">Korzystanie z Dot Canvas Web</w:t>
            </w:r>
            <w:r w:rsidRPr="00F13478">
              <w:rPr>
                <w:webHidden/>
              </w:rPr>
              <w:tab/>
            </w:r>
            <w:r w:rsidRPr="00F13478">
              <w:rPr>
                <w:webHidden/>
              </w:rPr>
              <w:fldChar w:fldCharType="begin"/>
            </w:r>
            <w:r w:rsidRPr="00F13478">
              <w:rPr>
                <w:webHidden/>
              </w:rPr>
              <w:instrText xml:space="preserve"> PAGEREF _Toc219371937 \h </w:instrText>
            </w:r>
            <w:r w:rsidRPr="00F13478">
              <w:rPr>
                <w:webHidden/>
              </w:rPr>
              <w:fldChar w:fldCharType="separate"/>
            </w:r>
            <w:r>
              <w:rPr>
                <w:webHidden/>
              </w:rPr>
              <w:t>28</w:t>
            </w:r>
            <w:r w:rsidRPr="00F13478">
              <w:rPr>
                <w:webHidden/>
              </w:rPr>
              <w:fldChar w:fldCharType="end"/>
            </w:r>
          </w:hyperlink>
        </w:p>
        <w:p w:rsidRPr="00F13478" w:rsidR="00F13478" w:rsidRDefault="00F13478" w14:paraId="2A51E076" w14:textId="6AF0B6A7">
          <w:pPr>
            <w:pStyle w:val="TOC3"/>
            <w:tabs>
              <w:tab w:val="left" w:pos="1700"/>
              <w:tab w:val="right" w:leader="dot" w:pos="9016"/>
            </w:tabs>
            <w:ind w:start="880"/>
            <w:rPr>
              <w:rFonts w:ascii="Times New Roman" w:hAnsi="Times New Roman" w:cs="Times New Roman"/>
              <w:noProof/>
            </w:rPr>
          </w:pPr>
          <w:hyperlink w:history="1" w:anchor="_Toc219371938">
            <w:r w:rsidRPr="00F13478">
              <w:rPr>
                <w:rStyle w:val="Hyperlink"/>
                <w:rFonts w:ascii="Times New Roman" w:hAnsi="Times New Roman" w:cs="Times New Roman"/>
                <w:noProof/>
              </w:rPr>
              <w:t>10.1.</w:t>
            </w:r>
            <w:r w:rsidRPr="00F13478">
              <w:rPr>
                <w:rFonts w:ascii="Times New Roman" w:hAnsi="Times New Roman" w:cs="Times New Roman"/>
                <w:noProof/>
              </w:rPr>
              <w:tab/>
            </w:r>
            <w:r w:rsidRPr="00F13478">
              <w:rPr>
                <w:rStyle w:val="Hyperlink"/>
                <w:rFonts w:ascii="Times New Roman" w:hAnsi="Times New Roman" w:cs="Times New Roman"/>
                <w:noProof/>
              </w:rPr>
              <w:t xml:space="preserve">Przedstawiamy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_Toc219371938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221CC8A4" w14:textId="13D215AD">
          <w:pPr>
            <w:pStyle w:val="TOC4"/>
            <w:tabs>
              <w:tab w:val="left" w:pos="2550"/>
              <w:tab w:val="right" w:leader="dot" w:pos="9016"/>
            </w:tabs>
            <w:ind w:start="1320"/>
            <w:rPr>
              <w:rFonts w:ascii="Times New Roman" w:hAnsi="Times New Roman" w:cs="Times New Roman"/>
              <w:noProof/>
            </w:rPr>
          </w:pPr>
          <w:hyperlink w:history="1" w:anchor="_Toc219371939">
            <w:r w:rsidRPr="00F13478">
              <w:rPr>
                <w:rStyle w:val="Hyperlink"/>
                <w:rFonts w:ascii="Times New Roman" w:hAnsi="Times New Roman" w:cs="Times New Roman"/>
                <w:noProof/>
              </w:rPr>
              <w:t>10.1.1.</w:t>
            </w:r>
            <w:r w:rsidRPr="00F13478">
              <w:rPr>
                <w:rFonts w:ascii="Times New Roman" w:hAnsi="Times New Roman" w:cs="Times New Roman"/>
                <w:noProof/>
              </w:rPr>
              <w:tab/>
            </w:r>
            <w:r w:rsidRPr="00F13478">
              <w:rPr>
                <w:rStyle w:val="Hyperlink"/>
                <w:rFonts w:ascii="Times New Roman" w:hAnsi="Times New Roman" w:cs="Times New Roman"/>
                <w:noProof/>
              </w:rPr>
              <w:t xml:space="preserve">Układ ekranu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_Toc219371939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549F0C7" w14:textId="09C7AE25">
          <w:pPr>
            <w:pStyle w:val="TOC3"/>
            <w:tabs>
              <w:tab w:val="left" w:pos="1700"/>
              <w:tab w:val="right" w:leader="dot" w:pos="9016"/>
            </w:tabs>
            <w:ind w:start="880"/>
            <w:rPr>
              <w:rFonts w:ascii="Times New Roman" w:hAnsi="Times New Roman" w:cs="Times New Roman"/>
              <w:noProof/>
            </w:rPr>
          </w:pPr>
          <w:hyperlink w:history="1" w:anchor="_Toc219371940">
            <w:r w:rsidRPr="00F13478">
              <w:rPr>
                <w:rStyle w:val="Hyperlink"/>
                <w:rFonts w:ascii="Times New Roman" w:hAnsi="Times New Roman" w:cs="Times New Roman"/>
                <w:noProof/>
              </w:rPr>
              <w:t>10.2.</w:t>
            </w:r>
            <w:r w:rsidRPr="00F13478">
              <w:rPr>
                <w:rFonts w:ascii="Times New Roman" w:hAnsi="Times New Roman" w:cs="Times New Roman"/>
                <w:noProof/>
              </w:rPr>
              <w:tab/>
            </w:r>
            <w:r w:rsidRPr="00F13478">
              <w:rPr>
                <w:rStyle w:val="Hyperlink"/>
                <w:rFonts w:ascii="Times New Roman" w:hAnsi="Times New Roman" w:cs="Times New Roman"/>
                <w:noProof/>
              </w:rPr>
              <w:t xml:space="preserve">Uruchamianie aplikacji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_Toc219371940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0A6DAC9" w14:textId="1205A440">
          <w:pPr>
            <w:pStyle w:val="TOC3"/>
            <w:tabs>
              <w:tab w:val="left" w:pos="1700"/>
              <w:tab w:val="right" w:leader="dot" w:pos="9016"/>
            </w:tabs>
            <w:ind w:start="880"/>
            <w:rPr>
              <w:rFonts w:ascii="Times New Roman" w:hAnsi="Times New Roman" w:cs="Times New Roman"/>
              <w:noProof/>
            </w:rPr>
          </w:pPr>
          <w:hyperlink w:history="1" w:anchor="_Toc219371941">
            <w:r w:rsidRPr="00F13478">
              <w:rPr>
                <w:rStyle w:val="Hyperlink"/>
                <w:rFonts w:ascii="Times New Roman" w:hAnsi="Times New Roman" w:cs="Times New Roman"/>
                <w:noProof/>
              </w:rPr>
              <w:t>10.3.</w:t>
            </w:r>
            <w:r w:rsidRPr="00F13478">
              <w:rPr>
                <w:rFonts w:ascii="Times New Roman" w:hAnsi="Times New Roman" w:cs="Times New Roman"/>
                <w:noProof/>
              </w:rPr>
              <w:tab/>
            </w:r>
            <w:r w:rsidRPr="00F13478">
              <w:rPr>
                <w:rStyle w:val="Hyperlink"/>
                <w:rFonts w:ascii="Times New Roman" w:hAnsi="Times New Roman" w:cs="Times New Roman"/>
                <w:noProof/>
              </w:rPr>
              <w:t xml:space="preserve">Łączenie aplikacji Dot Canvas Web z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_Toc219371941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5C24185A" w14:textId="71AD69FA">
          <w:pPr>
            <w:pStyle w:val="TOC4"/>
            <w:tabs>
              <w:tab w:val="left" w:pos="2550"/>
              <w:tab w:val="right" w:leader="dot" w:pos="9016"/>
            </w:tabs>
            <w:ind w:start="1320"/>
            <w:rPr>
              <w:rFonts w:ascii="Times New Roman" w:hAnsi="Times New Roman" w:cs="Times New Roman"/>
              <w:noProof/>
            </w:rPr>
          </w:pPr>
          <w:hyperlink w:history="1" w:anchor="_Toc219371942">
            <w:r w:rsidRPr="00F13478">
              <w:rPr>
                <w:rStyle w:val="Hyperlink"/>
                <w:rFonts w:ascii="Times New Roman" w:hAnsi="Times New Roman" w:cs="Times New Roman"/>
                <w:noProof/>
              </w:rPr>
              <w:t>10.3.1.</w:t>
            </w:r>
            <w:r w:rsidRPr="00F13478">
              <w:rPr>
                <w:rFonts w:ascii="Times New Roman" w:hAnsi="Times New Roman" w:cs="Times New Roman"/>
                <w:noProof/>
              </w:rPr>
              <w:tab/>
            </w:r>
            <w:r w:rsidRPr="00F13478">
              <w:rPr>
                <w:rStyle w:val="Hyperlink"/>
                <w:rFonts w:ascii="Times New Roman" w:hAnsi="Times New Roman" w:cs="Times New Roman"/>
                <w:noProof/>
              </w:rPr>
              <w:t xml:space="preserve">Rozwiązywanie problemów z połączeniem</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_Toc219371942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FC70B89" w14:textId="15388C47">
          <w:pPr>
            <w:pStyle w:val="TOC4"/>
            <w:tabs>
              <w:tab w:val="left" w:pos="2550"/>
              <w:tab w:val="right" w:leader="dot" w:pos="9016"/>
            </w:tabs>
            <w:ind w:start="1320"/>
            <w:rPr>
              <w:rFonts w:ascii="Times New Roman" w:hAnsi="Times New Roman" w:cs="Times New Roman"/>
              <w:noProof/>
            </w:rPr>
          </w:pPr>
          <w:hyperlink w:history="1" w:anchor="_Toc219371943">
            <w:r w:rsidRPr="00F13478">
              <w:rPr>
                <w:rStyle w:val="Hyperlink"/>
                <w:rFonts w:ascii="Times New Roman" w:hAnsi="Times New Roman" w:cs="Times New Roman"/>
                <w:noProof/>
              </w:rPr>
              <w:t>10.3.2.</w:t>
            </w:r>
            <w:r w:rsidRPr="00F13478">
              <w:rPr>
                <w:rFonts w:ascii="Times New Roman" w:hAnsi="Times New Roman" w:cs="Times New Roman"/>
                <w:noProof/>
              </w:rPr>
              <w:tab/>
            </w:r>
            <w:r w:rsidRPr="00F13478">
              <w:rPr>
                <w:rStyle w:val="Hyperlink"/>
                <w:rFonts w:ascii="Times New Roman" w:hAnsi="Times New Roman" w:cs="Times New Roman"/>
                <w:noProof/>
              </w:rPr>
              <w:t xml:space="preserve">Odłączanie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_Toc219371943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4212749D" w14:textId="4A2EA258">
          <w:pPr>
            <w:pStyle w:val="TOC3"/>
            <w:tabs>
              <w:tab w:val="left" w:pos="1700"/>
              <w:tab w:val="right" w:leader="dot" w:pos="9016"/>
            </w:tabs>
            <w:ind w:start="880"/>
            <w:rPr>
              <w:rFonts w:ascii="Times New Roman" w:hAnsi="Times New Roman" w:cs="Times New Roman"/>
              <w:noProof/>
            </w:rPr>
          </w:pPr>
          <w:hyperlink w:history="1" w:anchor="_Toc219371944">
            <w:r w:rsidRPr="00F13478">
              <w:rPr>
                <w:rStyle w:val="Hyperlink"/>
                <w:rFonts w:ascii="Times New Roman" w:hAnsi="Times New Roman" w:cs="Times New Roman"/>
                <w:noProof/>
              </w:rPr>
              <w:t>10.4.</w:t>
            </w:r>
            <w:r w:rsidRPr="00F13478">
              <w:rPr>
                <w:rFonts w:ascii="Times New Roman" w:hAnsi="Times New Roman" w:cs="Times New Roman"/>
                <w:noProof/>
              </w:rPr>
              <w:tab/>
            </w:r>
            <w:r w:rsidRPr="00F13478">
              <w:rPr>
                <w:rStyle w:val="Hyperlink"/>
                <w:rFonts w:ascii="Times New Roman" w:hAnsi="Times New Roman" w:cs="Times New Roman"/>
                <w:noProof/>
              </w:rPr>
              <w:t xml:space="preserve">Korzystanie z funkcji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_Toc219371944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59108FF6" w14:textId="5CCF1B1E">
          <w:pPr>
            <w:pStyle w:val="TOC4"/>
            <w:tabs>
              <w:tab w:val="left" w:pos="2550"/>
              <w:tab w:val="right" w:leader="dot" w:pos="9016"/>
            </w:tabs>
            <w:ind w:start="1320"/>
            <w:rPr>
              <w:rFonts w:ascii="Times New Roman" w:hAnsi="Times New Roman" w:cs="Times New Roman"/>
              <w:noProof/>
            </w:rPr>
          </w:pPr>
          <w:hyperlink w:history="1" w:anchor="_Toc219371945">
            <w:r w:rsidRPr="00F13478">
              <w:rPr>
                <w:rStyle w:val="Hyperlink"/>
                <w:rFonts w:ascii="Times New Roman" w:hAnsi="Times New Roman" w:cs="Times New Roman"/>
                <w:noProof/>
              </w:rPr>
              <w:t>10.4.1.</w:t>
            </w:r>
            <w:r w:rsidRPr="00F13478">
              <w:rPr>
                <w:rFonts w:ascii="Times New Roman" w:hAnsi="Times New Roman" w:cs="Times New Roman"/>
                <w:noProof/>
              </w:rPr>
              <w:tab/>
            </w:r>
            <w:r w:rsidRPr="00F13478">
              <w:rPr>
                <w:rStyle w:val="Hyperlink"/>
                <w:rFonts w:ascii="Times New Roman" w:hAnsi="Times New Roman" w:cs="Times New Roman"/>
                <w:noProof/>
              </w:rPr>
              <w:t xml:space="preserve">Utwórz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_Toc219371945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B6FC3E7" w14:textId="7072B3EA">
          <w:pPr>
            <w:pStyle w:val="TOC4"/>
            <w:tabs>
              <w:tab w:val="left" w:pos="2550"/>
              <w:tab w:val="right" w:leader="dot" w:pos="9016"/>
            </w:tabs>
            <w:ind w:start="1320"/>
            <w:rPr>
              <w:rFonts w:ascii="Times New Roman" w:hAnsi="Times New Roman" w:cs="Times New Roman"/>
              <w:noProof/>
            </w:rPr>
          </w:pPr>
          <w:hyperlink w:history="1" w:anchor="_Toc219371946">
            <w:r w:rsidRPr="00F13478">
              <w:rPr>
                <w:rStyle w:val="Hyperlink"/>
                <w:rFonts w:ascii="Times New Roman" w:hAnsi="Times New Roman" w:cs="Times New Roman"/>
                <w:noProof/>
              </w:rPr>
              <w:t>10.4.2.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_Toc219371946 \h </w:instrText>
            </w:r>
            <w:r w:rsidRPr="00F13478">
              <w:rPr>
                <w:rFonts w:ascii="Times New Roman" w:hAnsi="Times New Roman" w:cs="Times New Roman"/>
                <w:noProof/>
                <w:webHidden/>
              </w:rPr>
              <w:fldChar w:fldCharType="separate"/>
            </w:r>
            <w:r>
              <w:rPr>
                <w:rFonts w:ascii="Times New Roman" w:hAnsi="Times New Roman" w:cs="Times New Roman"/>
                <w:noProof/>
                <w:webHidden/>
              </w:rPr>
              <w:t>33</w:t>
            </w:r>
            <w:r w:rsidRPr="00F13478">
              <w:rPr>
                <w:rFonts w:ascii="Times New Roman" w:hAnsi="Times New Roman" w:cs="Times New Roman"/>
                <w:noProof/>
                <w:webHidden/>
              </w:rPr>
              <w:fldChar w:fldCharType="end"/>
            </w:r>
          </w:hyperlink>
        </w:p>
        <w:p w:rsidRPr="00F13478" w:rsidR="00F13478" w:rsidRDefault="00F13478" w14:paraId="39BB7891" w14:textId="1EC3155B">
          <w:pPr>
            <w:pStyle w:val="TOC3"/>
            <w:tabs>
              <w:tab w:val="left" w:pos="1700"/>
              <w:tab w:val="right" w:leader="dot" w:pos="9016"/>
            </w:tabs>
            <w:ind w:start="880"/>
            <w:rPr>
              <w:rFonts w:ascii="Times New Roman" w:hAnsi="Times New Roman" w:cs="Times New Roman"/>
              <w:noProof/>
            </w:rPr>
          </w:pPr>
          <w:hyperlink w:history="1" w:anchor="_Toc219371947">
            <w:r w:rsidRPr="00F13478">
              <w:rPr>
                <w:rStyle w:val="Hyperlink"/>
                <w:rFonts w:ascii="Times New Roman" w:hAnsi="Times New Roman" w:cs="Times New Roman"/>
                <w:noProof/>
              </w:rPr>
              <w:t>10.5.</w:t>
            </w:r>
            <w:r w:rsidRPr="00F13478">
              <w:rPr>
                <w:rFonts w:ascii="Times New Roman" w:hAnsi="Times New Roman" w:cs="Times New Roman"/>
                <w:noProof/>
              </w:rPr>
              <w:tab/>
            </w:r>
            <w:r w:rsidRPr="00F13478">
              <w:rPr>
                <w:rStyle w:val="Hyperlink"/>
                <w:rFonts w:ascii="Times New Roman" w:hAnsi="Times New Roman" w:cs="Times New Roman"/>
                <w:noProof/>
              </w:rPr>
              <w:t xml:space="preserve">Aktualizacja oprogramowania układowego w Dot Strona pomocy technicznej</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_Toc219371947 \h </w:instrText>
            </w:r>
            <w:r w:rsidRPr="00F13478">
              <w:rPr>
                <w:rFonts w:ascii="Times New Roman" w:hAnsi="Times New Roman" w:cs="Times New Roman"/>
                <w:noProof/>
                <w:webHidden/>
              </w:rPr>
              <w:fldChar w:fldCharType="separate"/>
            </w:r>
            <w:r>
              <w:rPr>
                <w:rFonts w:ascii="Times New Roman" w:hAnsi="Times New Roman" w:cs="Times New Roman"/>
                <w:noProof/>
                <w:webHidden/>
              </w:rPr>
              <w:t>34</w:t>
            </w:r>
            <w:r w:rsidRPr="00F13478">
              <w:rPr>
                <w:rFonts w:ascii="Times New Roman" w:hAnsi="Times New Roman" w:cs="Times New Roman"/>
                <w:noProof/>
                <w:webHidden/>
              </w:rPr>
              <w:fldChar w:fldCharType="end"/>
            </w:r>
          </w:hyperlink>
        </w:p>
        <w:p w:rsidRPr="00F13478" w:rsidR="00F13478" w:rsidRDefault="00F13478" w14:paraId="680D320F" w14:textId="372E3CE8">
          <w:pPr>
            <w:pStyle w:val="TOC1"/>
            <w:rPr>
              <w:b w:val="0"/>
              <w:bCs w:val="0"/>
              <w:sz w:val="22"/>
              <w:szCs w:val="24"/>
            </w:rPr>
          </w:pPr>
          <w:hyperlink w:history="1" w:anchor="_Toc219371948">
            <w:r w:rsidRPr="00F13478">
              <w:rPr>
                <w:rStyle w:val="Hyperlink"/>
                <w:rFonts w:eastAsia="Times New Roman"/>
                <w:kern w:val="0"/>
                <w:lang w:val="en"/>
                <w14:ligatures w14:val="none"/>
              </w:rPr>
              <w:t xml:space="preserve">Podręcznik użytkownika</w:t>
            </w:r>
            <w:r w:rsidRPr="00F13478">
              <w:rPr>
                <w:rStyle w:val="Hyperlink"/>
                <w:kern w:val="0"/>
                <w:lang w:val="en"/>
                <w14:ligatures w14:val="none"/>
              </w:rPr>
              <w:t xml:space="preserve">: </w:t>
            </w:r>
            <w:r w:rsidRPr="00F13478">
              <w:rPr>
                <w:rStyle w:val="Hyperlink"/>
                <w:rFonts w:eastAsia="Times New Roman"/>
                <w:kern w:val="0"/>
                <w:lang w:val="en"/>
                <w14:ligatures w14:val="none"/>
              </w:rPr>
              <w:t xml:space="preserve"> Korzystanie z Dot Pad 320 z NVDA</w:t>
            </w:r>
            <w:r w:rsidRPr="00F13478">
              <w:rPr>
                <w:webHidden/>
              </w:rPr>
              <w:tab/>
            </w:r>
            <w:r w:rsidRPr="00F13478">
              <w:rPr>
                <w:webHidden/>
              </w:rPr>
              <w:fldChar w:fldCharType="begin"/>
            </w:r>
            <w:r w:rsidRPr="00F13478">
              <w:rPr>
                <w:webHidden/>
              </w:rPr>
              <w:instrText xml:space="preserve"> PAGEREF _Toc219371948 \h </w:instrText>
            </w:r>
            <w:r w:rsidRPr="00F13478">
              <w:rPr>
                <w:webHidden/>
              </w:rPr>
              <w:fldChar w:fldCharType="separate"/>
            </w:r>
            <w:r>
              <w:rPr>
                <w:webHidden/>
              </w:rPr>
              <w:t>35</w:t>
            </w:r>
            <w:r w:rsidRPr="00F13478">
              <w:rPr>
                <w:webHidden/>
              </w:rPr>
              <w:fldChar w:fldCharType="end"/>
            </w:r>
          </w:hyperlink>
        </w:p>
        <w:p w:rsidRPr="00F13478" w:rsidR="00F13478" w:rsidRDefault="00F13478" w14:paraId="5D464C0E" w14:textId="432F1E2E">
          <w:pPr>
            <w:pStyle w:val="TOC2"/>
            <w:rPr>
              <w:b w:val="0"/>
              <w:bCs w:val="0"/>
              <w:lang w:val="en-US"/>
            </w:rPr>
          </w:pPr>
          <w:hyperlink w:history="1" w:anchor="_Toc219371949">
            <w:r w:rsidRPr="00F13478">
              <w:rPr>
                <w:rStyle w:val="Hyperlink"/>
              </w:rPr>
              <w:t>11.</w:t>
            </w:r>
            <w:r w:rsidRPr="00F13478">
              <w:rPr>
                <w:b w:val="0"/>
                <w:bCs w:val="0"/>
                <w:lang w:val="en-US"/>
              </w:rPr>
              <w:tab/>
            </w:r>
            <w:r w:rsidRPr="00F13478">
              <w:rPr>
                <w:rStyle w:val="Hyperlink"/>
              </w:rPr>
              <w:t xml:space="preserve">Wprowadzenie</w:t>
            </w:r>
            <w:r w:rsidRPr="00F13478">
              <w:rPr>
                <w:webHidden/>
              </w:rPr>
              <w:tab/>
            </w:r>
            <w:r w:rsidRPr="00F13478">
              <w:rPr>
                <w:webHidden/>
              </w:rPr>
              <w:fldChar w:fldCharType="begin"/>
            </w:r>
            <w:r w:rsidRPr="00F13478">
              <w:rPr>
                <w:webHidden/>
              </w:rPr>
              <w:instrText xml:space="preserve"> PAGEREF _Toc219371949 \h </w:instrText>
            </w:r>
            <w:r w:rsidRPr="00F13478">
              <w:rPr>
                <w:webHidden/>
              </w:rPr>
              <w:fldChar w:fldCharType="separate"/>
            </w:r>
            <w:r>
              <w:rPr>
                <w:webHidden/>
              </w:rPr>
              <w:t>35</w:t>
            </w:r>
            <w:r w:rsidRPr="00F13478">
              <w:rPr>
                <w:webHidden/>
              </w:rPr>
              <w:fldChar w:fldCharType="end"/>
            </w:r>
          </w:hyperlink>
        </w:p>
        <w:p w:rsidRPr="00F13478" w:rsidR="00F13478" w:rsidRDefault="00F13478" w14:paraId="6CE0906C" w14:textId="4A394BCF">
          <w:pPr>
            <w:pStyle w:val="TOC3"/>
            <w:tabs>
              <w:tab w:val="left" w:pos="1700"/>
              <w:tab w:val="right" w:leader="dot" w:pos="9016"/>
            </w:tabs>
            <w:ind w:start="880"/>
            <w:rPr>
              <w:rFonts w:ascii="Times New Roman" w:hAnsi="Times New Roman" w:cs="Times New Roman"/>
              <w:noProof/>
            </w:rPr>
          </w:pPr>
          <w:hyperlink w:history="1" w:anchor="_Toc219371950">
            <w:r w:rsidRPr="00F13478">
              <w:rPr>
                <w:rStyle w:val="Hyperlink"/>
                <w:rFonts w:ascii="Times New Roman" w:hAnsi="Times New Roman" w:eastAsia="Times New Roman" w:cs="Times New Roman"/>
                <w:noProof/>
                <w:kern w:val="0"/>
                <w14:ligatures w14:val="none"/>
              </w:rPr>
              <w:t>11.1.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Omówienie korzystania z NVDA z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_Toc219371950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E11692E" w14:textId="05DABE1E">
          <w:pPr>
            <w:pStyle w:val="TOC3"/>
            <w:tabs>
              <w:tab w:val="left" w:pos="1700"/>
              <w:tab w:val="right" w:leader="dot" w:pos="9016"/>
            </w:tabs>
            <w:ind w:start="880"/>
            <w:rPr>
              <w:rFonts w:ascii="Times New Roman" w:hAnsi="Times New Roman" w:cs="Times New Roman"/>
              <w:noProof/>
            </w:rPr>
          </w:pPr>
          <w:hyperlink w:history="1" w:anchor="_Toc219371951">
            <w:r w:rsidRPr="00F13478">
              <w:rPr>
                <w:rStyle w:val="Hyperlink"/>
                <w:rFonts w:ascii="Times New Roman" w:hAnsi="Times New Roman" w:eastAsia="Times New Roman" w:cs="Times New Roman"/>
                <w:noProof/>
                <w:kern w:val="0"/>
                <w14:ligatures w14:val="none"/>
              </w:rPr>
              <w:t>11.2.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Przegląd funkcji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_Toc219371951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CFD03EA" w14:textId="564A325E">
          <w:pPr>
            <w:pStyle w:val="TOC3"/>
            <w:tabs>
              <w:tab w:val="left" w:pos="1700"/>
              <w:tab w:val="right" w:leader="dot" w:pos="9016"/>
            </w:tabs>
            <w:ind w:start="880"/>
            <w:rPr>
              <w:rFonts w:ascii="Times New Roman" w:hAnsi="Times New Roman" w:cs="Times New Roman"/>
              <w:noProof/>
            </w:rPr>
          </w:pPr>
          <w:hyperlink w:history="1" w:anchor="_Toc219371952">
            <w:r w:rsidRPr="00F13478">
              <w:rPr>
                <w:rStyle w:val="Hyperlink"/>
                <w:rFonts w:ascii="Times New Roman" w:hAnsi="Times New Roman" w:eastAsia="Times New Roman" w:cs="Times New Roman"/>
                <w:noProof/>
                <w:kern w:val="0"/>
                <w14:ligatures w14:val="none"/>
              </w:rPr>
              <w:t>11.3.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Wymagania systemowe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_Toc219371952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118C321B" w14:textId="479B3C5A">
          <w:pPr>
            <w:pStyle w:val="TOC2"/>
            <w:rPr>
              <w:b w:val="0"/>
              <w:bCs w:val="0"/>
              <w:lang w:val="en-US"/>
            </w:rPr>
          </w:pPr>
          <w:hyperlink w:history="1" w:anchor="_Toc219371953">
            <w:r w:rsidRPr="00F13478">
              <w:rPr>
                <w:rStyle w:val="Hyperlink"/>
                <w:rFonts w:eastAsia="Times New Roman"/>
                <w:kern w:val="0"/>
                <w14:ligatures w14:val="none"/>
              </w:rPr>
              <w:t>12.</w:t>
            </w:r>
            <w:r w:rsidRPr="00F13478">
              <w:rPr>
                <w:b w:val="0"/>
                <w:bCs w:val="0"/>
                <w:lang w:val="en-US"/>
              </w:rPr>
              <w:tab/>
            </w:r>
            <w:r w:rsidRPr="00F13478">
              <w:rPr>
                <w:rStyle w:val="Hyperlink"/>
                <w:rFonts w:eastAsia="Times New Roman"/>
                <w:kern w:val="0"/>
                <w14:ligatures w14:val="none"/>
              </w:rPr>
              <w:t xml:space="preserve">Podstawowy przewodnik użytkowania programu NVDA z klawiaturą Dot Pad 320</w:t>
            </w:r>
            <w:r w:rsidRPr="00F13478">
              <w:rPr>
                <w:webHidden/>
              </w:rPr>
              <w:tab/>
            </w:r>
            <w:r w:rsidRPr="00F13478">
              <w:rPr>
                <w:webHidden/>
              </w:rPr>
              <w:fldChar w:fldCharType="begin"/>
            </w:r>
            <w:r w:rsidRPr="00F13478">
              <w:rPr>
                <w:webHidden/>
              </w:rPr>
              <w:instrText xml:space="preserve"> PAGEREF _Toc219371953 \h </w:instrText>
            </w:r>
            <w:r w:rsidRPr="00F13478">
              <w:rPr>
                <w:webHidden/>
              </w:rPr>
              <w:fldChar w:fldCharType="separate"/>
            </w:r>
            <w:r>
              <w:rPr>
                <w:webHidden/>
              </w:rPr>
              <w:t>36</w:t>
            </w:r>
            <w:r w:rsidRPr="00F13478">
              <w:rPr>
                <w:webHidden/>
              </w:rPr>
              <w:fldChar w:fldCharType="end"/>
            </w:r>
          </w:hyperlink>
        </w:p>
        <w:p w:rsidRPr="00F13478" w:rsidR="00F13478" w:rsidRDefault="00F13478" w14:paraId="4A6AE04B" w14:textId="734BC2F5">
          <w:pPr>
            <w:pStyle w:val="TOC3"/>
            <w:tabs>
              <w:tab w:val="left" w:pos="1700"/>
              <w:tab w:val="right" w:leader="dot" w:pos="9016"/>
            </w:tabs>
            <w:ind w:start="880"/>
            <w:rPr>
              <w:rFonts w:ascii="Times New Roman" w:hAnsi="Times New Roman" w:cs="Times New Roman"/>
              <w:noProof/>
            </w:rPr>
          </w:pPr>
          <w:hyperlink w:history="1" w:anchor="_Toc219371954">
            <w:r w:rsidRPr="00F13478">
              <w:rPr>
                <w:rStyle w:val="Hyperlink"/>
                <w:rFonts w:ascii="Times New Roman" w:hAnsi="Times New Roman" w:eastAsia="Times New Roman" w:cs="Times New Roman"/>
                <w:noProof/>
                <w:kern w:val="0"/>
                <w14:ligatures w14:val="none"/>
              </w:rPr>
              <w:t>12.1.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Instalacja i konfiguracja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_Toc219371954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012B76B7" w14:textId="0F515806">
          <w:pPr>
            <w:pStyle w:val="TOC4"/>
            <w:tabs>
              <w:tab w:val="left" w:pos="2550"/>
              <w:tab w:val="right" w:leader="dot" w:pos="9016"/>
            </w:tabs>
            <w:ind w:start="1320"/>
            <w:rPr>
              <w:rFonts w:ascii="Times New Roman" w:hAnsi="Times New Roman" w:cs="Times New Roman"/>
              <w:noProof/>
            </w:rPr>
          </w:pPr>
          <w:hyperlink w:history="1" w:anchor="_Toc219371955">
            <w:r w:rsidRPr="00F13478">
              <w:rPr>
                <w:rStyle w:val="Hyperlink"/>
                <w:rFonts w:ascii="Times New Roman" w:hAnsi="Times New Roman" w:eastAsia="Times New Roman" w:cs="Times New Roman"/>
                <w:noProof/>
                <w:kern w:val="0"/>
                <w14:ligatures w14:val="none"/>
              </w:rPr>
              <w:t>12.1.1.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Instalacja programu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_Toc219371955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B75F94F" w14:textId="2FA896F5">
          <w:pPr>
            <w:pStyle w:val="TOC4"/>
            <w:tabs>
              <w:tab w:val="left" w:pos="2550"/>
              <w:tab w:val="right" w:leader="dot" w:pos="9016"/>
            </w:tabs>
            <w:ind w:start="1320"/>
            <w:rPr>
              <w:rFonts w:ascii="Times New Roman" w:hAnsi="Times New Roman" w:cs="Times New Roman"/>
              <w:noProof/>
            </w:rPr>
          </w:pPr>
          <w:hyperlink w:history="1" w:anchor="_Toc219371956">
            <w:r w:rsidRPr="00F13478">
              <w:rPr>
                <w:rStyle w:val="Hyperlink"/>
                <w:rFonts w:ascii="Times New Roman" w:hAnsi="Times New Roman" w:eastAsia="Times New Roman" w:cs="Times New Roman"/>
                <w:noProof/>
                <w:kern w:val="0"/>
                <w14:ligatures w14:val="none"/>
              </w:rPr>
              <w:t>12.1.2.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Instalacja sterownika NVDA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_Toc219371956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7EA39B1" w14:textId="1FD6123E">
          <w:pPr>
            <w:pStyle w:val="TOC3"/>
            <w:tabs>
              <w:tab w:val="left" w:pos="1700"/>
              <w:tab w:val="right" w:leader="dot" w:pos="9016"/>
            </w:tabs>
            <w:ind w:start="880"/>
            <w:rPr>
              <w:rFonts w:ascii="Times New Roman" w:hAnsi="Times New Roman" w:cs="Times New Roman"/>
              <w:noProof/>
            </w:rPr>
          </w:pPr>
          <w:hyperlink w:history="1" w:anchor="_Toc219371957">
            <w:r w:rsidRPr="00F13478">
              <w:rPr>
                <w:rStyle w:val="Hyperlink"/>
                <w:rFonts w:ascii="Times New Roman" w:hAnsi="Times New Roman" w:eastAsia="Times New Roman" w:cs="Times New Roman"/>
                <w:noProof/>
                <w:kern w:val="0"/>
                <w14:ligatures w14:val="none"/>
              </w:rPr>
              <w:t>12.2.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Podłączanie Dot Pad 320 do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_Toc219371957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6FB4398D" w14:textId="31AE508C">
          <w:pPr>
            <w:pStyle w:val="TOC4"/>
            <w:tabs>
              <w:tab w:val="left" w:pos="2550"/>
              <w:tab w:val="right" w:leader="dot" w:pos="9016"/>
            </w:tabs>
            <w:ind w:start="1320"/>
            <w:rPr>
              <w:rFonts w:ascii="Times New Roman" w:hAnsi="Times New Roman" w:cs="Times New Roman"/>
              <w:noProof/>
            </w:rPr>
          </w:pPr>
          <w:hyperlink w:history="1" w:anchor="_Toc219371958">
            <w:r w:rsidRPr="00F13478">
              <w:rPr>
                <w:rStyle w:val="Hyperlink"/>
                <w:rFonts w:ascii="Times New Roman" w:hAnsi="Times New Roman" w:eastAsia="Times New Roman" w:cs="Times New Roman"/>
                <w:noProof/>
                <w:kern w:val="0"/>
                <w14:ligatures w14:val="none"/>
              </w:rPr>
              <w:t>12.2.1.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Automatyczne połączenie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_Toc219371958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7010D8F8" w14:textId="5DD98414">
          <w:pPr>
            <w:pStyle w:val="TOC4"/>
            <w:tabs>
              <w:tab w:val="left" w:pos="2550"/>
              <w:tab w:val="right" w:leader="dot" w:pos="9016"/>
            </w:tabs>
            <w:ind w:start="1320"/>
            <w:rPr>
              <w:rFonts w:ascii="Times New Roman" w:hAnsi="Times New Roman" w:cs="Times New Roman"/>
              <w:noProof/>
            </w:rPr>
          </w:pPr>
          <w:hyperlink w:history="1" w:anchor="_Toc219371959">
            <w:r w:rsidRPr="00F13478">
              <w:rPr>
                <w:rStyle w:val="Hyperlink"/>
                <w:rFonts w:ascii="Times New Roman" w:hAnsi="Times New Roman" w:eastAsia="Times New Roman" w:cs="Times New Roman"/>
                <w:noProof/>
                <w:kern w:val="0"/>
                <w14:ligatures w14:val="none"/>
              </w:rPr>
              <w:t>12.2.2.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Ręczne połączenie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_Toc219371959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5160A0F2" w14:textId="0ECEF942">
          <w:pPr>
            <w:pStyle w:val="TOC3"/>
            <w:tabs>
              <w:tab w:val="left" w:pos="1700"/>
              <w:tab w:val="right" w:leader="dot" w:pos="9016"/>
            </w:tabs>
            <w:ind w:start="880"/>
            <w:rPr>
              <w:rFonts w:ascii="Times New Roman" w:hAnsi="Times New Roman" w:cs="Times New Roman"/>
              <w:noProof/>
            </w:rPr>
          </w:pPr>
          <w:hyperlink w:history="1" w:anchor="_Toc219371960">
            <w:r w:rsidRPr="00F13478">
              <w:rPr>
                <w:rStyle w:val="Hyperlink"/>
                <w:rFonts w:ascii="Times New Roman" w:hAnsi="Times New Roman" w:eastAsia="Times New Roman" w:cs="Times New Roman"/>
                <w:noProof/>
                <w:kern w:val="0"/>
                <w14:ligatures w14:val="none"/>
              </w:rPr>
              <w:t>12.3.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Nauka podstawowych skrótów klawiszowych i operacji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_Toc219371960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030B51B0" w14:textId="006A22F5">
          <w:pPr>
            <w:pStyle w:val="TOC2"/>
            <w:rPr>
              <w:b w:val="0"/>
              <w:bCs w:val="0"/>
              <w:lang w:val="en-US"/>
            </w:rPr>
          </w:pPr>
          <w:hyperlink w:history="1" w:anchor="_Toc219371961">
            <w:r w:rsidRPr="00F13478">
              <w:rPr>
                <w:rStyle w:val="Hyperlink"/>
                <w:rFonts w:eastAsia="Times New Roman"/>
                <w:kern w:val="0"/>
                <w14:ligatures w14:val="none"/>
              </w:rPr>
              <w:t>13.</w:t>
            </w:r>
            <w:r w:rsidRPr="00F13478">
              <w:rPr>
                <w:b w:val="0"/>
                <w:bCs w:val="0"/>
                <w:lang w:val="en-US"/>
              </w:rPr>
              <w:tab/>
            </w:r>
            <w:r w:rsidRPr="00F13478">
              <w:rPr>
                <w:rStyle w:val="Hyperlink"/>
                <w:rFonts w:eastAsia="Times New Roman"/>
                <w:kern w:val="0"/>
                <w14:ligatures w14:val="none"/>
              </w:rPr>
              <w:t xml:space="preserve">Poruszanie się po NVDA za pomocą Dot Pad 320</w:t>
            </w:r>
            <w:r w:rsidRPr="00F13478">
              <w:rPr>
                <w:webHidden/>
              </w:rPr>
              <w:tab/>
            </w:r>
            <w:r w:rsidRPr="00F13478">
              <w:rPr>
                <w:webHidden/>
              </w:rPr>
              <w:fldChar w:fldCharType="begin"/>
            </w:r>
            <w:r w:rsidRPr="00F13478">
              <w:rPr>
                <w:webHidden/>
              </w:rPr>
              <w:instrText xml:space="preserve"> PAGEREF _Toc219371961 \h </w:instrText>
            </w:r>
            <w:r w:rsidRPr="00F13478">
              <w:rPr>
                <w:webHidden/>
              </w:rPr>
              <w:fldChar w:fldCharType="separate"/>
            </w:r>
            <w:r>
              <w:rPr>
                <w:webHidden/>
              </w:rPr>
              <w:t>37</w:t>
            </w:r>
            <w:r w:rsidRPr="00F13478">
              <w:rPr>
                <w:webHidden/>
              </w:rPr>
              <w:fldChar w:fldCharType="end"/>
            </w:r>
          </w:hyperlink>
        </w:p>
        <w:p w:rsidRPr="00F13478" w:rsidR="00F13478" w:rsidRDefault="00F13478" w14:paraId="64498462" w14:textId="5D96BBDB">
          <w:pPr>
            <w:pStyle w:val="TOC3"/>
            <w:tabs>
              <w:tab w:val="left" w:pos="1700"/>
              <w:tab w:val="right" w:leader="dot" w:pos="9016"/>
            </w:tabs>
            <w:ind w:start="880"/>
            <w:rPr>
              <w:rFonts w:ascii="Times New Roman" w:hAnsi="Times New Roman" w:cs="Times New Roman"/>
              <w:noProof/>
            </w:rPr>
          </w:pPr>
          <w:hyperlink w:history="1" w:anchor="_Toc219371962">
            <w:r w:rsidRPr="00F13478">
              <w:rPr>
                <w:rStyle w:val="Hyperlink"/>
                <w:rFonts w:ascii="Times New Roman" w:hAnsi="Times New Roman" w:eastAsia="Times New Roman" w:cs="Times New Roman"/>
                <w:noProof/>
                <w:kern w:val="0"/>
                <w14:ligatures w14:val="none"/>
              </w:rPr>
              <w:t>13.1.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Poruszanie się po systemie za pomocą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_Toc219371962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73688D53" w14:textId="0D78236E">
          <w:pPr>
            <w:pStyle w:val="TOC3"/>
            <w:tabs>
              <w:tab w:val="left" w:pos="1700"/>
              <w:tab w:val="right" w:leader="dot" w:pos="9016"/>
            </w:tabs>
            <w:ind w:start="880"/>
            <w:rPr>
              <w:rFonts w:ascii="Times New Roman" w:hAnsi="Times New Roman" w:cs="Times New Roman"/>
              <w:noProof/>
            </w:rPr>
          </w:pPr>
          <w:hyperlink w:history="1" w:anchor="_Toc219371963">
            <w:r w:rsidRPr="00F13478">
              <w:rPr>
                <w:rStyle w:val="Hyperlink"/>
                <w:rFonts w:ascii="Times New Roman" w:hAnsi="Times New Roman" w:eastAsia="Times New Roman" w:cs="Times New Roman"/>
                <w:noProof/>
                <w:kern w:val="0"/>
                <w14:ligatures w14:val="none"/>
              </w:rPr>
              <w:t>13.2.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Poruszanie się po systemowym kursorze za pomocą klawiatury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_Toc219371963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0D02A550" w14:textId="2AB135D0">
          <w:pPr>
            <w:pStyle w:val="TOC3"/>
            <w:tabs>
              <w:tab w:val="left" w:pos="1700"/>
              <w:tab w:val="right" w:leader="dot" w:pos="9016"/>
            </w:tabs>
            <w:ind w:start="880"/>
            <w:rPr>
              <w:rFonts w:ascii="Times New Roman" w:hAnsi="Times New Roman" w:cs="Times New Roman"/>
              <w:noProof/>
            </w:rPr>
          </w:pPr>
          <w:hyperlink w:history="1" w:anchor="_Toc219371964">
            <w:r w:rsidRPr="00F13478">
              <w:rPr>
                <w:rStyle w:val="Hyperlink"/>
                <w:rFonts w:ascii="Times New Roman" w:hAnsi="Times New Roman" w:eastAsia="Times New Roman" w:cs="Times New Roman"/>
                <w:noProof/>
                <w:kern w:val="0"/>
                <w14:ligatures w14:val="none"/>
              </w:rPr>
              <w:t>13.3.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Poruszanie się po obiekcie nawigacyjnym za pomocą klawiatury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_Toc219371964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398CA0CA" w14:textId="6247A6B3">
          <w:pPr>
            <w:pStyle w:val="TOC3"/>
            <w:tabs>
              <w:tab w:val="left" w:pos="1700"/>
              <w:tab w:val="right" w:leader="dot" w:pos="9016"/>
            </w:tabs>
            <w:ind w:start="880"/>
            <w:rPr>
              <w:rFonts w:ascii="Times New Roman" w:hAnsi="Times New Roman" w:cs="Times New Roman"/>
              <w:noProof/>
            </w:rPr>
          </w:pPr>
          <w:hyperlink w:history="1" w:anchor="_Toc219371965">
            <w:r w:rsidRPr="00F13478">
              <w:rPr>
                <w:rStyle w:val="Hyperlink"/>
                <w:rFonts w:ascii="Times New Roman" w:hAnsi="Times New Roman" w:eastAsia="Times New Roman" w:cs="Times New Roman"/>
                <w:noProof/>
                <w:kern w:val="0"/>
                <w14:ligatures w14:val="none"/>
              </w:rPr>
              <w:t>13.4.</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Poruszanie się po NVDA za pomocą przycisków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_Toc219371965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63013E19" w14:textId="46F75C6C">
          <w:pPr>
            <w:pStyle w:val="TOC2"/>
            <w:rPr>
              <w:b w:val="0"/>
              <w:bCs w:val="0"/>
              <w:lang w:val="en-US"/>
            </w:rPr>
          </w:pPr>
          <w:hyperlink w:history="1" w:anchor="_Toc219371966">
            <w:r w:rsidRPr="00F13478">
              <w:rPr>
                <w:rStyle w:val="Hyperlink"/>
                <w:rFonts w:eastAsia="Times New Roman"/>
                <w:kern w:val="0"/>
                <w14:ligatures w14:val="none"/>
              </w:rPr>
              <w:t>14.</w:t>
            </w:r>
            <w:r w:rsidRPr="00F13478">
              <w:rPr>
                <w:b w:val="0"/>
                <w:bCs w:val="0"/>
                <w:lang w:val="en-US"/>
              </w:rPr>
              <w:tab/>
            </w:r>
            <w:r w:rsidRPr="00F13478">
              <w:rPr>
                <w:rStyle w:val="Hyperlink"/>
                <w:rFonts w:eastAsia="Times New Roman"/>
                <w:kern w:val="0"/>
                <w14:ligatures w14:val="none"/>
              </w:rPr>
              <w:t xml:space="preserve">Korzystanie z NVDA z podwójnym wyświetlaczem brajlowskim Dot Pad 320</w:t>
            </w:r>
            <w:r w:rsidRPr="00F13478">
              <w:rPr>
                <w:webHidden/>
              </w:rPr>
              <w:tab/>
            </w:r>
            <w:r w:rsidRPr="00F13478">
              <w:rPr>
                <w:webHidden/>
              </w:rPr>
              <w:fldChar w:fldCharType="begin"/>
            </w:r>
            <w:r w:rsidRPr="00F13478">
              <w:rPr>
                <w:webHidden/>
              </w:rPr>
              <w:instrText xml:space="preserve"> PAGEREF _Toc219371966 \h </w:instrText>
            </w:r>
            <w:r w:rsidRPr="00F13478">
              <w:rPr>
                <w:webHidden/>
              </w:rPr>
              <w:fldChar w:fldCharType="separate"/>
            </w:r>
            <w:r>
              <w:rPr>
                <w:webHidden/>
              </w:rPr>
              <w:t>40</w:t>
            </w:r>
            <w:r w:rsidRPr="00F13478">
              <w:rPr>
                <w:webHidden/>
              </w:rPr>
              <w:fldChar w:fldCharType="end"/>
            </w:r>
          </w:hyperlink>
        </w:p>
        <w:p w:rsidRPr="00F13478" w:rsidR="00F13478" w:rsidRDefault="00F13478" w14:paraId="41B82152" w14:textId="3FB62455">
          <w:pPr>
            <w:pStyle w:val="TOC3"/>
            <w:tabs>
              <w:tab w:val="left" w:pos="1700"/>
              <w:tab w:val="right" w:leader="dot" w:pos="9016"/>
            </w:tabs>
            <w:ind w:start="880"/>
            <w:rPr>
              <w:rFonts w:ascii="Times New Roman" w:hAnsi="Times New Roman" w:cs="Times New Roman"/>
              <w:noProof/>
            </w:rPr>
          </w:pPr>
          <w:hyperlink w:history="1" w:anchor="_Toc219371967">
            <w:r w:rsidRPr="00F13478">
              <w:rPr>
                <w:rStyle w:val="Hyperlink"/>
                <w:rFonts w:ascii="Times New Roman" w:hAnsi="Times New Roman" w:eastAsia="Times New Roman" w:cs="Times New Roman"/>
                <w:noProof/>
                <w:kern w:val="0"/>
                <w14:ligatures w14:val="none"/>
              </w:rPr>
              <w:t>14.1.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Polecenia obiektu nawigacyjnego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_Toc219371967 \h </w:instrText>
            </w:r>
            <w:r w:rsidRPr="00F13478">
              <w:rPr>
                <w:rFonts w:ascii="Times New Roman" w:hAnsi="Times New Roman" w:cs="Times New Roman"/>
                <w:noProof/>
                <w:webHidden/>
              </w:rPr>
              <w:fldChar w:fldCharType="separate"/>
            </w:r>
            <w:r>
              <w:rPr>
                <w:rFonts w:ascii="Times New Roman" w:hAnsi="Times New Roman" w:cs="Times New Roman"/>
                <w:noProof/>
                <w:webHidden/>
              </w:rPr>
              <w:t>40</w:t>
            </w:r>
            <w:r w:rsidRPr="00F13478">
              <w:rPr>
                <w:rFonts w:ascii="Times New Roman" w:hAnsi="Times New Roman" w:cs="Times New Roman"/>
                <w:noProof/>
                <w:webHidden/>
              </w:rPr>
              <w:fldChar w:fldCharType="end"/>
            </w:r>
          </w:hyperlink>
        </w:p>
        <w:p w:rsidRPr="00F13478" w:rsidR="00F13478" w:rsidRDefault="00F13478" w14:paraId="4FE31144" w14:textId="1A25E854">
          <w:pPr>
            <w:pStyle w:val="TOC3"/>
            <w:tabs>
              <w:tab w:val="left" w:pos="1700"/>
              <w:tab w:val="right" w:leader="dot" w:pos="9016"/>
            </w:tabs>
            <w:ind w:start="880"/>
            <w:rPr>
              <w:rFonts w:ascii="Times New Roman" w:hAnsi="Times New Roman" w:cs="Times New Roman"/>
              <w:noProof/>
            </w:rPr>
          </w:pPr>
          <w:hyperlink w:history="1" w:anchor="_Toc219371968">
            <w:r w:rsidRPr="00F13478">
              <w:rPr>
                <w:rStyle w:val="Hyperlink"/>
                <w:rFonts w:ascii="Times New Roman" w:hAnsi="Times New Roman" w:eastAsia="Times New Roman" w:cs="Times New Roman"/>
                <w:noProof/>
                <w:kern w:val="0"/>
                <w14:ligatures w14:val="none"/>
              </w:rPr>
              <w:t>14.2.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Polecenia kursora przeglądania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_Toc219371968 \h </w:instrText>
            </w:r>
            <w:r w:rsidRPr="00F13478">
              <w:rPr>
                <w:rFonts w:ascii="Times New Roman" w:hAnsi="Times New Roman" w:cs="Times New Roman"/>
                <w:noProof/>
                <w:webHidden/>
              </w:rPr>
              <w:fldChar w:fldCharType="separate"/>
            </w:r>
            <w:r>
              <w:rPr>
                <w:rFonts w:ascii="Times New Roman" w:hAnsi="Times New Roman" w:cs="Times New Roman"/>
                <w:noProof/>
                <w:webHidden/>
              </w:rPr>
              <w:t>41</w:t>
            </w:r>
            <w:r w:rsidRPr="00F13478">
              <w:rPr>
                <w:rFonts w:ascii="Times New Roman" w:hAnsi="Times New Roman" w:cs="Times New Roman"/>
                <w:noProof/>
                <w:webHidden/>
              </w:rPr>
              <w:fldChar w:fldCharType="end"/>
            </w:r>
          </w:hyperlink>
        </w:p>
        <w:p w:rsidRPr="00F13478" w:rsidR="00F13478" w:rsidRDefault="00F13478" w14:paraId="551A4CAC" w14:textId="5317EE5B">
          <w:pPr>
            <w:pStyle w:val="TOC2"/>
            <w:rPr>
              <w:b w:val="0"/>
              <w:bCs w:val="0"/>
              <w:lang w:val="en-US"/>
            </w:rPr>
          </w:pPr>
          <w:hyperlink w:history="1" w:anchor="_Toc219371969">
            <w:r w:rsidRPr="00F13478">
              <w:rPr>
                <w:rStyle w:val="Hyperlink"/>
                <w:rFonts w:eastAsia="Times New Roman"/>
                <w:kern w:val="0"/>
                <w14:ligatures w14:val="none"/>
              </w:rPr>
              <w:t>15.</w:t>
            </w:r>
            <w:r w:rsidRPr="00F13478">
              <w:rPr>
                <w:b w:val="0"/>
                <w:bCs w:val="0"/>
                <w:lang w:val="en-US"/>
              </w:rPr>
              <w:tab/>
            </w:r>
            <w:r w:rsidRPr="00F13478">
              <w:rPr>
                <w:rStyle w:val="Hyperlink"/>
                <w:rFonts w:eastAsia="Times New Roman"/>
                <w:kern w:val="0"/>
                <w14:ligatures w14:val="none"/>
              </w:rPr>
              <w:t xml:space="preserve">Konwersja wykresów programu Microsoft Excel na urządzeniu Dot Pad 320</w:t>
            </w:r>
            <w:r w:rsidRPr="00F13478">
              <w:rPr>
                <w:webHidden/>
              </w:rPr>
              <w:tab/>
            </w:r>
            <w:r w:rsidRPr="00F13478">
              <w:rPr>
                <w:webHidden/>
              </w:rPr>
              <w:fldChar w:fldCharType="begin"/>
            </w:r>
            <w:r w:rsidRPr="00F13478">
              <w:rPr>
                <w:webHidden/>
              </w:rPr>
              <w:instrText xml:space="preserve"> PAGEREF _Toc219371969 \h </w:instrText>
            </w:r>
            <w:r w:rsidRPr="00F13478">
              <w:rPr>
                <w:webHidden/>
              </w:rPr>
              <w:fldChar w:fldCharType="separate"/>
            </w:r>
            <w:r>
              <w:rPr>
                <w:webHidden/>
              </w:rPr>
              <w:t>42</w:t>
            </w:r>
            <w:r w:rsidRPr="00F13478">
              <w:rPr>
                <w:webHidden/>
              </w:rPr>
              <w:fldChar w:fldCharType="end"/>
            </w:r>
          </w:hyperlink>
        </w:p>
        <w:p w:rsidRPr="00F13478" w:rsidR="00F13478" w:rsidRDefault="00F13478" w14:paraId="6CFC3CB2" w14:textId="5C3D78A8">
          <w:pPr>
            <w:pStyle w:val="TOC2"/>
            <w:rPr>
              <w:b w:val="0"/>
              <w:bCs w:val="0"/>
              <w:lang w:val="en-US"/>
            </w:rPr>
          </w:pPr>
          <w:hyperlink w:history="1" w:anchor="_Toc219371970">
            <w:r w:rsidRPr="00F13478">
              <w:rPr>
                <w:rStyle w:val="Hyperlink"/>
                <w:rFonts w:eastAsia="Times New Roman"/>
                <w:kern w:val="0"/>
                <w14:ligatures w14:val="none"/>
              </w:rPr>
              <w:t>16.</w:t>
            </w:r>
            <w:r w:rsidRPr="00F13478">
              <w:rPr>
                <w:b w:val="0"/>
                <w:bCs w:val="0"/>
                <w:lang w:val="en-US"/>
              </w:rPr>
              <w:tab/>
            </w:r>
            <w:r w:rsidRPr="00F13478">
              <w:rPr>
                <w:rStyle w:val="Hyperlink"/>
                <w:rFonts w:eastAsia="Times New Roman"/>
                <w:kern w:val="0"/>
                <w14:ligatures w14:val="none"/>
              </w:rPr>
              <w:t xml:space="preserve">Wytyczne dotyczące konfiguracji Dot Pad 320 w NVDA</w:t>
            </w:r>
            <w:r w:rsidRPr="00F13478">
              <w:rPr>
                <w:webHidden/>
              </w:rPr>
              <w:tab/>
            </w:r>
            <w:r w:rsidRPr="00F13478">
              <w:rPr>
                <w:webHidden/>
              </w:rPr>
              <w:fldChar w:fldCharType="begin"/>
            </w:r>
            <w:r w:rsidRPr="00F13478">
              <w:rPr>
                <w:webHidden/>
              </w:rPr>
              <w:instrText xml:space="preserve"> PAGEREF _Toc219371970 \h </w:instrText>
            </w:r>
            <w:r w:rsidRPr="00F13478">
              <w:rPr>
                <w:webHidden/>
              </w:rPr>
              <w:fldChar w:fldCharType="separate"/>
            </w:r>
            <w:r>
              <w:rPr>
                <w:webHidden/>
              </w:rPr>
              <w:t>43</w:t>
            </w:r>
            <w:r w:rsidRPr="00F13478">
              <w:rPr>
                <w:webHidden/>
              </w:rPr>
              <w:fldChar w:fldCharType="end"/>
            </w:r>
          </w:hyperlink>
        </w:p>
        <w:p w:rsidRPr="00F13478" w:rsidR="00F13478" w:rsidRDefault="00F13478" w14:paraId="23B16D2E" w14:textId="759D8193">
          <w:pPr>
            <w:pStyle w:val="TOC3"/>
            <w:tabs>
              <w:tab w:val="left" w:pos="1700"/>
              <w:tab w:val="right" w:leader="dot" w:pos="9016"/>
            </w:tabs>
            <w:ind w:start="880"/>
            <w:rPr>
              <w:rFonts w:ascii="Times New Roman" w:hAnsi="Times New Roman" w:cs="Times New Roman"/>
              <w:noProof/>
            </w:rPr>
          </w:pPr>
          <w:hyperlink w:history="1" w:anchor="_Toc219371971">
            <w:r w:rsidRPr="00F13478">
              <w:rPr>
                <w:rStyle w:val="Hyperlink"/>
                <w:rFonts w:ascii="Times New Roman" w:hAnsi="Times New Roman" w:eastAsia="Times New Roman" w:cs="Times New Roman"/>
                <w:noProof/>
                <w:kern w:val="0"/>
                <w14:ligatures w14:val="none"/>
              </w:rPr>
              <w:t>16.1.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Dostosowywanie ustawień urządzenia Dot Pad 320 w programie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_Toc219371971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68B64291" w14:textId="06DDC1F1">
          <w:pPr>
            <w:pStyle w:val="TOC4"/>
            <w:tabs>
              <w:tab w:val="left" w:pos="2550"/>
              <w:tab w:val="right" w:leader="dot" w:pos="9016"/>
            </w:tabs>
            <w:ind w:start="1320"/>
            <w:rPr>
              <w:rFonts w:ascii="Times New Roman" w:hAnsi="Times New Roman" w:cs="Times New Roman"/>
              <w:noProof/>
            </w:rPr>
          </w:pPr>
          <w:hyperlink w:history="1" w:anchor="_Toc219371972">
            <w:r w:rsidRPr="00F13478">
              <w:rPr>
                <w:rStyle w:val="Hyperlink"/>
                <w:rFonts w:ascii="Times New Roman" w:hAnsi="Times New Roman" w:eastAsia="Times New Roman" w:cs="Times New Roman"/>
                <w:noProof/>
                <w:kern w:val="0"/>
                <w14:ligatures w14:val="none"/>
              </w:rPr>
              <w:t>16.1.1.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Tethering brajlowski (domyślnie automatyczny)</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_Toc219371972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3324B21B" w14:textId="57381F64">
          <w:pPr>
            <w:pStyle w:val="TOC3"/>
            <w:tabs>
              <w:tab w:val="left" w:pos="1700"/>
              <w:tab w:val="right" w:leader="dot" w:pos="9016"/>
            </w:tabs>
            <w:ind w:start="880"/>
            <w:rPr>
              <w:rFonts w:ascii="Times New Roman" w:hAnsi="Times New Roman" w:cs="Times New Roman"/>
              <w:noProof/>
            </w:rPr>
          </w:pPr>
          <w:hyperlink w:history="1" w:anchor="_Toc219371973">
            <w:r w:rsidRPr="00F13478">
              <w:rPr>
                <w:rStyle w:val="Hyperlink"/>
                <w:rFonts w:ascii="Times New Roman" w:hAnsi="Times New Roman" w:eastAsia="Times New Roman" w:cs="Times New Roman"/>
                <w:noProof/>
                <w:kern w:val="0"/>
                <w14:ligatures w14:val="none"/>
              </w:rPr>
              <w:t>16.2.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Konfiguracja przycisków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_Toc219371973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21D19233" w14:textId="24E3CA62">
          <w:pPr>
            <w:pStyle w:val="TOC1"/>
            <w:rPr>
              <w:b w:val="0"/>
              <w:bCs w:val="0"/>
              <w:sz w:val="22"/>
              <w:szCs w:val="24"/>
            </w:rPr>
          </w:pPr>
          <w:hyperlink w:history="1" w:anchor="_Toc219371974">
            <w:r w:rsidRPr="00F13478">
              <w:rPr>
                <w:rStyle w:val="Hyperlink"/>
                <w:lang w:val="en"/>
              </w:rPr>
              <w:t xml:space="preserve">Podręcznik użytkownika: Korzystanie z urządzenia Dot Pad 320 z programem Jaws</w:t>
            </w:r>
            <w:r w:rsidRPr="00F13478">
              <w:rPr>
                <w:webHidden/>
              </w:rPr>
              <w:tab/>
            </w:r>
            <w:r w:rsidRPr="00F13478">
              <w:rPr>
                <w:webHidden/>
              </w:rPr>
              <w:fldChar w:fldCharType="begin"/>
            </w:r>
            <w:r w:rsidRPr="00F13478">
              <w:rPr>
                <w:webHidden/>
              </w:rPr>
              <w:instrText xml:space="preserve"> PAGEREF _Toc219371974 \h </w:instrText>
            </w:r>
            <w:r w:rsidRPr="00F13478">
              <w:rPr>
                <w:webHidden/>
              </w:rPr>
              <w:fldChar w:fldCharType="separate"/>
            </w:r>
            <w:r>
              <w:rPr>
                <w:webHidden/>
              </w:rPr>
              <w:t>44</w:t>
            </w:r>
            <w:r w:rsidRPr="00F13478">
              <w:rPr>
                <w:webHidden/>
              </w:rPr>
              <w:fldChar w:fldCharType="end"/>
            </w:r>
          </w:hyperlink>
        </w:p>
        <w:p w:rsidRPr="00F13478" w:rsidR="00F13478" w:rsidRDefault="00F13478" w14:paraId="7FE26093" w14:textId="6298896C">
          <w:pPr>
            <w:pStyle w:val="TOC2"/>
            <w:rPr>
              <w:b w:val="0"/>
              <w:bCs w:val="0"/>
              <w:lang w:val="en-US"/>
            </w:rPr>
          </w:pPr>
          <w:hyperlink w:history="1" w:anchor="_Toc219371975">
            <w:r w:rsidRPr="00F13478">
              <w:rPr>
                <w:rStyle w:val="Hyperlink"/>
              </w:rPr>
              <w:t>17.</w:t>
            </w:r>
            <w:r w:rsidRPr="00F13478">
              <w:rPr>
                <w:b w:val="0"/>
                <w:bCs w:val="0"/>
                <w:lang w:val="en-US"/>
              </w:rPr>
              <w:tab/>
            </w:r>
            <w:r w:rsidRPr="00F13478">
              <w:rPr>
                <w:rStyle w:val="Hyperlink"/>
              </w:rPr>
              <w:t xml:space="preserve">Wprowadzenie</w:t>
            </w:r>
            <w:r w:rsidRPr="00F13478">
              <w:rPr>
                <w:webHidden/>
              </w:rPr>
              <w:tab/>
            </w:r>
            <w:r w:rsidRPr="00F13478">
              <w:rPr>
                <w:webHidden/>
              </w:rPr>
              <w:fldChar w:fldCharType="begin"/>
            </w:r>
            <w:r w:rsidRPr="00F13478">
              <w:rPr>
                <w:webHidden/>
              </w:rPr>
              <w:instrText xml:space="preserve"> PAGEREF _Toc219371975 \h </w:instrText>
            </w:r>
            <w:r w:rsidRPr="00F13478">
              <w:rPr>
                <w:webHidden/>
              </w:rPr>
              <w:fldChar w:fldCharType="separate"/>
            </w:r>
            <w:r>
              <w:rPr>
                <w:webHidden/>
              </w:rPr>
              <w:t>44</w:t>
            </w:r>
            <w:r w:rsidRPr="00F13478">
              <w:rPr>
                <w:webHidden/>
              </w:rPr>
              <w:fldChar w:fldCharType="end"/>
            </w:r>
          </w:hyperlink>
        </w:p>
        <w:p w:rsidRPr="00F13478" w:rsidR="00F13478" w:rsidRDefault="00F13478" w14:paraId="2A9FF47E" w14:textId="021C9D9B">
          <w:pPr>
            <w:pStyle w:val="TOC3"/>
            <w:tabs>
              <w:tab w:val="left" w:pos="1700"/>
              <w:tab w:val="right" w:leader="dot" w:pos="9016"/>
            </w:tabs>
            <w:ind w:start="880"/>
            <w:rPr>
              <w:rFonts w:ascii="Times New Roman" w:hAnsi="Times New Roman" w:cs="Times New Roman"/>
              <w:noProof/>
            </w:rPr>
          </w:pPr>
          <w:hyperlink w:history="1" w:anchor="_Toc219371976">
            <w:r w:rsidRPr="00F13478">
              <w:rPr>
                <w:rStyle w:val="Hyperlink"/>
                <w:rFonts w:ascii="Times New Roman" w:hAnsi="Times New Roman" w:cs="Times New Roman"/>
                <w:noProof/>
              </w:rPr>
              <w:t>17.1.</w:t>
            </w:r>
            <w:r w:rsidRPr="00F13478">
              <w:rPr>
                <w:rFonts w:ascii="Times New Roman" w:hAnsi="Times New Roman" w:cs="Times New Roman"/>
                <w:noProof/>
              </w:rPr>
              <w:tab/>
            </w:r>
            <w:r w:rsidRPr="00F13478">
              <w:rPr>
                <w:rStyle w:val="Hyperlink"/>
                <w:rFonts w:ascii="Times New Roman" w:hAnsi="Times New Roman" w:cs="Times New Roman"/>
                <w:noProof/>
              </w:rPr>
              <w:t xml:space="preserve">Wprowadzenie do programu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_Toc219371976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557360CF" w14:textId="35004EA3">
          <w:pPr>
            <w:pStyle w:val="TOC3"/>
            <w:tabs>
              <w:tab w:val="left" w:pos="1700"/>
              <w:tab w:val="right" w:leader="dot" w:pos="9016"/>
            </w:tabs>
            <w:ind w:start="880"/>
            <w:rPr>
              <w:rFonts w:ascii="Times New Roman" w:hAnsi="Times New Roman" w:cs="Times New Roman"/>
              <w:noProof/>
            </w:rPr>
          </w:pPr>
          <w:hyperlink w:history="1" w:anchor="_Toc219371977">
            <w:r w:rsidRPr="00F13478">
              <w:rPr>
                <w:rStyle w:val="Hyperlink"/>
                <w:rFonts w:ascii="Times New Roman" w:hAnsi="Times New Roman" w:cs="Times New Roman"/>
                <w:noProof/>
              </w:rPr>
              <w:t>17.2.</w:t>
            </w:r>
            <w:r w:rsidRPr="00F13478">
              <w:rPr>
                <w:rFonts w:ascii="Times New Roman" w:hAnsi="Times New Roman" w:cs="Times New Roman"/>
                <w:noProof/>
              </w:rPr>
              <w:tab/>
            </w:r>
            <w:r w:rsidRPr="00F13478">
              <w:rPr>
                <w:rStyle w:val="Hyperlink"/>
                <w:rFonts w:ascii="Times New Roman" w:hAnsi="Times New Roman" w:cs="Times New Roman"/>
                <w:noProof/>
              </w:rPr>
              <w:t xml:space="preserve">Wymagania systemowe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_Toc219371977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4655D9A3" w14:textId="09A92BBE">
          <w:pPr>
            <w:pStyle w:val="TOC2"/>
            <w:rPr>
              <w:b w:val="0"/>
              <w:bCs w:val="0"/>
              <w:lang w:val="en-US"/>
            </w:rPr>
          </w:pPr>
          <w:hyperlink w:history="1" w:anchor="_Toc219371978">
            <w:r w:rsidRPr="00F13478">
              <w:rPr>
                <w:rStyle w:val="Hyperlink"/>
              </w:rPr>
              <w:t>18.</w:t>
            </w:r>
            <w:r w:rsidRPr="00F13478">
              <w:rPr>
                <w:b w:val="0"/>
                <w:bCs w:val="0"/>
                <w:lang w:val="en-US"/>
              </w:rPr>
              <w:tab/>
            </w:r>
            <w:r w:rsidRPr="00F13478">
              <w:rPr>
                <w:rStyle w:val="Hyperlink"/>
              </w:rPr>
              <w:t xml:space="preserve">Przegląd procesu łączenia</w:t>
            </w:r>
            <w:r w:rsidRPr="00F13478">
              <w:rPr>
                <w:webHidden/>
              </w:rPr>
              <w:tab/>
            </w:r>
            <w:r w:rsidRPr="00F13478">
              <w:rPr>
                <w:webHidden/>
              </w:rPr>
              <w:fldChar w:fldCharType="begin"/>
            </w:r>
            <w:r w:rsidRPr="00F13478">
              <w:rPr>
                <w:webHidden/>
              </w:rPr>
              <w:instrText xml:space="preserve"> PAGEREF _Toc219371978 \h </w:instrText>
            </w:r>
            <w:r w:rsidRPr="00F13478">
              <w:rPr>
                <w:webHidden/>
              </w:rPr>
              <w:fldChar w:fldCharType="separate"/>
            </w:r>
            <w:r>
              <w:rPr>
                <w:webHidden/>
              </w:rPr>
              <w:t>44</w:t>
            </w:r>
            <w:r w:rsidRPr="00F13478">
              <w:rPr>
                <w:webHidden/>
              </w:rPr>
              <w:fldChar w:fldCharType="end"/>
            </w:r>
          </w:hyperlink>
        </w:p>
        <w:p w:rsidRPr="00F13478" w:rsidR="00F13478" w:rsidRDefault="00F13478" w14:paraId="668B2664" w14:textId="2711A972">
          <w:pPr>
            <w:pStyle w:val="TOC3"/>
            <w:tabs>
              <w:tab w:val="left" w:pos="1700"/>
              <w:tab w:val="right" w:leader="dot" w:pos="9016"/>
            </w:tabs>
            <w:ind w:start="880"/>
            <w:rPr>
              <w:rFonts w:ascii="Times New Roman" w:hAnsi="Times New Roman" w:cs="Times New Roman"/>
              <w:noProof/>
            </w:rPr>
          </w:pPr>
          <w:hyperlink w:history="1" w:anchor="_Toc219371979">
            <w:r w:rsidRPr="00F13478">
              <w:rPr>
                <w:rStyle w:val="Hyperlink"/>
                <w:rFonts w:ascii="Times New Roman" w:hAnsi="Times New Roman" w:cs="Times New Roman"/>
                <w:noProof/>
              </w:rPr>
              <w:t>18.1.</w:t>
            </w:r>
            <w:r w:rsidRPr="00F13478">
              <w:rPr>
                <w:rFonts w:ascii="Times New Roman" w:hAnsi="Times New Roman" w:cs="Times New Roman"/>
                <w:noProof/>
              </w:rPr>
              <w:tab/>
            </w:r>
            <w:r w:rsidRPr="00F13478">
              <w:rPr>
                <w:rStyle w:val="Hyperlink"/>
                <w:rFonts w:ascii="Times New Roman" w:hAnsi="Times New Roman" w:cs="Times New Roman"/>
                <w:noProof/>
              </w:rPr>
              <w:t xml:space="preserve">Podłączanie urządzenia Dot Pad do programu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_Toc219371979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034CC4EA" w14:textId="33BCD72A">
          <w:pPr>
            <w:pStyle w:val="TOC3"/>
            <w:tabs>
              <w:tab w:val="left" w:pos="1700"/>
              <w:tab w:val="right" w:leader="dot" w:pos="9016"/>
            </w:tabs>
            <w:ind w:start="880"/>
            <w:rPr>
              <w:rFonts w:ascii="Times New Roman" w:hAnsi="Times New Roman" w:cs="Times New Roman"/>
              <w:noProof/>
            </w:rPr>
          </w:pPr>
          <w:hyperlink w:history="1" w:anchor="_Toc219371980">
            <w:r w:rsidRPr="00F13478">
              <w:rPr>
                <w:rStyle w:val="Hyperlink"/>
                <w:rFonts w:ascii="Times New Roman" w:hAnsi="Times New Roman" w:cs="Times New Roman"/>
                <w:noProof/>
              </w:rPr>
              <w:t>18.2.</w:t>
            </w:r>
            <w:r w:rsidRPr="00F13478">
              <w:rPr>
                <w:rFonts w:ascii="Times New Roman" w:hAnsi="Times New Roman" w:cs="Times New Roman"/>
                <w:noProof/>
              </w:rPr>
              <w:tab/>
            </w:r>
            <w:r w:rsidRPr="00F13478">
              <w:rPr>
                <w:rStyle w:val="Hyperlink"/>
                <w:rFonts w:ascii="Times New Roman" w:hAnsi="Times New Roman" w:cs="Times New Roman"/>
                <w:noProof/>
              </w:rPr>
              <w:t xml:space="preserve">Podłączanie za pomocą kabla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_Toc219371980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32AFEC7" w14:textId="3CB942CA">
          <w:pPr>
            <w:pStyle w:val="TOC4"/>
            <w:tabs>
              <w:tab w:val="left" w:pos="2550"/>
              <w:tab w:val="right" w:leader="dot" w:pos="9016"/>
            </w:tabs>
            <w:ind w:start="1320"/>
            <w:rPr>
              <w:rFonts w:ascii="Times New Roman" w:hAnsi="Times New Roman" w:cs="Times New Roman"/>
              <w:noProof/>
            </w:rPr>
          </w:pPr>
          <w:hyperlink w:history="1" w:anchor="_Toc219371981">
            <w:r w:rsidRPr="00F13478">
              <w:rPr>
                <w:rStyle w:val="Hyperlink"/>
                <w:rFonts w:ascii="Times New Roman" w:hAnsi="Times New Roman" w:cs="Times New Roman"/>
                <w:noProof/>
              </w:rPr>
              <w:t>18.2.1.</w:t>
            </w:r>
            <w:r w:rsidRPr="00F13478">
              <w:rPr>
                <w:rFonts w:ascii="Times New Roman" w:hAnsi="Times New Roman" w:cs="Times New Roman"/>
                <w:noProof/>
              </w:rPr>
              <w:tab/>
            </w:r>
            <w:r w:rsidRPr="00F13478">
              <w:rPr>
                <w:rStyle w:val="Hyperlink"/>
                <w:rFonts w:ascii="Times New Roman" w:hAnsi="Times New Roman" w:cs="Times New Roman"/>
                <w:noProof/>
              </w:rPr>
              <w:t xml:space="preserve">Aby podłączyć Dot Pad za pomocą kabla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_Toc219371981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137CF3DC" w14:textId="0E0799BB">
          <w:pPr>
            <w:pStyle w:val="TOC4"/>
            <w:tabs>
              <w:tab w:val="left" w:pos="2550"/>
              <w:tab w:val="right" w:leader="dot" w:pos="9016"/>
            </w:tabs>
            <w:ind w:start="1320"/>
            <w:rPr>
              <w:rFonts w:ascii="Times New Roman" w:hAnsi="Times New Roman" w:cs="Times New Roman"/>
              <w:noProof/>
            </w:rPr>
          </w:pPr>
          <w:hyperlink w:history="1" w:anchor="_Toc219371982">
            <w:r w:rsidRPr="00F13478">
              <w:rPr>
                <w:rStyle w:val="Hyperlink"/>
                <w:rFonts w:ascii="Times New Roman" w:hAnsi="Times New Roman" w:cs="Times New Roman"/>
                <w:noProof/>
              </w:rPr>
              <w:t>18.2.2.</w:t>
            </w:r>
            <w:r w:rsidRPr="00F13478">
              <w:rPr>
                <w:rFonts w:ascii="Times New Roman" w:hAnsi="Times New Roman" w:cs="Times New Roman"/>
                <w:noProof/>
              </w:rPr>
              <w:tab/>
            </w:r>
            <w:r w:rsidRPr="00F13478">
              <w:rPr>
                <w:rStyle w:val="Hyperlink"/>
                <w:rFonts w:ascii="Times New Roman" w:hAnsi="Times New Roman" w:cs="Times New Roman"/>
                <w:noProof/>
              </w:rPr>
              <w:t xml:space="preserve">Konfiguracja programu JAWS do połączenia USB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_Toc219371982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BA4080D" w14:textId="4E2F8273">
          <w:pPr>
            <w:pStyle w:val="TOC3"/>
            <w:tabs>
              <w:tab w:val="left" w:pos="1700"/>
              <w:tab w:val="right" w:leader="dot" w:pos="9016"/>
            </w:tabs>
            <w:ind w:start="880"/>
            <w:rPr>
              <w:rFonts w:ascii="Times New Roman" w:hAnsi="Times New Roman" w:cs="Times New Roman"/>
              <w:noProof/>
            </w:rPr>
          </w:pPr>
          <w:hyperlink w:history="1" w:anchor="_Toc219371983">
            <w:r w:rsidRPr="00F13478">
              <w:rPr>
                <w:rStyle w:val="Hyperlink"/>
                <w:rFonts w:ascii="Times New Roman" w:hAnsi="Times New Roman" w:cs="Times New Roman"/>
                <w:noProof/>
              </w:rPr>
              <w:t>18.3.</w:t>
            </w:r>
            <w:r w:rsidRPr="00F13478">
              <w:rPr>
                <w:rFonts w:ascii="Times New Roman" w:hAnsi="Times New Roman" w:cs="Times New Roman"/>
                <w:noProof/>
              </w:rPr>
              <w:tab/>
            </w:r>
            <w:r w:rsidRPr="00F13478">
              <w:rPr>
                <w:rStyle w:val="Hyperlink"/>
                <w:rFonts w:ascii="Times New Roman" w:hAnsi="Times New Roman" w:cs="Times New Roman"/>
                <w:noProof/>
              </w:rPr>
              <w:t xml:space="preserve">Łączenie przez Bluetooth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_Toc219371983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1ED5BF5B" w14:textId="62099FF7">
          <w:pPr>
            <w:pStyle w:val="TOC2"/>
            <w:rPr>
              <w:b w:val="0"/>
              <w:bCs w:val="0"/>
              <w:lang w:val="en-US"/>
            </w:rPr>
          </w:pPr>
          <w:hyperlink w:history="1" w:anchor="_Toc219371984">
            <w:r w:rsidRPr="00F13478">
              <w:rPr>
                <w:rStyle w:val="Hyperlink"/>
              </w:rPr>
              <w:t>19.</w:t>
            </w:r>
            <w:r w:rsidRPr="00F13478">
              <w:rPr>
                <w:b w:val="0"/>
                <w:bCs w:val="0"/>
                <w:lang w:val="en-US"/>
              </w:rPr>
              <w:tab/>
            </w:r>
            <w:r w:rsidRPr="00F13478">
              <w:rPr>
                <w:rStyle w:val="Hyperlink"/>
              </w:rPr>
              <w:t xml:space="preserve">Przegląd korzystania z JAWS i brajla</w:t>
            </w:r>
            <w:r w:rsidRPr="00F13478">
              <w:rPr>
                <w:webHidden/>
              </w:rPr>
              <w:tab/>
            </w:r>
            <w:r w:rsidRPr="00F13478">
              <w:rPr>
                <w:webHidden/>
              </w:rPr>
              <w:fldChar w:fldCharType="begin"/>
            </w:r>
            <w:r w:rsidRPr="00F13478">
              <w:rPr>
                <w:webHidden/>
              </w:rPr>
              <w:instrText xml:space="preserve"> PAGEREF _Toc219371984 \h </w:instrText>
            </w:r>
            <w:r w:rsidRPr="00F13478">
              <w:rPr>
                <w:webHidden/>
              </w:rPr>
              <w:fldChar w:fldCharType="separate"/>
            </w:r>
            <w:r>
              <w:rPr>
                <w:webHidden/>
              </w:rPr>
              <w:t>45</w:t>
            </w:r>
            <w:r w:rsidRPr="00F13478">
              <w:rPr>
                <w:webHidden/>
              </w:rPr>
              <w:fldChar w:fldCharType="end"/>
            </w:r>
          </w:hyperlink>
        </w:p>
        <w:p w:rsidRPr="00F13478" w:rsidR="00F13478" w:rsidRDefault="00F13478" w14:paraId="091AB75D" w14:textId="17B41613">
          <w:pPr>
            <w:pStyle w:val="TOC3"/>
            <w:tabs>
              <w:tab w:val="left" w:pos="1700"/>
              <w:tab w:val="right" w:leader="dot" w:pos="9016"/>
            </w:tabs>
            <w:ind w:start="880"/>
            <w:rPr>
              <w:rFonts w:ascii="Times New Roman" w:hAnsi="Times New Roman" w:cs="Times New Roman"/>
              <w:noProof/>
            </w:rPr>
          </w:pPr>
          <w:hyperlink w:history="1" w:anchor="_Toc219371985">
            <w:r w:rsidRPr="00F13478">
              <w:rPr>
                <w:rStyle w:val="Hyperlink"/>
                <w:rFonts w:ascii="Times New Roman" w:hAnsi="Times New Roman" w:cs="Times New Roman"/>
                <w:noProof/>
              </w:rPr>
              <w:t>19.1.</w:t>
            </w:r>
            <w:r w:rsidRPr="00F13478">
              <w:rPr>
                <w:rFonts w:ascii="Times New Roman" w:hAnsi="Times New Roman" w:cs="Times New Roman"/>
                <w:noProof/>
              </w:rPr>
              <w:tab/>
            </w:r>
            <w:r w:rsidRPr="00F13478">
              <w:rPr>
                <w:rStyle w:val="Hyperlink"/>
                <w:rFonts w:ascii="Times New Roman" w:hAnsi="Times New Roman" w:cs="Times New Roman"/>
                <w:noProof/>
              </w:rPr>
              <w:t xml:space="preserve">Wyświetlacze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_Toc219371985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60F93231" w14:textId="3DAA492E">
          <w:pPr>
            <w:pStyle w:val="TOC4"/>
            <w:tabs>
              <w:tab w:val="left" w:pos="2550"/>
              <w:tab w:val="right" w:leader="dot" w:pos="9016"/>
            </w:tabs>
            <w:ind w:start="1320"/>
            <w:rPr>
              <w:rFonts w:ascii="Times New Roman" w:hAnsi="Times New Roman" w:cs="Times New Roman"/>
              <w:noProof/>
            </w:rPr>
          </w:pPr>
          <w:hyperlink w:history="1" w:anchor="_Toc219371986">
            <w:r w:rsidRPr="00F13478">
              <w:rPr>
                <w:rStyle w:val="Hyperlink"/>
                <w:rFonts w:ascii="Times New Roman" w:hAnsi="Times New Roman" w:cs="Times New Roman"/>
                <w:noProof/>
              </w:rPr>
              <w:t>19.1.1.</w:t>
            </w:r>
            <w:r w:rsidRPr="00F13478">
              <w:rPr>
                <w:rFonts w:ascii="Times New Roman" w:hAnsi="Times New Roman" w:cs="Times New Roman"/>
                <w:noProof/>
              </w:rPr>
              <w:tab/>
            </w:r>
            <w:r w:rsidRPr="00F13478">
              <w:rPr>
                <w:rStyle w:val="Hyperlink"/>
                <w:rFonts w:ascii="Times New Roman" w:hAnsi="Times New Roman" w:cs="Times New Roman"/>
                <w:noProof/>
              </w:rPr>
              <w:t xml:space="preserve">Na wyświetlaczu 20-komórkowym:</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_Toc219371986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53075F9C" w14:textId="793CC857">
          <w:pPr>
            <w:pStyle w:val="TOC3"/>
            <w:tabs>
              <w:tab w:val="left" w:pos="1700"/>
              <w:tab w:val="right" w:leader="dot" w:pos="9016"/>
            </w:tabs>
            <w:ind w:start="880"/>
            <w:rPr>
              <w:rFonts w:ascii="Times New Roman" w:hAnsi="Times New Roman" w:cs="Times New Roman"/>
              <w:noProof/>
            </w:rPr>
          </w:pPr>
          <w:hyperlink w:history="1" w:anchor="_Toc219371987">
            <w:r w:rsidRPr="00F13478">
              <w:rPr>
                <w:rStyle w:val="Hyperlink"/>
                <w:rFonts w:ascii="Times New Roman" w:hAnsi="Times New Roman" w:cs="Times New Roman"/>
                <w:noProof/>
              </w:rPr>
              <w:t>19.2.</w:t>
            </w:r>
            <w:r w:rsidRPr="00F13478">
              <w:rPr>
                <w:rFonts w:ascii="Times New Roman" w:hAnsi="Times New Roman" w:cs="Times New Roman"/>
                <w:noProof/>
              </w:rPr>
              <w:tab/>
            </w:r>
            <w:r w:rsidRPr="00F13478">
              <w:rPr>
                <w:rStyle w:val="Hyperlink"/>
                <w:rFonts w:ascii="Times New Roman" w:hAnsi="Times New Roman" w:cs="Times New Roman"/>
                <w:noProof/>
              </w:rPr>
              <w:t xml:space="preserve">Nawigacja za pomocą przycisków na klawiaturze punktowej</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_Toc219371987 \h </w:instrText>
            </w:r>
            <w:r w:rsidRPr="00F13478">
              <w:rPr>
                <w:rFonts w:ascii="Times New Roman" w:hAnsi="Times New Roman" w:cs="Times New Roman"/>
                <w:noProof/>
                <w:webHidden/>
              </w:rPr>
              <w:fldChar w:fldCharType="separate"/>
            </w:r>
            <w:r>
              <w:rPr>
                <w:rFonts w:ascii="Times New Roman" w:hAnsi="Times New Roman" w:cs="Times New Roman"/>
                <w:noProof/>
                <w:webHidden/>
              </w:rPr>
              <w:t>46</w:t>
            </w:r>
            <w:r w:rsidRPr="00F13478">
              <w:rPr>
                <w:rFonts w:ascii="Times New Roman" w:hAnsi="Times New Roman" w:cs="Times New Roman"/>
                <w:noProof/>
                <w:webHidden/>
              </w:rPr>
              <w:fldChar w:fldCharType="end"/>
            </w:r>
          </w:hyperlink>
        </w:p>
        <w:p w:rsidRPr="00F13478" w:rsidR="00F13478" w:rsidRDefault="00F13478" w14:paraId="5CEBCD65" w14:textId="179D77DD">
          <w:pPr>
            <w:pStyle w:val="TOC3"/>
            <w:tabs>
              <w:tab w:val="left" w:pos="1700"/>
              <w:tab w:val="right" w:leader="dot" w:pos="9016"/>
            </w:tabs>
            <w:ind w:start="880"/>
            <w:rPr>
              <w:rFonts w:ascii="Times New Roman" w:hAnsi="Times New Roman" w:cs="Times New Roman"/>
              <w:noProof/>
            </w:rPr>
          </w:pPr>
          <w:hyperlink w:history="1" w:anchor="_Toc219371988">
            <w:r w:rsidRPr="00F13478">
              <w:rPr>
                <w:rStyle w:val="Hyperlink"/>
                <w:rFonts w:ascii="Times New Roman" w:hAnsi="Times New Roman" w:cs="Times New Roman"/>
                <w:noProof/>
              </w:rPr>
              <w:t>19.3.</w:t>
            </w:r>
            <w:r w:rsidRPr="00F13478">
              <w:rPr>
                <w:rFonts w:ascii="Times New Roman" w:hAnsi="Times New Roman" w:cs="Times New Roman"/>
                <w:noProof/>
              </w:rPr>
              <w:tab/>
            </w:r>
            <w:r w:rsidRPr="00F13478">
              <w:rPr>
                <w:rStyle w:val="Hyperlink"/>
                <w:rFonts w:ascii="Times New Roman" w:hAnsi="Times New Roman" w:cs="Times New Roman"/>
                <w:noProof/>
              </w:rPr>
              <w:t xml:space="preserve">Korzystanie ze skróconego brajla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_Toc219371988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5D3380D8" w14:textId="606B974E">
          <w:pPr>
            <w:pStyle w:val="TOC2"/>
            <w:rPr>
              <w:b w:val="0"/>
              <w:bCs w:val="0"/>
              <w:lang w:val="en-US"/>
            </w:rPr>
          </w:pPr>
          <w:hyperlink w:history="1" w:anchor="_Toc219371989">
            <w:r w:rsidRPr="00F13478">
              <w:rPr>
                <w:rStyle w:val="Hyperlink"/>
              </w:rPr>
              <w:t>20.</w:t>
            </w:r>
            <w:r w:rsidRPr="00F13478">
              <w:rPr>
                <w:b w:val="0"/>
                <w:bCs w:val="0"/>
                <w:lang w:val="en-US"/>
              </w:rPr>
              <w:tab/>
            </w:r>
            <w:r w:rsidRPr="00F13478">
              <w:rPr>
                <w:rStyle w:val="Hyperlink"/>
              </w:rPr>
              <w:t xml:space="preserve">Obsługa brajla wielowierszowego</w:t>
            </w:r>
            <w:r w:rsidRPr="00F13478">
              <w:rPr>
                <w:webHidden/>
              </w:rPr>
              <w:tab/>
            </w:r>
            <w:r w:rsidRPr="00F13478">
              <w:rPr>
                <w:webHidden/>
              </w:rPr>
              <w:fldChar w:fldCharType="begin"/>
            </w:r>
            <w:r w:rsidRPr="00F13478">
              <w:rPr>
                <w:webHidden/>
              </w:rPr>
              <w:instrText xml:space="preserve"> PAGEREF _Toc219371989 \h </w:instrText>
            </w:r>
            <w:r w:rsidRPr="00F13478">
              <w:rPr>
                <w:webHidden/>
              </w:rPr>
              <w:fldChar w:fldCharType="separate"/>
            </w:r>
            <w:r>
              <w:rPr>
                <w:webHidden/>
              </w:rPr>
              <w:t>47</w:t>
            </w:r>
            <w:r w:rsidRPr="00F13478">
              <w:rPr>
                <w:webHidden/>
              </w:rPr>
              <w:fldChar w:fldCharType="end"/>
            </w:r>
          </w:hyperlink>
        </w:p>
        <w:p w:rsidRPr="00F13478" w:rsidR="00F13478" w:rsidRDefault="00F13478" w14:paraId="1BE2C08D" w14:textId="67E92D6B">
          <w:pPr>
            <w:pStyle w:val="TOC3"/>
            <w:tabs>
              <w:tab w:val="left" w:pos="1700"/>
              <w:tab w:val="right" w:leader="dot" w:pos="9016"/>
            </w:tabs>
            <w:ind w:start="880"/>
            <w:rPr>
              <w:rFonts w:ascii="Times New Roman" w:hAnsi="Times New Roman" w:cs="Times New Roman"/>
              <w:noProof/>
            </w:rPr>
          </w:pPr>
          <w:hyperlink w:history="1" w:anchor="_Toc219371990">
            <w:r w:rsidRPr="00F13478">
              <w:rPr>
                <w:rStyle w:val="Hyperlink"/>
                <w:rFonts w:ascii="Times New Roman" w:hAnsi="Times New Roman" w:cs="Times New Roman"/>
                <w:noProof/>
              </w:rPr>
              <w:t>20.1.</w:t>
            </w:r>
            <w:r w:rsidRPr="00F13478">
              <w:rPr>
                <w:rFonts w:ascii="Times New Roman" w:hAnsi="Times New Roman" w:cs="Times New Roman"/>
                <w:noProof/>
              </w:rPr>
              <w:tab/>
            </w:r>
            <w:r w:rsidRPr="00F13478">
              <w:rPr>
                <w:rStyle w:val="Hyperlink"/>
                <w:rFonts w:ascii="Times New Roman" w:hAnsi="Times New Roman" w:cs="Times New Roman"/>
                <w:noProof/>
              </w:rPr>
              <w:t xml:space="preserve">Tryb zawijania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_Toc219371990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6501B225" w14:textId="0E3A5E63">
          <w:pPr>
            <w:pStyle w:val="TOC3"/>
            <w:tabs>
              <w:tab w:val="left" w:pos="1700"/>
              <w:tab w:val="right" w:leader="dot" w:pos="9016"/>
            </w:tabs>
            <w:ind w:start="880"/>
            <w:rPr>
              <w:rFonts w:ascii="Times New Roman" w:hAnsi="Times New Roman" w:cs="Times New Roman"/>
              <w:noProof/>
            </w:rPr>
          </w:pPr>
          <w:hyperlink w:history="1" w:anchor="_Toc219371991">
            <w:r w:rsidRPr="00F13478">
              <w:rPr>
                <w:rStyle w:val="Hyperlink"/>
                <w:rFonts w:ascii="Times New Roman" w:hAnsi="Times New Roman" w:cs="Times New Roman"/>
                <w:noProof/>
              </w:rPr>
              <w:t>20.2.</w:t>
            </w:r>
            <w:r w:rsidRPr="00F13478">
              <w:rPr>
                <w:rFonts w:ascii="Times New Roman" w:hAnsi="Times New Roman" w:cs="Times New Roman"/>
                <w:noProof/>
              </w:rPr>
              <w:tab/>
            </w:r>
            <w:r w:rsidRPr="00F13478">
              <w:rPr>
                <w:rStyle w:val="Hyperlink"/>
                <w:rFonts w:ascii="Times New Roman" w:hAnsi="Times New Roman" w:cs="Times New Roman"/>
                <w:noProof/>
              </w:rPr>
              <w:t xml:space="preserve">Tryb przycięty</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_Toc219371991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D1C15E1" w14:textId="6FB9D334">
          <w:pPr>
            <w:pStyle w:val="TOC3"/>
            <w:tabs>
              <w:tab w:val="left" w:pos="1700"/>
              <w:tab w:val="right" w:leader="dot" w:pos="9016"/>
            </w:tabs>
            <w:ind w:start="880"/>
            <w:rPr>
              <w:rFonts w:ascii="Times New Roman" w:hAnsi="Times New Roman" w:cs="Times New Roman"/>
              <w:noProof/>
            </w:rPr>
          </w:pPr>
          <w:hyperlink w:history="1" w:anchor="_Toc219371992">
            <w:r w:rsidRPr="00F13478">
              <w:rPr>
                <w:rStyle w:val="Hyperlink"/>
                <w:rFonts w:ascii="Times New Roman" w:hAnsi="Times New Roman" w:cs="Times New Roman"/>
                <w:noProof/>
              </w:rPr>
              <w:t>20.3.</w:t>
            </w:r>
            <w:r w:rsidRPr="00F13478">
              <w:rPr>
                <w:rFonts w:ascii="Times New Roman" w:hAnsi="Times New Roman" w:cs="Times New Roman"/>
                <w:noProof/>
              </w:rPr>
              <w:tab/>
            </w:r>
            <w:r w:rsidRPr="00F13478">
              <w:rPr>
                <w:rStyle w:val="Hyperlink"/>
                <w:rFonts w:ascii="Times New Roman" w:hAnsi="Times New Roman" w:cs="Times New Roman"/>
                <w:noProof/>
              </w:rPr>
              <w:t xml:space="preserve">Ustawianie trybu brajlowskiego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_Toc219371992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9800373" w14:textId="5BE9F16F">
          <w:pPr>
            <w:pStyle w:val="TOC2"/>
            <w:rPr>
              <w:b w:val="0"/>
              <w:bCs w:val="0"/>
              <w:lang w:val="en-US"/>
            </w:rPr>
          </w:pPr>
          <w:hyperlink w:history="1" w:anchor="_Toc219371993">
            <w:r w:rsidRPr="00F13478">
              <w:rPr>
                <w:rStyle w:val="Hyperlink"/>
              </w:rPr>
              <w:t>21.</w:t>
            </w:r>
            <w:r w:rsidRPr="00F13478">
              <w:rPr>
                <w:b w:val="0"/>
                <w:bCs w:val="0"/>
                <w:lang w:val="en-US"/>
              </w:rPr>
              <w:tab/>
            </w:r>
            <w:r w:rsidRPr="00F13478">
              <w:rPr>
                <w:rStyle w:val="Hyperlink"/>
              </w:rPr>
              <w:t xml:space="preserve">Korzystanie z podzielonego brajla</w:t>
            </w:r>
            <w:r w:rsidRPr="00F13478">
              <w:rPr>
                <w:webHidden/>
              </w:rPr>
              <w:tab/>
            </w:r>
            <w:r w:rsidRPr="00F13478">
              <w:rPr>
                <w:webHidden/>
              </w:rPr>
              <w:fldChar w:fldCharType="begin"/>
            </w:r>
            <w:r w:rsidRPr="00F13478">
              <w:rPr>
                <w:webHidden/>
              </w:rPr>
              <w:instrText xml:space="preserve"> PAGEREF _Toc219371993 \h </w:instrText>
            </w:r>
            <w:r w:rsidRPr="00F13478">
              <w:rPr>
                <w:webHidden/>
              </w:rPr>
              <w:fldChar w:fldCharType="separate"/>
            </w:r>
            <w:r>
              <w:rPr>
                <w:webHidden/>
              </w:rPr>
              <w:t>47</w:t>
            </w:r>
            <w:r w:rsidRPr="00F13478">
              <w:rPr>
                <w:webHidden/>
              </w:rPr>
              <w:fldChar w:fldCharType="end"/>
            </w:r>
          </w:hyperlink>
        </w:p>
        <w:p w:rsidRPr="00F13478" w:rsidR="00F13478" w:rsidRDefault="00F13478" w14:paraId="0F111AC9" w14:textId="0722728B">
          <w:pPr>
            <w:pStyle w:val="TOC3"/>
            <w:tabs>
              <w:tab w:val="left" w:pos="1700"/>
              <w:tab w:val="right" w:leader="dot" w:pos="9016"/>
            </w:tabs>
            <w:ind w:start="880"/>
            <w:rPr>
              <w:rFonts w:ascii="Times New Roman" w:hAnsi="Times New Roman" w:cs="Times New Roman"/>
              <w:noProof/>
            </w:rPr>
          </w:pPr>
          <w:hyperlink w:history="1" w:anchor="_Toc219371994">
            <w:r w:rsidRPr="00F13478">
              <w:rPr>
                <w:rStyle w:val="Hyperlink"/>
                <w:rFonts w:ascii="Times New Roman" w:hAnsi="Times New Roman" w:cs="Times New Roman"/>
                <w:noProof/>
              </w:rPr>
              <w:t>21.1.</w:t>
            </w:r>
            <w:r w:rsidRPr="00F13478">
              <w:rPr>
                <w:rFonts w:ascii="Times New Roman" w:hAnsi="Times New Roman" w:cs="Times New Roman"/>
                <w:noProof/>
              </w:rPr>
              <w:tab/>
            </w:r>
            <w:r w:rsidRPr="00F13478">
              <w:rPr>
                <w:rStyle w:val="Hyperlink"/>
                <w:rFonts w:ascii="Times New Roman" w:hAnsi="Times New Roman" w:cs="Times New Roman"/>
                <w:noProof/>
              </w:rPr>
              <w:t xml:space="preserve">Aktywowanie podzielonego brajla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_Toc219371994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1E3D59DA" w14:textId="07CD818E">
          <w:pPr>
            <w:pStyle w:val="TOC2"/>
            <w:rPr>
              <w:b w:val="0"/>
              <w:bCs w:val="0"/>
              <w:lang w:val="en-US"/>
            </w:rPr>
          </w:pPr>
          <w:hyperlink w:history="1" w:anchor="_Toc219371995">
            <w:r w:rsidRPr="00F13478">
              <w:rPr>
                <w:rStyle w:val="Hyperlink"/>
              </w:rPr>
              <w:t>22.</w:t>
            </w:r>
            <w:r w:rsidRPr="00F13478">
              <w:rPr>
                <w:b w:val="0"/>
                <w:bCs w:val="0"/>
                <w:lang w:val="en-US"/>
              </w:rPr>
              <w:tab/>
            </w:r>
            <w:r w:rsidRPr="00F13478">
              <w:rPr>
                <w:rStyle w:val="Hyperlink"/>
              </w:rPr>
              <w:t xml:space="preserve">Dostęp do treści matematycznych za pomocą programu JAWS i klawiatury punktowej</w:t>
            </w:r>
            <w:r w:rsidRPr="00F13478">
              <w:rPr>
                <w:webHidden/>
              </w:rPr>
              <w:tab/>
            </w:r>
            <w:r w:rsidRPr="00F13478">
              <w:rPr>
                <w:webHidden/>
              </w:rPr>
              <w:fldChar w:fldCharType="begin"/>
            </w:r>
            <w:r w:rsidRPr="00F13478">
              <w:rPr>
                <w:webHidden/>
              </w:rPr>
              <w:instrText xml:space="preserve"> PAGEREF _Toc219371995 \h </w:instrText>
            </w:r>
            <w:r w:rsidRPr="00F13478">
              <w:rPr>
                <w:webHidden/>
              </w:rPr>
              <w:fldChar w:fldCharType="separate"/>
            </w:r>
            <w:r>
              <w:rPr>
                <w:webHidden/>
              </w:rPr>
              <w:t>48</w:t>
            </w:r>
            <w:r w:rsidRPr="00F13478">
              <w:rPr>
                <w:webHidden/>
              </w:rPr>
              <w:fldChar w:fldCharType="end"/>
            </w:r>
          </w:hyperlink>
        </w:p>
        <w:p w:rsidRPr="00F13478" w:rsidR="00F13478" w:rsidRDefault="00F13478" w14:paraId="32ACC8F4" w14:textId="179462C2">
          <w:pPr>
            <w:pStyle w:val="TOC3"/>
            <w:tabs>
              <w:tab w:val="left" w:pos="1700"/>
              <w:tab w:val="right" w:leader="dot" w:pos="9016"/>
            </w:tabs>
            <w:ind w:start="880"/>
            <w:rPr>
              <w:rFonts w:ascii="Times New Roman" w:hAnsi="Times New Roman" w:cs="Times New Roman"/>
              <w:noProof/>
            </w:rPr>
          </w:pPr>
          <w:hyperlink w:history="1" w:anchor="_Toc219371996">
            <w:r w:rsidRPr="00F13478">
              <w:rPr>
                <w:rStyle w:val="Hyperlink"/>
                <w:rFonts w:ascii="Times New Roman" w:hAnsi="Times New Roman" w:cs="Times New Roman"/>
                <w:noProof/>
              </w:rPr>
              <w:t>22.1.</w:t>
            </w:r>
            <w:r w:rsidRPr="00F13478">
              <w:rPr>
                <w:rFonts w:ascii="Times New Roman" w:hAnsi="Times New Roman" w:cs="Times New Roman"/>
                <w:noProof/>
              </w:rPr>
              <w:tab/>
            </w:r>
            <w:r w:rsidRPr="00F13478">
              <w:rPr>
                <w:rStyle w:val="Hyperlink"/>
                <w:rFonts w:ascii="Times New Roman" w:hAnsi="Times New Roman" w:cs="Times New Roman"/>
                <w:noProof/>
              </w:rPr>
              <w:t xml:space="preserve">Czytanie treści matematycznych w Internecie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_Toc219371996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29A5FA6E" w14:textId="5A712592">
          <w:pPr>
            <w:pStyle w:val="TOC3"/>
            <w:tabs>
              <w:tab w:val="left" w:pos="1700"/>
              <w:tab w:val="right" w:leader="dot" w:pos="9016"/>
            </w:tabs>
            <w:ind w:start="880"/>
            <w:rPr>
              <w:rFonts w:ascii="Times New Roman" w:hAnsi="Times New Roman" w:cs="Times New Roman"/>
              <w:noProof/>
            </w:rPr>
          </w:pPr>
          <w:hyperlink w:history="1" w:anchor="_Toc219371997">
            <w:r w:rsidRPr="00F13478">
              <w:rPr>
                <w:rStyle w:val="Hyperlink"/>
                <w:rFonts w:ascii="Times New Roman" w:hAnsi="Times New Roman" w:cs="Times New Roman"/>
                <w:noProof/>
              </w:rPr>
              <w:t>22.2.</w:t>
            </w:r>
            <w:r w:rsidRPr="00F13478">
              <w:rPr>
                <w:rFonts w:ascii="Times New Roman" w:hAnsi="Times New Roman" w:cs="Times New Roman"/>
                <w:noProof/>
              </w:rPr>
              <w:tab/>
            </w:r>
            <w:r w:rsidRPr="00F13478">
              <w:rPr>
                <w:rStyle w:val="Hyperlink"/>
                <w:rFonts w:ascii="Times New Roman" w:hAnsi="Times New Roman" w:cs="Times New Roman"/>
                <w:noProof/>
              </w:rPr>
              <w:t xml:space="preserve">Czytanie treści matematycznych w programie Microsoft Word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_Toc219371997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5F8513DE" w14:textId="45BA1AF6">
          <w:pPr>
            <w:pStyle w:val="TOC1"/>
            <w:rPr>
              <w:b w:val="0"/>
              <w:bCs w:val="0"/>
              <w:sz w:val="22"/>
              <w:szCs w:val="24"/>
            </w:rPr>
          </w:pPr>
          <w:hyperlink w:history="1" w:anchor="_Toc219371998">
            <w:r w:rsidRPr="00F13478">
              <w:rPr>
                <w:rStyle w:val="Hyperlink"/>
              </w:rPr>
              <w:t xml:space="preserve">Podręcznik użytkownika: Korzystanie z Dot Pad 320 z VoiceOver</w:t>
            </w:r>
            <w:r w:rsidRPr="00F13478">
              <w:rPr>
                <w:webHidden/>
              </w:rPr>
              <w:tab/>
            </w:r>
            <w:r w:rsidRPr="00F13478">
              <w:rPr>
                <w:webHidden/>
              </w:rPr>
              <w:fldChar w:fldCharType="begin"/>
            </w:r>
            <w:r w:rsidRPr="00F13478">
              <w:rPr>
                <w:webHidden/>
              </w:rPr>
              <w:instrText xml:space="preserve"> PAGEREF _Toc219371998 \h </w:instrText>
            </w:r>
            <w:r w:rsidRPr="00F13478">
              <w:rPr>
                <w:webHidden/>
              </w:rPr>
              <w:fldChar w:fldCharType="separate"/>
            </w:r>
            <w:r>
              <w:rPr>
                <w:webHidden/>
              </w:rPr>
              <w:t>49</w:t>
            </w:r>
            <w:r w:rsidRPr="00F13478">
              <w:rPr>
                <w:webHidden/>
              </w:rPr>
              <w:fldChar w:fldCharType="end"/>
            </w:r>
          </w:hyperlink>
        </w:p>
        <w:p w:rsidRPr="00F13478" w:rsidR="00F13478" w:rsidRDefault="00F13478" w14:paraId="0F58178C" w14:textId="66907415">
          <w:pPr>
            <w:pStyle w:val="TOC2"/>
            <w:rPr>
              <w:b w:val="0"/>
              <w:bCs w:val="0"/>
              <w:lang w:val="en-US"/>
            </w:rPr>
          </w:pPr>
          <w:hyperlink w:history="1" w:anchor="_Toc219371999">
            <w:r w:rsidRPr="00F13478">
              <w:rPr>
                <w:rStyle w:val="Hyperlink"/>
              </w:rPr>
              <w:t>23.</w:t>
            </w:r>
            <w:r w:rsidRPr="00F13478">
              <w:rPr>
                <w:b w:val="0"/>
                <w:bCs w:val="0"/>
                <w:lang w:val="en-US"/>
              </w:rPr>
              <w:tab/>
            </w:r>
            <w:r w:rsidRPr="00F13478">
              <w:rPr>
                <w:rStyle w:val="Hyperlink"/>
              </w:rPr>
              <w:t xml:space="preserve">Wprowadzenie do VoiceOver i Dot Pad 320</w:t>
            </w:r>
            <w:r w:rsidRPr="00F13478">
              <w:rPr>
                <w:webHidden/>
              </w:rPr>
              <w:tab/>
            </w:r>
            <w:r w:rsidRPr="00F13478">
              <w:rPr>
                <w:webHidden/>
              </w:rPr>
              <w:fldChar w:fldCharType="begin"/>
            </w:r>
            <w:r w:rsidRPr="00F13478">
              <w:rPr>
                <w:webHidden/>
              </w:rPr>
              <w:instrText xml:space="preserve"> PAGEREF _Toc219371999 \h </w:instrText>
            </w:r>
            <w:r w:rsidRPr="00F13478">
              <w:rPr>
                <w:webHidden/>
              </w:rPr>
              <w:fldChar w:fldCharType="separate"/>
            </w:r>
            <w:r>
              <w:rPr>
                <w:webHidden/>
              </w:rPr>
              <w:t>49</w:t>
            </w:r>
            <w:r w:rsidRPr="00F13478">
              <w:rPr>
                <w:webHidden/>
              </w:rPr>
              <w:fldChar w:fldCharType="end"/>
            </w:r>
          </w:hyperlink>
        </w:p>
        <w:p w:rsidRPr="00F13478" w:rsidR="00F13478" w:rsidRDefault="00F13478" w14:paraId="418C1EEA" w14:textId="0955FE94">
          <w:pPr>
            <w:pStyle w:val="TOC3"/>
            <w:tabs>
              <w:tab w:val="left" w:pos="1700"/>
              <w:tab w:val="right" w:leader="dot" w:pos="9016"/>
            </w:tabs>
            <w:ind w:start="880"/>
            <w:rPr>
              <w:rFonts w:ascii="Times New Roman" w:hAnsi="Times New Roman" w:cs="Times New Roman"/>
              <w:noProof/>
            </w:rPr>
          </w:pPr>
          <w:hyperlink w:history="1" w:anchor="_Toc219372000">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Przegląd funkcji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_Toc219372000 \h </w:instrText>
            </w:r>
            <w:r w:rsidRPr="00F13478">
              <w:rPr>
                <w:rFonts w:ascii="Times New Roman" w:hAnsi="Times New Roman" w:cs="Times New Roman"/>
                <w:noProof/>
                <w:webHidden/>
              </w:rPr>
              <w:fldChar w:fldCharType="separate"/>
            </w:r>
            <w:r>
              <w:rPr>
                <w:rFonts w:ascii="Times New Roman" w:hAnsi="Times New Roman" w:cs="Times New Roman"/>
                <w:noProof/>
                <w:webHidden/>
              </w:rPr>
              <w:t>49</w:t>
            </w:r>
            <w:r w:rsidRPr="00F13478">
              <w:rPr>
                <w:rFonts w:ascii="Times New Roman" w:hAnsi="Times New Roman" w:cs="Times New Roman"/>
                <w:noProof/>
                <w:webHidden/>
              </w:rPr>
              <w:fldChar w:fldCharType="end"/>
            </w:r>
          </w:hyperlink>
        </w:p>
        <w:p w:rsidRPr="00F13478" w:rsidR="00F13478" w:rsidRDefault="00F13478" w14:paraId="378AD4AB" w14:textId="78B375DD">
          <w:pPr>
            <w:pStyle w:val="TOC3"/>
            <w:tabs>
              <w:tab w:val="left" w:pos="1700"/>
              <w:tab w:val="right" w:leader="dot" w:pos="9016"/>
            </w:tabs>
            <w:ind w:start="880"/>
            <w:rPr>
              <w:rFonts w:ascii="Times New Roman" w:hAnsi="Times New Roman" w:cs="Times New Roman"/>
              <w:noProof/>
            </w:rPr>
          </w:pPr>
          <w:hyperlink w:history="1" w:anchor="_Toc219372001">
            <w:r w:rsidRPr="00F13478">
              <w:rPr>
                <w:rStyle w:val="Hyperlink"/>
                <w:rFonts w:ascii="Times New Roman" w:hAnsi="Times New Roman" w:cs="Times New Roman"/>
                <w:noProof/>
              </w:rPr>
              <w:t>23.2.</w:t>
            </w:r>
            <w:r w:rsidRPr="00F13478">
              <w:rPr>
                <w:rFonts w:ascii="Times New Roman" w:hAnsi="Times New Roman" w:cs="Times New Roman"/>
                <w:noProof/>
              </w:rPr>
              <w:tab/>
            </w:r>
            <w:r w:rsidRPr="00F13478">
              <w:rPr>
                <w:rStyle w:val="Hyperlink"/>
                <w:rFonts w:ascii="Times New Roman" w:hAnsi="Times New Roman" w:cs="Times New Roman"/>
                <w:noProof/>
              </w:rPr>
              <w:t xml:space="preserve">Wymagania systemowe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_Toc219372001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640D7FE8" w14:textId="5E466B0E">
          <w:pPr>
            <w:pStyle w:val="TOC2"/>
            <w:rPr>
              <w:b w:val="0"/>
              <w:bCs w:val="0"/>
              <w:lang w:val="en-US"/>
            </w:rPr>
          </w:pPr>
          <w:hyperlink w:history="1" w:anchor="_Toc219372002">
            <w:r w:rsidRPr="00F13478">
              <w:rPr>
                <w:rStyle w:val="Hyperlink"/>
              </w:rPr>
              <w:t>24.</w:t>
            </w:r>
            <w:r w:rsidRPr="00F13478">
              <w:rPr>
                <w:b w:val="0"/>
                <w:bCs w:val="0"/>
                <w:lang w:val="en-US"/>
              </w:rPr>
              <w:tab/>
            </w:r>
            <w:r w:rsidRPr="00F13478">
              <w:rPr>
                <w:rStyle w:val="Hyperlink"/>
              </w:rPr>
              <w:t xml:space="preserve">Korzystanie z Dot Pad 320 z systemami iOS i iPad OS</w:t>
            </w:r>
            <w:r w:rsidRPr="00F13478">
              <w:rPr>
                <w:webHidden/>
              </w:rPr>
              <w:tab/>
            </w:r>
            <w:r w:rsidRPr="00F13478">
              <w:rPr>
                <w:webHidden/>
              </w:rPr>
              <w:fldChar w:fldCharType="begin"/>
            </w:r>
            <w:r w:rsidRPr="00F13478">
              <w:rPr>
                <w:webHidden/>
              </w:rPr>
              <w:instrText xml:space="preserve"> PAGEREF _Toc219372002 \h </w:instrText>
            </w:r>
            <w:r w:rsidRPr="00F13478">
              <w:rPr>
                <w:webHidden/>
              </w:rPr>
              <w:fldChar w:fldCharType="separate"/>
            </w:r>
            <w:r>
              <w:rPr>
                <w:webHidden/>
              </w:rPr>
              <w:t>50</w:t>
            </w:r>
            <w:r w:rsidRPr="00F13478">
              <w:rPr>
                <w:webHidden/>
              </w:rPr>
              <w:fldChar w:fldCharType="end"/>
            </w:r>
          </w:hyperlink>
        </w:p>
        <w:p w:rsidRPr="00F13478" w:rsidR="00F13478" w:rsidRDefault="00F13478" w14:paraId="74F0D4AC" w14:textId="01C740C3">
          <w:pPr>
            <w:pStyle w:val="TOC3"/>
            <w:tabs>
              <w:tab w:val="left" w:pos="1700"/>
              <w:tab w:val="right" w:leader="dot" w:pos="9016"/>
            </w:tabs>
            <w:ind w:start="880"/>
            <w:rPr>
              <w:rFonts w:ascii="Times New Roman" w:hAnsi="Times New Roman" w:cs="Times New Roman"/>
              <w:noProof/>
            </w:rPr>
          </w:pPr>
          <w:hyperlink w:history="1" w:anchor="_Toc219372003">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Przegląd funkcji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_Toc219372003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561BD22E" w14:textId="7088E28E">
          <w:pPr>
            <w:pStyle w:val="TOC3"/>
            <w:tabs>
              <w:tab w:val="left" w:pos="1700"/>
              <w:tab w:val="right" w:leader="dot" w:pos="9016"/>
            </w:tabs>
            <w:ind w:start="880"/>
            <w:rPr>
              <w:rFonts w:ascii="Times New Roman" w:hAnsi="Times New Roman" w:cs="Times New Roman"/>
              <w:noProof/>
            </w:rPr>
          </w:pPr>
          <w:hyperlink w:history="1" w:anchor="_Toc219372004">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Wymagania systemowe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_Toc219372004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045B06C1" w14:textId="16008E2F">
          <w:pPr>
            <w:pStyle w:val="TOC3"/>
            <w:tabs>
              <w:tab w:val="left" w:pos="1700"/>
              <w:tab w:val="right" w:leader="dot" w:pos="9016"/>
            </w:tabs>
            <w:ind w:start="880"/>
            <w:rPr>
              <w:rFonts w:ascii="Times New Roman" w:hAnsi="Times New Roman" w:cs="Times New Roman"/>
              <w:noProof/>
            </w:rPr>
          </w:pPr>
          <w:hyperlink w:history="1" w:anchor="_Toc219372005">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Podłączanie urządzenia Dot Pad 320 do funkcji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_Toc219372005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331EDE00" w14:textId="0217C7C4">
          <w:pPr>
            <w:pStyle w:val="TOC3"/>
            <w:tabs>
              <w:tab w:val="left" w:pos="1700"/>
              <w:tab w:val="right" w:leader="dot" w:pos="9016"/>
            </w:tabs>
            <w:ind w:start="880"/>
            <w:rPr>
              <w:rFonts w:ascii="Times New Roman" w:hAnsi="Times New Roman" w:cs="Times New Roman"/>
              <w:noProof/>
            </w:rPr>
          </w:pPr>
          <w:hyperlink w:history="1" w:anchor="_Toc219372006">
            <w:r w:rsidRPr="00F13478">
              <w:rPr>
                <w:rStyle w:val="Hyperlink"/>
                <w:rFonts w:ascii="Times New Roman" w:hAnsi="Times New Roman" w:cs="Times New Roman"/>
                <w:noProof/>
              </w:rPr>
              <w:t>24.4.</w:t>
            </w:r>
            <w:r w:rsidRPr="00F13478">
              <w:rPr>
                <w:rFonts w:ascii="Times New Roman" w:hAnsi="Times New Roman" w:cs="Times New Roman"/>
                <w:noProof/>
              </w:rPr>
              <w:tab/>
            </w:r>
            <w:r w:rsidRPr="00F13478">
              <w:rPr>
                <w:rStyle w:val="Hyperlink"/>
                <w:rFonts w:ascii="Times New Roman" w:hAnsi="Times New Roman" w:cs="Times New Roman"/>
                <w:noProof/>
              </w:rPr>
              <w:t xml:space="preserve">Odczytywanie treści za pomocą jednoliniowego wyświetlacza brajlowskiego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_Toc219372006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2376F35" w14:textId="661BB214">
          <w:pPr>
            <w:pStyle w:val="TOC3"/>
            <w:tabs>
              <w:tab w:val="left" w:pos="1700"/>
              <w:tab w:val="right" w:leader="dot" w:pos="9016"/>
            </w:tabs>
            <w:ind w:start="880"/>
            <w:rPr>
              <w:rFonts w:ascii="Times New Roman" w:hAnsi="Times New Roman" w:cs="Times New Roman"/>
              <w:noProof/>
            </w:rPr>
          </w:pPr>
          <w:hyperlink w:history="1" w:anchor="_Toc219372007">
            <w:r w:rsidRPr="00F13478">
              <w:rPr>
                <w:rStyle w:val="Hyperlink"/>
                <w:rFonts w:ascii="Times New Roman" w:hAnsi="Times New Roman" w:cs="Times New Roman"/>
                <w:noProof/>
              </w:rPr>
              <w:t>24.5.</w:t>
            </w:r>
            <w:r w:rsidRPr="00F13478">
              <w:rPr>
                <w:rFonts w:ascii="Times New Roman" w:hAnsi="Times New Roman" w:cs="Times New Roman"/>
                <w:noProof/>
              </w:rPr>
              <w:tab/>
            </w:r>
            <w:r w:rsidRPr="00F13478">
              <w:rPr>
                <w:rStyle w:val="Hyperlink"/>
                <w:rFonts w:ascii="Times New Roman" w:hAnsi="Times New Roman" w:cs="Times New Roman"/>
                <w:noProof/>
              </w:rPr>
              <w:t xml:space="preserve">Odczytywanie treści za pomocą wieloliniowego wyświetlacza brajlowskiego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_Toc219372007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63B2097C" w14:textId="3905D3E4">
          <w:pPr>
            <w:pStyle w:val="TOC4"/>
            <w:tabs>
              <w:tab w:val="left" w:pos="2550"/>
              <w:tab w:val="right" w:leader="dot" w:pos="9016"/>
            </w:tabs>
            <w:ind w:start="1320"/>
            <w:rPr>
              <w:rFonts w:ascii="Times New Roman" w:hAnsi="Times New Roman" w:cs="Times New Roman"/>
              <w:noProof/>
            </w:rPr>
          </w:pPr>
          <w:hyperlink w:history="1" w:anchor="_Toc219372008">
            <w:r w:rsidRPr="00F13478">
              <w:rPr>
                <w:rStyle w:val="Hyperlink"/>
                <w:rFonts w:ascii="Times New Roman" w:hAnsi="Times New Roman" w:cs="Times New Roman"/>
                <w:noProof/>
              </w:rPr>
              <w:t>24.5.1.</w:t>
            </w:r>
            <w:r w:rsidRPr="00F13478">
              <w:rPr>
                <w:rFonts w:ascii="Times New Roman" w:hAnsi="Times New Roman" w:cs="Times New Roman"/>
                <w:noProof/>
              </w:rPr>
              <w:tab/>
            </w:r>
            <w:r w:rsidRPr="00F13478">
              <w:rPr>
                <w:rStyle w:val="Hyperlink"/>
                <w:rFonts w:ascii="Times New Roman" w:hAnsi="Times New Roman" w:cs="Times New Roman"/>
                <w:noProof/>
              </w:rPr>
              <w:t xml:space="preserve">Podstawowy tryb wielowierszowego wyświetlania brajlowskiego (tryb tekstu brajlowskiego &gt; tryb odczytu)</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_Toc219372008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022D3F5" w14:textId="74B3D639">
          <w:pPr>
            <w:pStyle w:val="TOC4"/>
            <w:tabs>
              <w:tab w:val="left" w:pos="2550"/>
              <w:tab w:val="right" w:leader="dot" w:pos="9016"/>
            </w:tabs>
            <w:ind w:start="1320"/>
            <w:rPr>
              <w:rFonts w:ascii="Times New Roman" w:hAnsi="Times New Roman" w:cs="Times New Roman"/>
              <w:noProof/>
            </w:rPr>
          </w:pPr>
          <w:hyperlink w:history="1" w:anchor="_Toc219372009">
            <w:r w:rsidRPr="00F13478">
              <w:rPr>
                <w:rStyle w:val="Hyperlink"/>
                <w:rFonts w:ascii="Times New Roman" w:hAnsi="Times New Roman" w:cs="Times New Roman"/>
                <w:noProof/>
              </w:rPr>
              <w:t>24.5.2.</w:t>
            </w:r>
            <w:r w:rsidRPr="00F13478">
              <w:rPr>
                <w:rFonts w:ascii="Times New Roman" w:hAnsi="Times New Roman" w:cs="Times New Roman"/>
                <w:noProof/>
              </w:rPr>
              <w:tab/>
            </w:r>
            <w:r w:rsidRPr="00F13478">
              <w:rPr>
                <w:rStyle w:val="Hyperlink"/>
                <w:rFonts w:ascii="Times New Roman" w:hAnsi="Times New Roman" w:cs="Times New Roman"/>
                <w:noProof/>
              </w:rPr>
              <w:t xml:space="preserve">Tryb pomijania obrazów (tryb tekstu brajlowskiego — tryb czytania (bez obrazów))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_Toc219372009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32A25CA" w14:textId="31D00580">
          <w:pPr>
            <w:pStyle w:val="TOC4"/>
            <w:tabs>
              <w:tab w:val="left" w:pos="2550"/>
              <w:tab w:val="right" w:leader="dot" w:pos="9016"/>
            </w:tabs>
            <w:ind w:start="1320"/>
            <w:rPr>
              <w:rFonts w:ascii="Times New Roman" w:hAnsi="Times New Roman" w:cs="Times New Roman"/>
              <w:noProof/>
            </w:rPr>
          </w:pPr>
          <w:hyperlink w:history="1" w:anchor="_Toc219372010">
            <w:r w:rsidRPr="00F13478">
              <w:rPr>
                <w:rStyle w:val="Hyperlink"/>
                <w:rFonts w:ascii="Times New Roman" w:hAnsi="Times New Roman" w:cs="Times New Roman"/>
                <w:noProof/>
              </w:rPr>
              <w:t>24.5.3.</w:t>
            </w:r>
            <w:r w:rsidRPr="00F13478">
              <w:rPr>
                <w:rFonts w:ascii="Times New Roman" w:hAnsi="Times New Roman" w:cs="Times New Roman"/>
                <w:noProof/>
              </w:rPr>
              <w:tab/>
            </w:r>
            <w:r w:rsidRPr="00F13478">
              <w:rPr>
                <w:rStyle w:val="Hyperlink"/>
                <w:rFonts w:ascii="Times New Roman" w:hAnsi="Times New Roman" w:cs="Times New Roman"/>
                <w:noProof/>
              </w:rPr>
              <w:t xml:space="preserve">Tryb szybkiej nawigacji po ekranie (tryb podglądu)</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_Toc219372010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52F86A4F" w14:textId="200BE623">
          <w:pPr>
            <w:pStyle w:val="TOC4"/>
            <w:tabs>
              <w:tab w:val="left" w:pos="2550"/>
              <w:tab w:val="right" w:leader="dot" w:pos="9016"/>
            </w:tabs>
            <w:ind w:start="1320"/>
            <w:rPr>
              <w:rFonts w:ascii="Times New Roman" w:hAnsi="Times New Roman" w:cs="Times New Roman"/>
              <w:noProof/>
            </w:rPr>
          </w:pPr>
          <w:hyperlink w:history="1" w:anchor="_Toc219372011">
            <w:r w:rsidRPr="00F13478">
              <w:rPr>
                <w:rStyle w:val="Hyperlink"/>
                <w:rFonts w:ascii="Times New Roman" w:hAnsi="Times New Roman" w:cs="Times New Roman"/>
                <w:noProof/>
              </w:rPr>
              <w:t>24.5.4.</w:t>
            </w:r>
            <w:r w:rsidRPr="00F13478">
              <w:rPr>
                <w:rFonts w:ascii="Times New Roman" w:hAnsi="Times New Roman" w:cs="Times New Roman"/>
                <w:noProof/>
              </w:rPr>
              <w:tab/>
            </w:r>
            <w:r w:rsidRPr="00F13478">
              <w:rPr>
                <w:rStyle w:val="Hyperlink"/>
                <w:rFonts w:ascii="Times New Roman" w:hAnsi="Times New Roman" w:cs="Times New Roman"/>
                <w:noProof/>
              </w:rPr>
              <w:t xml:space="preserve">Tryb przeglądania obrazów (obrazy)</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_Toc219372011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F132DD2" w14:textId="277C8009">
          <w:pPr>
            <w:pStyle w:val="TOC3"/>
            <w:tabs>
              <w:tab w:val="left" w:pos="1700"/>
              <w:tab w:val="right" w:leader="dot" w:pos="9016"/>
            </w:tabs>
            <w:ind w:start="880"/>
            <w:rPr>
              <w:rFonts w:ascii="Times New Roman" w:hAnsi="Times New Roman" w:cs="Times New Roman"/>
              <w:noProof/>
            </w:rPr>
          </w:pPr>
          <w:hyperlink w:history="1" w:anchor="_Toc219372012">
            <w:r w:rsidRPr="00F13478">
              <w:rPr>
                <w:rStyle w:val="Hyperlink"/>
                <w:rFonts w:ascii="Times New Roman" w:hAnsi="Times New Roman" w:cs="Times New Roman"/>
                <w:noProof/>
              </w:rPr>
              <w:t>24.6.</w:t>
            </w:r>
            <w:r w:rsidRPr="00F13478">
              <w:rPr>
                <w:rFonts w:ascii="Times New Roman" w:hAnsi="Times New Roman" w:cs="Times New Roman"/>
                <w:noProof/>
              </w:rPr>
              <w:tab/>
            </w:r>
            <w:r w:rsidRPr="00F13478">
              <w:rPr>
                <w:rStyle w:val="Hyperlink"/>
                <w:rFonts w:ascii="Times New Roman" w:hAnsi="Times New Roman" w:cs="Times New Roman"/>
                <w:noProof/>
              </w:rPr>
              <w:t xml:space="preserve">Wyświetlanie obrazów ekranowych na urządzeniu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_Toc219372012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3DD191F4" w14:textId="7123E35B">
          <w:pPr>
            <w:pStyle w:val="TOC4"/>
            <w:tabs>
              <w:tab w:val="left" w:pos="2550"/>
              <w:tab w:val="right" w:leader="dot" w:pos="9016"/>
            </w:tabs>
            <w:ind w:start="1320"/>
            <w:rPr>
              <w:rFonts w:ascii="Times New Roman" w:hAnsi="Times New Roman" w:cs="Times New Roman"/>
              <w:noProof/>
            </w:rPr>
          </w:pPr>
          <w:hyperlink w:history="1" w:anchor="_Toc219372013">
            <w:r w:rsidRPr="00F13478">
              <w:rPr>
                <w:rStyle w:val="Hyperlink"/>
                <w:rFonts w:ascii="Times New Roman" w:hAnsi="Times New Roman" w:cs="Times New Roman"/>
                <w:noProof/>
              </w:rPr>
              <w:t>24.6.1.</w:t>
            </w:r>
            <w:r w:rsidRPr="00F13478">
              <w:rPr>
                <w:rFonts w:ascii="Times New Roman" w:hAnsi="Times New Roman" w:cs="Times New Roman"/>
                <w:noProof/>
              </w:rPr>
              <w:tab/>
            </w:r>
            <w:r w:rsidRPr="00F13478">
              <w:rPr>
                <w:rStyle w:val="Hyperlink"/>
                <w:rFonts w:ascii="Times New Roman" w:hAnsi="Times New Roman" w:cs="Times New Roman"/>
                <w:noProof/>
              </w:rPr>
              <w:t xml:space="preserve">Podstawowa konfiguracja wyjścia obrazu</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_Toc219372013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2BD90E1D" w14:textId="1858927D">
          <w:pPr>
            <w:pStyle w:val="TOC4"/>
            <w:tabs>
              <w:tab w:val="left" w:pos="2550"/>
              <w:tab w:val="right" w:leader="dot" w:pos="9016"/>
            </w:tabs>
            <w:ind w:start="1320"/>
            <w:rPr>
              <w:rFonts w:ascii="Times New Roman" w:hAnsi="Times New Roman" w:cs="Times New Roman"/>
              <w:noProof/>
            </w:rPr>
          </w:pPr>
          <w:hyperlink w:history="1" w:anchor="_Toc219372014">
            <w:r w:rsidRPr="00F13478">
              <w:rPr>
                <w:rStyle w:val="Hyperlink"/>
                <w:rFonts w:ascii="Times New Roman" w:hAnsi="Times New Roman" w:cs="Times New Roman"/>
                <w:noProof/>
              </w:rPr>
              <w:t>24.6.2.</w:t>
            </w:r>
            <w:r w:rsidRPr="00F13478">
              <w:rPr>
                <w:rFonts w:ascii="Times New Roman" w:hAnsi="Times New Roman" w:cs="Times New Roman"/>
                <w:noProof/>
              </w:rPr>
              <w:tab/>
            </w:r>
            <w:r w:rsidRPr="00F13478">
              <w:rPr>
                <w:rStyle w:val="Hyperlink"/>
                <w:rFonts w:ascii="Times New Roman" w:hAnsi="Times New Roman" w:cs="Times New Roman"/>
                <w:noProof/>
              </w:rPr>
              <w:t xml:space="preserve">Powiększanie/pomniejszanie obrazów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_Toc219372014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0FF4B85" w14:textId="0E3CD9E9">
          <w:pPr>
            <w:pStyle w:val="TOC4"/>
            <w:tabs>
              <w:tab w:val="left" w:pos="2550"/>
              <w:tab w:val="right" w:leader="dot" w:pos="9016"/>
            </w:tabs>
            <w:ind w:start="1320"/>
            <w:rPr>
              <w:rFonts w:ascii="Times New Roman" w:hAnsi="Times New Roman" w:cs="Times New Roman"/>
              <w:noProof/>
            </w:rPr>
          </w:pPr>
          <w:hyperlink w:history="1" w:anchor="_Toc219372015">
            <w:r w:rsidRPr="00F13478">
              <w:rPr>
                <w:rStyle w:val="Hyperlink"/>
                <w:rFonts w:ascii="Times New Roman" w:hAnsi="Times New Roman" w:cs="Times New Roman"/>
                <w:noProof/>
              </w:rPr>
              <w:t>24.6.3.</w:t>
            </w:r>
            <w:r w:rsidRPr="00F13478">
              <w:rPr>
                <w:rFonts w:ascii="Times New Roman" w:hAnsi="Times New Roman" w:cs="Times New Roman"/>
                <w:noProof/>
              </w:rPr>
              <w:tab/>
            </w:r>
            <w:r w:rsidRPr="00F13478">
              <w:rPr>
                <w:rStyle w:val="Hyperlink"/>
                <w:rFonts w:ascii="Times New Roman" w:hAnsi="Times New Roman" w:cs="Times New Roman"/>
                <w:noProof/>
              </w:rPr>
              <w:t xml:space="preserve">Przewijanie obrazów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_Toc219372015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1D01171E" w14:textId="0C716D96">
          <w:pPr>
            <w:pStyle w:val="TOC4"/>
            <w:tabs>
              <w:tab w:val="left" w:pos="2550"/>
              <w:tab w:val="right" w:leader="dot" w:pos="9016"/>
            </w:tabs>
            <w:ind w:start="1320"/>
            <w:rPr>
              <w:rFonts w:ascii="Times New Roman" w:hAnsi="Times New Roman" w:cs="Times New Roman"/>
              <w:noProof/>
            </w:rPr>
          </w:pPr>
          <w:hyperlink w:history="1" w:anchor="_Toc219372016">
            <w:r w:rsidRPr="00F13478">
              <w:rPr>
                <w:rStyle w:val="Hyperlink"/>
                <w:rFonts w:ascii="Times New Roman" w:hAnsi="Times New Roman" w:cs="Times New Roman"/>
                <w:noProof/>
              </w:rPr>
              <w:t>24.6.4.</w:t>
            </w:r>
            <w:r w:rsidRPr="00F13478">
              <w:rPr>
                <w:rFonts w:ascii="Times New Roman" w:hAnsi="Times New Roman" w:cs="Times New Roman"/>
                <w:noProof/>
              </w:rPr>
              <w:tab/>
            </w:r>
            <w:r w:rsidRPr="00F13478">
              <w:rPr>
                <w:rStyle w:val="Hyperlink"/>
                <w:rFonts w:ascii="Times New Roman" w:hAnsi="Times New Roman" w:cs="Times New Roman"/>
                <w:noProof/>
              </w:rPr>
              <w:t xml:space="preserve">Odwracanie obrazów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_Toc219372016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DE09FA8" w14:textId="051ACAAD">
          <w:pPr>
            <w:pStyle w:val="TOC4"/>
            <w:tabs>
              <w:tab w:val="left" w:pos="2550"/>
              <w:tab w:val="right" w:leader="dot" w:pos="9016"/>
            </w:tabs>
            <w:ind w:start="1320"/>
            <w:rPr>
              <w:rFonts w:ascii="Times New Roman" w:hAnsi="Times New Roman" w:cs="Times New Roman"/>
              <w:noProof/>
            </w:rPr>
          </w:pPr>
          <w:hyperlink w:history="1" w:anchor="_Toc219372017">
            <w:r w:rsidRPr="00F13478">
              <w:rPr>
                <w:rStyle w:val="Hyperlink"/>
                <w:rFonts w:ascii="Times New Roman" w:hAnsi="Times New Roman" w:cs="Times New Roman"/>
                <w:noProof/>
              </w:rPr>
              <w:t>24.6.5.</w:t>
            </w:r>
            <w:r w:rsidRPr="00F13478">
              <w:rPr>
                <w:rFonts w:ascii="Times New Roman" w:hAnsi="Times New Roman" w:cs="Times New Roman"/>
                <w:noProof/>
              </w:rPr>
              <w:tab/>
            </w:r>
            <w:r w:rsidRPr="00F13478">
              <w:rPr>
                <w:rStyle w:val="Hyperlink"/>
                <w:rFonts w:ascii="Times New Roman" w:hAnsi="Times New Roman" w:cs="Times New Roman"/>
                <w:noProof/>
              </w:rPr>
              <w:t xml:space="preserve">Odczytywanie obrazów na urządzeniu Dot Pad 320 za pomocą funkcji rozpoznawania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_Toc219372017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D59CDFE" w14:textId="31908CE5">
          <w:pPr>
            <w:pStyle w:val="TOC3"/>
            <w:tabs>
              <w:tab w:val="left" w:pos="1700"/>
              <w:tab w:val="right" w:leader="dot" w:pos="9016"/>
            </w:tabs>
            <w:ind w:start="880"/>
            <w:rPr>
              <w:rFonts w:ascii="Times New Roman" w:hAnsi="Times New Roman" w:cs="Times New Roman"/>
              <w:noProof/>
            </w:rPr>
          </w:pPr>
          <w:hyperlink w:history="1" w:anchor="_Toc219372018">
            <w:r w:rsidRPr="00F13478">
              <w:rPr>
                <w:rStyle w:val="Hyperlink"/>
                <w:rFonts w:ascii="Times New Roman" w:hAnsi="Times New Roman" w:cs="Times New Roman"/>
                <w:noProof/>
              </w:rPr>
              <w:t>24.7.</w:t>
            </w:r>
            <w:r w:rsidRPr="00F13478">
              <w:rPr>
                <w:rFonts w:ascii="Times New Roman" w:hAnsi="Times New Roman" w:cs="Times New Roman"/>
                <w:noProof/>
              </w:rPr>
              <w:tab/>
            </w:r>
            <w:r w:rsidRPr="00F13478">
              <w:rPr>
                <w:rStyle w:val="Hyperlink"/>
                <w:rFonts w:ascii="Times New Roman" w:hAnsi="Times New Roman" w:cs="Times New Roman"/>
                <w:noProof/>
              </w:rPr>
              <w:t xml:space="preserve">Odczytywanie wykresów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_Toc219372018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9405A92" w14:textId="12698433">
          <w:pPr>
            <w:pStyle w:val="TOC3"/>
            <w:tabs>
              <w:tab w:val="left" w:pos="1700"/>
              <w:tab w:val="right" w:leader="dot" w:pos="9016"/>
            </w:tabs>
            <w:ind w:start="880"/>
            <w:rPr>
              <w:rFonts w:ascii="Times New Roman" w:hAnsi="Times New Roman" w:cs="Times New Roman"/>
              <w:noProof/>
            </w:rPr>
          </w:pPr>
          <w:hyperlink w:history="1" w:anchor="_Toc219372019">
            <w:r w:rsidRPr="00F13478">
              <w:rPr>
                <w:rStyle w:val="Hyperlink"/>
                <w:rFonts w:ascii="Times New Roman" w:hAnsi="Times New Roman" w:cs="Times New Roman"/>
                <w:noProof/>
              </w:rPr>
              <w:t>24.8.</w:t>
            </w:r>
            <w:r w:rsidRPr="00F13478">
              <w:rPr>
                <w:rFonts w:ascii="Times New Roman" w:hAnsi="Times New Roman" w:cs="Times New Roman"/>
                <w:noProof/>
              </w:rPr>
              <w:tab/>
            </w:r>
            <w:r w:rsidRPr="00F13478">
              <w:rPr>
                <w:rStyle w:val="Hyperlink"/>
                <w:rFonts w:ascii="Times New Roman" w:hAnsi="Times New Roman" w:cs="Times New Roman"/>
                <w:noProof/>
              </w:rPr>
              <w:t xml:space="preserve">Lista skrótów Dot Pad w systemach iOS i iPadOS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_Toc219372019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74DF6FF2" w14:textId="50E13099">
          <w:pPr>
            <w:pStyle w:val="TOC3"/>
            <w:tabs>
              <w:tab w:val="left" w:pos="1700"/>
              <w:tab w:val="right" w:leader="dot" w:pos="9016"/>
            </w:tabs>
            <w:ind w:start="880"/>
            <w:rPr>
              <w:rFonts w:ascii="Times New Roman" w:hAnsi="Times New Roman" w:cs="Times New Roman"/>
              <w:noProof/>
            </w:rPr>
          </w:pPr>
          <w:hyperlink w:history="1" w:anchor="_Toc219372020">
            <w:r w:rsidRPr="00F13478">
              <w:rPr>
                <w:rStyle w:val="Hyperlink"/>
                <w:rFonts w:ascii="Times New Roman" w:hAnsi="Times New Roman" w:cs="Times New Roman"/>
                <w:noProof/>
              </w:rPr>
              <w:t>24.9.</w:t>
            </w:r>
            <w:r w:rsidRPr="00F13478">
              <w:rPr>
                <w:rFonts w:ascii="Times New Roman" w:hAnsi="Times New Roman" w:cs="Times New Roman"/>
                <w:noProof/>
              </w:rPr>
              <w:tab/>
            </w:r>
            <w:r w:rsidRPr="00F13478">
              <w:rPr>
                <w:rStyle w:val="Hyperlink"/>
                <w:rFonts w:ascii="Times New Roman" w:hAnsi="Times New Roman" w:cs="Times New Roman"/>
                <w:noProof/>
              </w:rPr>
              <w:t xml:space="preserve">Modyfikowanie skrótów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_Toc219372020 \h </w:instrText>
            </w:r>
            <w:r w:rsidRPr="00F13478">
              <w:rPr>
                <w:rFonts w:ascii="Times New Roman" w:hAnsi="Times New Roman" w:cs="Times New Roman"/>
                <w:noProof/>
                <w:webHidden/>
              </w:rPr>
              <w:fldChar w:fldCharType="separate"/>
            </w:r>
            <w:r>
              <w:rPr>
                <w:rFonts w:ascii="Times New Roman" w:hAnsi="Times New Roman" w:cs="Times New Roman"/>
                <w:noProof/>
                <w:webHidden/>
              </w:rPr>
              <w:t>55</w:t>
            </w:r>
            <w:r w:rsidRPr="00F13478">
              <w:rPr>
                <w:rFonts w:ascii="Times New Roman" w:hAnsi="Times New Roman" w:cs="Times New Roman"/>
                <w:noProof/>
                <w:webHidden/>
              </w:rPr>
              <w:fldChar w:fldCharType="end"/>
            </w:r>
          </w:hyperlink>
        </w:p>
        <w:p w:rsidRPr="00F13478" w:rsidR="00F13478" w:rsidRDefault="00F13478" w14:paraId="3AD6A01C" w14:textId="5B15572D">
          <w:pPr>
            <w:pStyle w:val="TOC2"/>
            <w:rPr>
              <w:b w:val="0"/>
              <w:bCs w:val="0"/>
              <w:lang w:val="en-US"/>
            </w:rPr>
          </w:pPr>
          <w:hyperlink w:history="1" w:anchor="_Toc219372021">
            <w:r w:rsidRPr="00F13478">
              <w:rPr>
                <w:rStyle w:val="Hyperlink"/>
              </w:rPr>
              <w:t>25.</w:t>
            </w:r>
            <w:r w:rsidRPr="00F13478">
              <w:rPr>
                <w:b w:val="0"/>
                <w:bCs w:val="0"/>
                <w:lang w:val="en-US"/>
              </w:rPr>
              <w:tab/>
            </w:r>
            <w:r w:rsidRPr="00F13478">
              <w:rPr>
                <w:rStyle w:val="Hyperlink"/>
              </w:rPr>
              <w:t xml:space="preserve">Korzystanie z Dot Pad w systemie macOS</w:t>
            </w:r>
            <w:r w:rsidRPr="00F13478">
              <w:rPr>
                <w:webHidden/>
              </w:rPr>
              <w:tab/>
            </w:r>
            <w:r w:rsidRPr="00F13478">
              <w:rPr>
                <w:webHidden/>
              </w:rPr>
              <w:fldChar w:fldCharType="begin"/>
            </w:r>
            <w:r w:rsidRPr="00F13478">
              <w:rPr>
                <w:webHidden/>
              </w:rPr>
              <w:instrText xml:space="preserve"> PAGEREF _Toc219372021 \h </w:instrText>
            </w:r>
            <w:r w:rsidRPr="00F13478">
              <w:rPr>
                <w:webHidden/>
              </w:rPr>
              <w:fldChar w:fldCharType="separate"/>
            </w:r>
            <w:r>
              <w:rPr>
                <w:webHidden/>
              </w:rPr>
              <w:t>56</w:t>
            </w:r>
            <w:r w:rsidRPr="00F13478">
              <w:rPr>
                <w:webHidden/>
              </w:rPr>
              <w:fldChar w:fldCharType="end"/>
            </w:r>
          </w:hyperlink>
        </w:p>
        <w:p w:rsidRPr="00F13478" w:rsidR="00F13478" w:rsidRDefault="00F13478" w14:paraId="56C91C20" w14:textId="0A81AA4C">
          <w:pPr>
            <w:pStyle w:val="TOC3"/>
            <w:tabs>
              <w:tab w:val="left" w:pos="1700"/>
              <w:tab w:val="right" w:leader="dot" w:pos="9016"/>
            </w:tabs>
            <w:ind w:start="880"/>
            <w:rPr>
              <w:rFonts w:ascii="Times New Roman" w:hAnsi="Times New Roman" w:cs="Times New Roman"/>
              <w:noProof/>
            </w:rPr>
          </w:pPr>
          <w:hyperlink w:history="1" w:anchor="_Toc219372022">
            <w:r w:rsidRPr="00F13478">
              <w:rPr>
                <w:rStyle w:val="Hyperlink"/>
                <w:rFonts w:ascii="Times New Roman" w:hAnsi="Times New Roman" w:cs="Times New Roman"/>
                <w:noProof/>
              </w:rPr>
              <w:t>25.1.</w:t>
            </w:r>
            <w:r w:rsidRPr="00F13478">
              <w:rPr>
                <w:rFonts w:ascii="Times New Roman" w:hAnsi="Times New Roman" w:cs="Times New Roman"/>
                <w:noProof/>
              </w:rPr>
              <w:tab/>
            </w:r>
            <w:r w:rsidRPr="00F13478">
              <w:rPr>
                <w:rStyle w:val="Hyperlink"/>
                <w:rFonts w:ascii="Times New Roman" w:hAnsi="Times New Roman" w:cs="Times New Roman"/>
                <w:noProof/>
              </w:rPr>
              <w:t xml:space="preserve">Przegląd funkcji</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_Toc219372022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7C48DC2D" w14:textId="59C6CD6B">
          <w:pPr>
            <w:pStyle w:val="TOC3"/>
            <w:tabs>
              <w:tab w:val="left" w:pos="1700"/>
              <w:tab w:val="right" w:leader="dot" w:pos="9016"/>
            </w:tabs>
            <w:ind w:start="880"/>
            <w:rPr>
              <w:rFonts w:ascii="Times New Roman" w:hAnsi="Times New Roman" w:cs="Times New Roman"/>
              <w:noProof/>
            </w:rPr>
          </w:pPr>
          <w:hyperlink w:history="1" w:anchor="_Toc219372023">
            <w:r w:rsidRPr="00F13478">
              <w:rPr>
                <w:rStyle w:val="Hyperlink"/>
                <w:rFonts w:ascii="Times New Roman" w:hAnsi="Times New Roman" w:cs="Times New Roman"/>
                <w:noProof/>
              </w:rPr>
              <w:t>25.2.</w:t>
            </w:r>
            <w:r w:rsidRPr="00F13478">
              <w:rPr>
                <w:rFonts w:ascii="Times New Roman" w:hAnsi="Times New Roman" w:cs="Times New Roman"/>
                <w:noProof/>
              </w:rPr>
              <w:tab/>
            </w:r>
            <w:r w:rsidRPr="00F13478">
              <w:rPr>
                <w:rStyle w:val="Hyperlink"/>
                <w:rFonts w:ascii="Times New Roman" w:hAnsi="Times New Roman" w:cs="Times New Roman"/>
                <w:noProof/>
              </w:rPr>
              <w:t xml:space="preserve">Wymagania systemowe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_Toc219372023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1233A169" w14:textId="73ECE36C">
          <w:pPr>
            <w:pStyle w:val="TOC3"/>
            <w:tabs>
              <w:tab w:val="left" w:pos="1700"/>
              <w:tab w:val="right" w:leader="dot" w:pos="9016"/>
            </w:tabs>
            <w:ind w:start="880"/>
            <w:rPr>
              <w:rFonts w:ascii="Times New Roman" w:hAnsi="Times New Roman" w:cs="Times New Roman"/>
              <w:noProof/>
            </w:rPr>
          </w:pPr>
          <w:hyperlink w:history="1" w:anchor="_Toc219372024">
            <w:r w:rsidRPr="00F13478">
              <w:rPr>
                <w:rStyle w:val="Hyperlink"/>
                <w:rFonts w:ascii="Times New Roman" w:hAnsi="Times New Roman" w:cs="Times New Roman"/>
                <w:noProof/>
              </w:rPr>
              <w:t>25.3.</w:t>
            </w:r>
            <w:r w:rsidRPr="00F13478">
              <w:rPr>
                <w:rFonts w:ascii="Times New Roman" w:hAnsi="Times New Roman" w:cs="Times New Roman"/>
                <w:noProof/>
              </w:rPr>
              <w:tab/>
            </w:r>
            <w:r w:rsidRPr="00F13478">
              <w:rPr>
                <w:rStyle w:val="Hyperlink"/>
                <w:rFonts w:ascii="Times New Roman" w:hAnsi="Times New Roman" w:cs="Times New Roman"/>
                <w:noProof/>
              </w:rPr>
              <w:t xml:space="preserve">Podłączanie klawiatury punktowej do funkcji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_Toc219372024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61C404BF" w14:textId="10665B81">
          <w:pPr>
            <w:pStyle w:val="TOC3"/>
            <w:tabs>
              <w:tab w:val="left" w:pos="1700"/>
              <w:tab w:val="right" w:leader="dot" w:pos="9016"/>
            </w:tabs>
            <w:ind w:start="880"/>
            <w:rPr>
              <w:rFonts w:ascii="Times New Roman" w:hAnsi="Times New Roman" w:cs="Times New Roman"/>
              <w:noProof/>
            </w:rPr>
          </w:pPr>
          <w:hyperlink w:history="1" w:anchor="_Toc219372025">
            <w:r w:rsidRPr="00F13478">
              <w:rPr>
                <w:rStyle w:val="Hyperlink"/>
                <w:rFonts w:ascii="Times New Roman" w:hAnsi="Times New Roman" w:cs="Times New Roman"/>
                <w:noProof/>
              </w:rPr>
              <w:t>25.4.</w:t>
            </w:r>
            <w:r w:rsidRPr="00F13478">
              <w:rPr>
                <w:rFonts w:ascii="Times New Roman" w:hAnsi="Times New Roman" w:cs="Times New Roman"/>
                <w:noProof/>
              </w:rPr>
              <w:tab/>
            </w:r>
            <w:r w:rsidRPr="00F13478">
              <w:rPr>
                <w:rStyle w:val="Hyperlink"/>
                <w:rFonts w:ascii="Times New Roman" w:hAnsi="Times New Roman" w:cs="Times New Roman"/>
                <w:noProof/>
              </w:rPr>
              <w:t xml:space="preserve">Odczytywanie ekranów za pomocą jednoliniowego wyświetlacza brajlowskiego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_Toc219372025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37F6F7CB" w14:textId="0FEEB9F5">
          <w:pPr>
            <w:pStyle w:val="TOC3"/>
            <w:tabs>
              <w:tab w:val="left" w:pos="1700"/>
              <w:tab w:val="right" w:leader="dot" w:pos="9016"/>
            </w:tabs>
            <w:ind w:start="880"/>
            <w:rPr>
              <w:rFonts w:ascii="Times New Roman" w:hAnsi="Times New Roman" w:cs="Times New Roman"/>
              <w:noProof/>
            </w:rPr>
          </w:pPr>
          <w:hyperlink w:history="1" w:anchor="_Toc219372026">
            <w:r w:rsidRPr="00F13478">
              <w:rPr>
                <w:rStyle w:val="Hyperlink"/>
                <w:rFonts w:ascii="Times New Roman" w:hAnsi="Times New Roman" w:cs="Times New Roman"/>
                <w:noProof/>
              </w:rPr>
              <w:t>25.5.</w:t>
            </w:r>
            <w:r w:rsidRPr="00F13478">
              <w:rPr>
                <w:rFonts w:ascii="Times New Roman" w:hAnsi="Times New Roman" w:cs="Times New Roman"/>
                <w:noProof/>
              </w:rPr>
              <w:tab/>
            </w:r>
            <w:r w:rsidRPr="00F13478">
              <w:rPr>
                <w:rStyle w:val="Hyperlink"/>
                <w:rFonts w:ascii="Times New Roman" w:hAnsi="Times New Roman" w:cs="Times New Roman"/>
                <w:noProof/>
              </w:rPr>
              <w:t xml:space="preserve">Wyświetlanie obrazów ekranu na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_Toc219372026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188CE983" w14:textId="1C7C44B5">
          <w:pPr>
            <w:pStyle w:val="TOC4"/>
            <w:tabs>
              <w:tab w:val="left" w:pos="2550"/>
              <w:tab w:val="right" w:leader="dot" w:pos="9016"/>
            </w:tabs>
            <w:ind w:start="1320"/>
            <w:rPr>
              <w:rFonts w:ascii="Times New Roman" w:hAnsi="Times New Roman" w:cs="Times New Roman"/>
              <w:noProof/>
            </w:rPr>
          </w:pPr>
          <w:hyperlink w:history="1" w:anchor="_Toc219372027">
            <w:r w:rsidRPr="00F13478">
              <w:rPr>
                <w:rStyle w:val="Hyperlink"/>
                <w:rFonts w:ascii="Times New Roman" w:hAnsi="Times New Roman" w:cs="Times New Roman"/>
                <w:noProof/>
              </w:rPr>
              <w:t>25.5.1.</w:t>
            </w:r>
            <w:r w:rsidRPr="00F13478">
              <w:rPr>
                <w:rFonts w:ascii="Times New Roman" w:hAnsi="Times New Roman" w:cs="Times New Roman"/>
                <w:noProof/>
              </w:rPr>
              <w:tab/>
            </w:r>
            <w:r w:rsidRPr="00F13478">
              <w:rPr>
                <w:rStyle w:val="Hyperlink"/>
                <w:rFonts w:ascii="Times New Roman" w:hAnsi="Times New Roman" w:cs="Times New Roman"/>
                <w:noProof/>
              </w:rPr>
              <w:t xml:space="preserve">Podstawowe ustawienia wyjściowe obrazu</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_Toc219372027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70E6F3FE" w14:textId="3CAFB10F">
          <w:pPr>
            <w:pStyle w:val="TOC4"/>
            <w:tabs>
              <w:tab w:val="left" w:pos="2550"/>
              <w:tab w:val="right" w:leader="dot" w:pos="9016"/>
            </w:tabs>
            <w:ind w:start="1320"/>
            <w:rPr>
              <w:rFonts w:ascii="Times New Roman" w:hAnsi="Times New Roman" w:cs="Times New Roman"/>
              <w:noProof/>
            </w:rPr>
          </w:pPr>
          <w:hyperlink w:history="1" w:anchor="_Toc219372028">
            <w:r w:rsidRPr="00F13478">
              <w:rPr>
                <w:rStyle w:val="Hyperlink"/>
                <w:rFonts w:ascii="Times New Roman" w:hAnsi="Times New Roman" w:cs="Times New Roman"/>
                <w:noProof/>
              </w:rPr>
              <w:t>25.5.2.</w:t>
            </w:r>
            <w:r w:rsidRPr="00F13478">
              <w:rPr>
                <w:rFonts w:ascii="Times New Roman" w:hAnsi="Times New Roman" w:cs="Times New Roman"/>
                <w:noProof/>
              </w:rPr>
              <w:tab/>
            </w:r>
            <w:r w:rsidRPr="00F13478">
              <w:rPr>
                <w:rStyle w:val="Hyperlink"/>
                <w:rFonts w:ascii="Times New Roman" w:hAnsi="Times New Roman" w:cs="Times New Roman"/>
                <w:noProof/>
              </w:rPr>
              <w:t xml:space="preserve">Powiększanie/pomniejszanie obrazów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_Toc219372028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672B5A52" w14:textId="1733DEB4">
          <w:pPr>
            <w:pStyle w:val="TOC4"/>
            <w:tabs>
              <w:tab w:val="left" w:pos="2550"/>
              <w:tab w:val="right" w:leader="dot" w:pos="9016"/>
            </w:tabs>
            <w:ind w:start="1320"/>
            <w:rPr>
              <w:rFonts w:ascii="Times New Roman" w:hAnsi="Times New Roman" w:cs="Times New Roman"/>
              <w:noProof/>
            </w:rPr>
          </w:pPr>
          <w:hyperlink w:history="1" w:anchor="_Toc219372029">
            <w:r w:rsidRPr="00F13478">
              <w:rPr>
                <w:rStyle w:val="Hyperlink"/>
                <w:rFonts w:ascii="Times New Roman" w:hAnsi="Times New Roman" w:cs="Times New Roman"/>
                <w:noProof/>
              </w:rPr>
              <w:t>25.5.3.</w:t>
            </w:r>
            <w:r w:rsidRPr="00F13478">
              <w:rPr>
                <w:rFonts w:ascii="Times New Roman" w:hAnsi="Times New Roman" w:cs="Times New Roman"/>
                <w:noProof/>
              </w:rPr>
              <w:tab/>
            </w:r>
            <w:r w:rsidRPr="00F13478">
              <w:rPr>
                <w:rStyle w:val="Hyperlink"/>
                <w:rFonts w:ascii="Times New Roman" w:hAnsi="Times New Roman" w:cs="Times New Roman"/>
                <w:noProof/>
              </w:rPr>
              <w:t xml:space="preserve">Przewijanie obrazów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_Toc219372029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0534F028" w14:textId="05174E46">
          <w:pPr>
            <w:pStyle w:val="TOC4"/>
            <w:tabs>
              <w:tab w:val="left" w:pos="2550"/>
              <w:tab w:val="right" w:leader="dot" w:pos="9016"/>
            </w:tabs>
            <w:ind w:start="1320"/>
            <w:rPr>
              <w:rFonts w:ascii="Times New Roman" w:hAnsi="Times New Roman" w:cs="Times New Roman"/>
              <w:noProof/>
            </w:rPr>
          </w:pPr>
          <w:hyperlink w:history="1" w:anchor="_Toc219372030">
            <w:r w:rsidRPr="00F13478">
              <w:rPr>
                <w:rStyle w:val="Hyperlink"/>
                <w:rFonts w:ascii="Times New Roman" w:hAnsi="Times New Roman" w:cs="Times New Roman"/>
                <w:noProof/>
              </w:rPr>
              <w:t>25.5.4.</w:t>
            </w:r>
            <w:r w:rsidRPr="00F13478">
              <w:rPr>
                <w:rFonts w:ascii="Times New Roman" w:hAnsi="Times New Roman" w:cs="Times New Roman"/>
                <w:noProof/>
              </w:rPr>
              <w:tab/>
            </w:r>
            <w:r w:rsidRPr="00F13478">
              <w:rPr>
                <w:rStyle w:val="Hyperlink"/>
                <w:rFonts w:ascii="Times New Roman" w:hAnsi="Times New Roman" w:cs="Times New Roman"/>
                <w:noProof/>
              </w:rPr>
              <w:t xml:space="preserve">Odwracanie obrazów</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_Toc219372030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5AEDE561" w14:textId="4C028868">
          <w:pPr>
            <w:pStyle w:val="TOC4"/>
            <w:tabs>
              <w:tab w:val="left" w:pos="2550"/>
              <w:tab w:val="right" w:leader="dot" w:pos="9016"/>
            </w:tabs>
            <w:ind w:start="1320"/>
            <w:rPr>
              <w:rFonts w:ascii="Times New Roman" w:hAnsi="Times New Roman" w:cs="Times New Roman"/>
              <w:noProof/>
            </w:rPr>
          </w:pPr>
          <w:hyperlink w:history="1" w:anchor="_Toc219372031">
            <w:r w:rsidRPr="00F13478">
              <w:rPr>
                <w:rStyle w:val="Hyperlink"/>
                <w:rFonts w:ascii="Times New Roman" w:hAnsi="Times New Roman" w:cs="Times New Roman"/>
                <w:noProof/>
              </w:rPr>
              <w:t>25.5.5.</w:t>
            </w:r>
            <w:r w:rsidRPr="00F13478">
              <w:rPr>
                <w:rFonts w:ascii="Times New Roman" w:hAnsi="Times New Roman" w:cs="Times New Roman"/>
                <w:noProof/>
              </w:rPr>
              <w:tab/>
            </w:r>
            <w:r w:rsidRPr="00F13478">
              <w:rPr>
                <w:rStyle w:val="Hyperlink"/>
                <w:rFonts w:ascii="Times New Roman" w:hAnsi="Times New Roman" w:cs="Times New Roman"/>
                <w:noProof/>
              </w:rPr>
              <w:t xml:space="preserve">Odczytywanie obrazów na panelu dotykowym za pomocą funkcji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_Toc219372031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73859293" w14:textId="31F5D952">
          <w:pPr>
            <w:pStyle w:val="TOC3"/>
            <w:tabs>
              <w:tab w:val="left" w:pos="1700"/>
              <w:tab w:val="right" w:leader="dot" w:pos="9016"/>
            </w:tabs>
            <w:ind w:start="880"/>
            <w:rPr>
              <w:rFonts w:ascii="Times New Roman" w:hAnsi="Times New Roman" w:cs="Times New Roman"/>
              <w:noProof/>
            </w:rPr>
          </w:pPr>
          <w:hyperlink w:history="1" w:anchor="_Toc219372032">
            <w:r w:rsidRPr="00F13478">
              <w:rPr>
                <w:rStyle w:val="Hyperlink"/>
                <w:rFonts w:ascii="Times New Roman" w:hAnsi="Times New Roman" w:cs="Times New Roman"/>
                <w:noProof/>
              </w:rPr>
              <w:t>25.6.</w:t>
            </w:r>
            <w:r w:rsidRPr="00F13478">
              <w:rPr>
                <w:rFonts w:ascii="Times New Roman" w:hAnsi="Times New Roman" w:cs="Times New Roman"/>
                <w:noProof/>
              </w:rPr>
              <w:tab/>
            </w:r>
            <w:r w:rsidRPr="00F13478">
              <w:rPr>
                <w:rStyle w:val="Hyperlink"/>
                <w:rFonts w:ascii="Times New Roman" w:hAnsi="Times New Roman" w:cs="Times New Roman"/>
                <w:noProof/>
              </w:rPr>
              <w:t xml:space="preserve">Lista skrótów klawiaturowych Dot Pad w systemie macOS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_Toc219372032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66551786" w14:textId="512AE4DB">
          <w:pPr>
            <w:pStyle w:val="TOC3"/>
            <w:tabs>
              <w:tab w:val="left" w:pos="1700"/>
              <w:tab w:val="right" w:leader="dot" w:pos="9016"/>
            </w:tabs>
            <w:ind w:start="880"/>
            <w:rPr>
              <w:rFonts w:ascii="Times New Roman" w:hAnsi="Times New Roman" w:cs="Times New Roman"/>
              <w:noProof/>
            </w:rPr>
          </w:pPr>
          <w:hyperlink w:history="1" w:anchor="_Toc219372033">
            <w:r w:rsidRPr="00F13478">
              <w:rPr>
                <w:rStyle w:val="Hyperlink"/>
                <w:rFonts w:ascii="Times New Roman" w:hAnsi="Times New Roman" w:cs="Times New Roman"/>
                <w:noProof/>
              </w:rPr>
              <w:t>25.7.</w:t>
            </w:r>
            <w:r w:rsidRPr="00F13478">
              <w:rPr>
                <w:rFonts w:ascii="Times New Roman" w:hAnsi="Times New Roman" w:cs="Times New Roman"/>
                <w:noProof/>
              </w:rPr>
              <w:tab/>
            </w:r>
            <w:r w:rsidRPr="00F13478">
              <w:rPr>
                <w:rStyle w:val="Hyperlink"/>
                <w:rFonts w:ascii="Times New Roman" w:hAnsi="Times New Roman" w:cs="Times New Roman"/>
                <w:noProof/>
              </w:rPr>
              <w:t xml:space="preserve">Tworzenie skrótów VoiceOver dla klawiatury punktowej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_Toc219372033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Pr="00F13478" w:rsidR="00F13478" w:rsidRDefault="00F13478" w14:paraId="69744EE9" w14:textId="4671B70F">
          <w:pPr>
            <w:pStyle w:val="TOC3"/>
            <w:tabs>
              <w:tab w:val="left" w:pos="1700"/>
              <w:tab w:val="right" w:leader="dot" w:pos="9016"/>
            </w:tabs>
            <w:ind w:start="880"/>
            <w:rPr>
              <w:rFonts w:ascii="Times New Roman" w:hAnsi="Times New Roman" w:cs="Times New Roman"/>
              <w:noProof/>
            </w:rPr>
          </w:pPr>
          <w:hyperlink w:history="1" w:anchor="_Toc219372034">
            <w:r w:rsidRPr="00F13478">
              <w:rPr>
                <w:rStyle w:val="Hyperlink"/>
                <w:rFonts w:ascii="Times New Roman" w:hAnsi="Times New Roman" w:cs="Times New Roman"/>
                <w:noProof/>
              </w:rPr>
              <w:t>25.8.</w:t>
            </w:r>
            <w:r w:rsidRPr="00F13478">
              <w:rPr>
                <w:rFonts w:ascii="Times New Roman" w:hAnsi="Times New Roman" w:cs="Times New Roman"/>
                <w:noProof/>
              </w:rPr>
              <w:tab/>
            </w:r>
            <w:r w:rsidRPr="00F13478">
              <w:rPr>
                <w:rStyle w:val="Hyperlink"/>
                <w:rFonts w:ascii="Times New Roman" w:hAnsi="Times New Roman" w:cs="Times New Roman"/>
                <w:noProof/>
              </w:rPr>
              <w:t xml:space="preserve">Modyfikowanie skrótów klawiaturowych Dot Pad w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_Toc219372034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0072270B" w:rsidP="00C5445C" w:rsidRDefault="003576B4" w14:paraId="42C01A6E" w14:textId="2E043BAE">
          <w:r w:rsidRPr="00F13478">
            <w:rPr>
              <w:rFonts w:ascii="Times New Roman" w:hAnsi="Times New Roman" w:cs="Times New Roman"/>
              <w:b/>
              <w:bCs/>
              <w:noProof/>
              <w:lang w:val="en"/>
            </w:rPr>
            <w:fldChar w:fldCharType="end"/>
          </w:r>
        </w:p>
      </w:sdtContent>
    </w:sdt>
    <w:p w:rsidRPr="007B5F6E" w:rsidR="0072270B" w:rsidP="0072270B" w:rsidRDefault="0072270B" w14:paraId="5EC2CB52" w14:textId="77777777">
      <w:pPr>
        <w:widowControl/>
        <w:wordWrap/>
        <w:autoSpaceDE/>
        <w:autoSpaceDN/>
      </w:pPr>
      <w:r>
        <w:br w:type="page"/>
      </w:r>
    </w:p>
    <w:p w:rsidRPr="002E5920" w:rsidR="002E5920" w:rsidP="002E5920" w:rsidRDefault="002E5920" w14:paraId="2452C991" w14:textId="2122C371">
      <w:pPr>
        <w:pStyle w:val="Heading1"/>
        <w:jc w:val="center"/>
        <w:rPr>
          <w:rFonts w:ascii="Times New Roman" w:hAnsi="Times New Roman" w:cs="Times New Roman"/>
          <w:b/>
          <w:bCs/>
          <w:sz w:val="64"/>
          <w:szCs w:val="64"/>
        </w:rPr>
      </w:pPr>
      <w:bookmarkStart w:name="_Toc219371884" w:id="3"/>
      <w:bookmarkStart w:name="_Ref204765469" w:id="4"/>
      <w:bookmarkStart w:name="_Ref204765470" w:id="5"/>
      <w:bookmarkStart w:name="_Ref204765471" w:id="6"/>
      <w:bookmarkStart w:name="_Ref204765472" w:id="7"/>
      <w:bookmarkStart w:name="_Ref204765473" w:id="8"/>
      <w:bookmarkStart w:name="_Ref204765474" w:id="9"/>
      <w:bookmarkStart w:name="_Toc204765510" w:id="10"/>
      <w:r w:rsidRPr="002E5920">
        <w:rPr>
          <w:rFonts w:ascii="Times New Roman" w:hAnsi="Times New Roman" w:cs="Times New Roman"/>
          <w:b/>
          <w:bCs/>
          <w:sz w:val="64"/>
          <w:szCs w:val="64"/>
        </w:rPr>
        <w:lastRenderedPageBreak/>
      </w:r>
      <w:r w:rsidRPr="002E5920">
        <w:rPr>
          <w:rFonts w:ascii="Times New Roman" w:hAnsi="Times New Roman" w:cs="Times New Roman"/>
          <w:b/>
          <w:bCs/>
          <w:sz w:val="64"/>
          <w:szCs w:val="64"/>
        </w:rPr>
        <w:t xml:space="preserve">Instrukcja obsługi: Dot Pad X</w:t>
      </w:r>
      <w:bookmarkEnd w:id="3"/>
    </w:p>
    <w:p w:rsidR="002E5920" w:rsidP="002E5920" w:rsidRDefault="002E5920" w14:paraId="3EFBE154" w14:textId="77777777">
      <w:pPr>
        <w:jc w:val="center"/>
      </w:pPr>
    </w:p>
    <w:p w:rsidRPr="00794BD3" w:rsidR="0072270B" w:rsidP="00780B5F" w:rsidRDefault="0072270B" w14:paraId="71FEEF10" w14:textId="2045797F">
      <w:pPr>
        <w:pStyle w:val="Heading2"/>
      </w:pPr>
      <w:bookmarkStart w:name="_Toc219371885" w:id="11"/>
      <w:r w:rsidRPr="001E26E8">
        <w:t xml:space="preserve">Informacje o klawiaturze Dot Pad </w:t>
      </w:r>
      <w:r>
        <w:rPr>
          <w:rFonts w:hint="eastAsia"/>
        </w:rPr>
        <w:t xml:space="preserve">X</w:t>
      </w:r>
      <w:bookmarkEnd w:id="4"/>
      <w:bookmarkEnd w:id="5"/>
      <w:bookmarkEnd w:id="6"/>
      <w:bookmarkEnd w:id="7"/>
      <w:bookmarkEnd w:id="8"/>
      <w:bookmarkEnd w:id="9"/>
      <w:bookmarkEnd w:id="10"/>
      <w:bookmarkEnd w:id="11"/>
    </w:p>
    <w:p w:rsidRPr="00D30079" w:rsidR="0072270B" w:rsidP="00780B5F" w:rsidRDefault="00D65277" w14:paraId="5C2636B1" w14:textId="59E1D6BB">
      <w:pPr>
        <w:pStyle w:val="Heading3"/>
      </w:pPr>
      <w:bookmarkStart w:name="_Toc204765511" w:id="12"/>
      <w:bookmarkStart w:name="_Toc219371886" w:id="13"/>
      <w:r>
        <w:rPr>
          <w:rFonts w:hint="eastAsia"/>
        </w:rPr>
        <w:t xml:space="preserve"> </w:t>
      </w:r>
      <w:r w:rsidRPr="00D30079" w:rsidR="0072270B">
        <w:t xml:space="preserve">Wprowadzenie</w:t>
      </w:r>
      <w:bookmarkEnd w:id="12"/>
      <w:bookmarkEnd w:id="13"/>
    </w:p>
    <w:p w:rsidRPr="00636D37" w:rsidR="0072270B" w:rsidP="0072270B" w:rsidRDefault="0072270B" w14:paraId="410D0422" w14:textId="77777777">
      <w:pPr>
        <w:rPr>
          <w:rFonts w:ascii="Times New Roman" w:hAnsi="Times New Roman" w:cs="Times New Roman"/>
          <w:szCs w:val="22"/>
        </w:rPr>
      </w:pPr>
      <w:r w:rsidRPr="001E26E8">
        <w:rPr>
          <w:rFonts w:ascii="Times New Roman" w:hAnsi="Times New Roman" w:cs="Times New Roman"/>
          <w:szCs w:val="22"/>
        </w:rPr>
        <w:t xml:space="preserve">Witamy w rodzinie Dot! Cieszymy się, że wybrałeś Dot Pad </w:t>
      </w:r>
      <w:r>
        <w:rPr>
          <w:rFonts w:hint="eastAsia" w:ascii="Times New Roman" w:hAnsi="Times New Roman" w:cs="Times New Roman"/>
          <w:szCs w:val="22"/>
        </w:rPr>
        <w:t xml:space="preserve">X. </w:t>
      </w:r>
      <w:r>
        <w:rPr>
          <w:rFonts w:ascii="Times New Roman" w:hAnsi="Times New Roman" w:cs="Times New Roman"/>
          <w:szCs w:val="22"/>
        </w:rPr>
        <w:t xml:space="preserve">Dot Pad X </w:t>
      </w:r>
      <w:r w:rsidRPr="001E26E8">
        <w:rPr>
          <w:rFonts w:ascii="Times New Roman" w:hAnsi="Times New Roman" w:cs="Times New Roman"/>
          <w:szCs w:val="22"/>
        </w:rPr>
        <w:t xml:space="preserve">został zaprojektowany, aby zapewnić bogatą grafikę dotykową i wieloliniowy brajl, zwiększając dostępność informacji wizualnych i poprawiając wydajność użytkowników z dysfunkcją wzroku. </w:t>
      </w:r>
      <w:r w:rsidRPr="001E26E8">
        <w:rPr>
          <w:rFonts w:ascii="Times New Roman" w:hAnsi="Times New Roman" w:cs="Times New Roman"/>
          <w:szCs w:val="22"/>
        </w:rPr>
        <w:t xml:space="preserve">Dot Pad </w:t>
      </w:r>
      <w:r>
        <w:rPr>
          <w:rFonts w:hint="eastAsia" w:ascii="Times New Roman" w:hAnsi="Times New Roman" w:cs="Times New Roman"/>
          <w:szCs w:val="22"/>
        </w:rPr>
        <w:t xml:space="preserve">X </w:t>
      </w:r>
      <w:r w:rsidRPr="001E26E8">
        <w:rPr>
          <w:rFonts w:ascii="Times New Roman" w:hAnsi="Times New Roman" w:cs="Times New Roman"/>
          <w:szCs w:val="22"/>
        </w:rPr>
        <w:t xml:space="preserve">stanowi znaczący postęp w technologii wspomagającej, łącząc grafikę dotykową i tekst brajlowski </w:t>
      </w:r>
      <w:r>
        <w:rPr>
          <w:rFonts w:hint="eastAsia" w:ascii="Times New Roman" w:hAnsi="Times New Roman" w:cs="Times New Roman"/>
          <w:szCs w:val="22"/>
        </w:rPr>
        <w:t xml:space="preserve">w jednym innowacyjnym urządzeniu</w:t>
      </w:r>
      <w:r w:rsidRPr="001E26E8">
        <w:rPr>
          <w:rFonts w:ascii="Times New Roman" w:hAnsi="Times New Roman" w:cs="Times New Roman"/>
          <w:szCs w:val="22"/>
        </w:rPr>
        <w:t xml:space="preserve">.</w:t>
      </w:r>
    </w:p>
    <w:p w:rsidR="0072270B" w:rsidP="00780B5F" w:rsidRDefault="00D65277" w14:paraId="2B647268" w14:textId="47F7A5B7">
      <w:pPr>
        <w:pStyle w:val="Heading3"/>
      </w:pPr>
      <w:bookmarkStart w:name="_Toc204765512" w:id="14"/>
      <w:bookmarkStart w:name="_Toc219371887" w:id="15"/>
      <w:r>
        <w:rPr>
          <w:rFonts w:hint="eastAsia"/>
        </w:rPr>
        <w:t xml:space="preserve"> </w:t>
      </w:r>
      <w:r w:rsidRPr="00D30079" w:rsidR="0072270B">
        <w:t xml:space="preserve">Czym jest Dot Pad </w:t>
      </w:r>
      <w:r w:rsidRPr="00D30079" w:rsidR="0072270B">
        <w:t xml:space="preserve">X</w:t>
      </w:r>
      <w:bookmarkEnd w:id="14"/>
      <w:bookmarkEnd w:id="15"/>
    </w:p>
    <w:p w:rsidRPr="00D30079" w:rsidR="0072270B" w:rsidP="0072270B" w:rsidRDefault="0072270B" w14:paraId="4785C264" w14:textId="77777777">
      <w:pPr>
        <w:rPr>
          <w:rFonts w:ascii="Times New Roman" w:hAnsi="Times New Roman" w:cs="Times New Roman"/>
        </w:rPr>
      </w:pP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to dotykowy wyświetlacz informacji, który może jednocześnie przedstawiać tekst brajlowski i grafikę dotykową. Ta funkcja pozwala użytkownikom uzyskać dostęp do szerokiej gamy treści wizualnych w formacie dotykowym, ułatwiając zrozumienie złożonych informacji i interakcję z nimi. Dodatkowo, dzięki wieloliniowemu brajlowskiemu, użytkownicy mogą wyświetlać wiele linii brajlowskich na jednym ekranie, co pozwala im skuteczniej zapoznać się ze szczegółowymi treściami.</w:t>
      </w:r>
    </w:p>
    <w:p w:rsidRPr="00D4054C" w:rsidR="0072270B" w:rsidP="0072270B" w:rsidRDefault="0072270B" w14:paraId="717F6286" w14:textId="77777777">
      <w:r w:rsidRPr="00D30079">
        <w:rPr>
          <w:rFonts w:ascii="Times New Roman" w:hAnsi="Times New Roman" w:cs="Times New Roman"/>
        </w:rPr>
        <w:t xml:space="preserve">Jako wyświetlacz dotykowy, Dot Pad </w:t>
      </w:r>
      <w:r>
        <w:rPr>
          <w:rFonts w:hint="eastAsia" w:ascii="Times New Roman" w:hAnsi="Times New Roman" w:cs="Times New Roman"/>
        </w:rPr>
        <w:t xml:space="preserve">X </w:t>
      </w:r>
      <w:r w:rsidRPr="00D30079">
        <w:rPr>
          <w:rFonts w:ascii="Times New Roman" w:hAnsi="Times New Roman" w:cs="Times New Roman"/>
        </w:rPr>
        <w:t xml:space="preserve">jest kompatybilny z czytnikami ekranu, takimi jak </w:t>
      </w:r>
      <w:r>
        <w:rPr>
          <w:rFonts w:hint="eastAsia" w:ascii="Times New Roman" w:hAnsi="Times New Roman" w:cs="Times New Roman"/>
        </w:rPr>
        <w:t xml:space="preserve">JAWS, NVDA i </w:t>
      </w:r>
      <w:r w:rsidRPr="00D30079">
        <w:rPr>
          <w:rFonts w:ascii="Times New Roman" w:hAnsi="Times New Roman" w:cs="Times New Roman"/>
        </w:rPr>
        <w:t xml:space="preserve">Voiceover. Dodatkowo </w:t>
      </w:r>
      <w:r>
        <w:rPr>
          <w:rFonts w:ascii="Times New Roman" w:hAnsi="Times New Roman" w:cs="Times New Roman"/>
        </w:rPr>
        <w:t xml:space="preserve">musi być podłączony do </w:t>
      </w:r>
      <w:r w:rsidRPr="00D30079">
        <w:rPr>
          <w:rFonts w:ascii="Times New Roman" w:hAnsi="Times New Roman" w:cs="Times New Roman"/>
        </w:rPr>
        <w:t xml:space="preserve">usług oprogramowania opracowanych przez Dot lub zewnętrznych programistów korzystających z SDK Dot, co pozwala na wszechstronne wykorzystanie na różnych platformach i w różnych aplikacjach.</w:t>
      </w:r>
    </w:p>
    <w:p w:rsidRPr="00B3161D" w:rsidR="0072270B" w:rsidP="00780B5F" w:rsidRDefault="00D65277" w14:paraId="3EF3939C" w14:textId="029D38E6">
      <w:pPr>
        <w:pStyle w:val="Heading4"/>
      </w:pPr>
      <w:bookmarkStart w:name="_Toc204765513" w:id="16"/>
      <w:bookmarkStart w:name="_Toc219371888" w:id="17"/>
      <w:r>
        <w:rPr>
          <w:rFonts w:hint="eastAsia"/>
        </w:rPr>
        <w:t xml:space="preserve"> </w:t>
      </w:r>
      <w:r w:rsidR="0072270B">
        <w:t xml:space="preserve">Co znajduje się </w:t>
      </w:r>
      <w:r w:rsidR="0072270B">
        <w:rPr>
          <w:rFonts w:hint="eastAsia"/>
        </w:rPr>
        <w:t xml:space="preserve">w pudełku</w:t>
      </w:r>
      <w:bookmarkEnd w:id="16"/>
      <w:bookmarkEnd w:id="17"/>
    </w:p>
    <w:p w:rsidR="0072270B" w:rsidP="0072270B" w:rsidRDefault="0072270B" w14:paraId="217294ED" w14:textId="77777777">
      <w:pPr>
        <w:rPr>
          <w:rFonts w:ascii="Times New Roman" w:hAnsi="Times New Roman" w:cs="Times New Roman"/>
        </w:rPr>
      </w:pPr>
      <w:r w:rsidRPr="00156545">
        <w:rPr>
          <w:rFonts w:ascii="Times New Roman" w:hAnsi="Times New Roman" w:cs="Times New Roman"/>
        </w:rPr>
        <w:t xml:space="preserve">Zakup Dot Pad </w:t>
      </w:r>
      <w:r>
        <w:rPr>
          <w:rFonts w:hint="eastAsia" w:ascii="Times New Roman" w:hAnsi="Times New Roman" w:cs="Times New Roman"/>
        </w:rPr>
        <w:t xml:space="preserve">X </w:t>
      </w:r>
      <w:r w:rsidRPr="00156545">
        <w:rPr>
          <w:rFonts w:ascii="Times New Roman" w:hAnsi="Times New Roman" w:cs="Times New Roman"/>
        </w:rPr>
        <w:t xml:space="preserve">obejmuje następujące elementy:</w:t>
      </w:r>
    </w:p>
    <w:p w:rsidRPr="00625158" w:rsidR="0072270B" w:rsidRDefault="0072270B" w14:paraId="43C805FD"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w:t>
      </w:r>
      <w:r>
        <w:rPr>
          <w:rFonts w:asciiTheme="majorBidi" w:hAnsiTheme="majorBidi" w:cstheme="majorBidi"/>
          <w:szCs w:val="22"/>
        </w:rPr>
        <w:t xml:space="preserve">X:</w:t>
      </w:r>
      <w:r>
        <w:rPr>
          <w:rFonts w:hint="eastAsia" w:asciiTheme="majorBidi" w:hAnsiTheme="majorBidi" w:cstheme="majorBidi"/>
          <w:szCs w:val="22"/>
        </w:rPr>
        <w:t xml:space="preserve"> 1 sztuka</w:t>
      </w:r>
    </w:p>
    <w:p w:rsidRPr="00625158" w:rsidR="0072270B" w:rsidRDefault="0072270B" w14:paraId="6B9A9618"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Etui Dot Pad X: 1 szt.</w:t>
      </w:r>
    </w:p>
    <w:p w:rsidRPr="00960A62" w:rsidR="0072270B" w:rsidRDefault="0072270B" w14:paraId="247D1919"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Etui ochronne Dot Pad: 1 szt.</w:t>
      </w:r>
    </w:p>
    <w:p w:rsidRPr="00960A62" w:rsidR="0072270B" w:rsidRDefault="0072270B" w14:paraId="6E3889A7"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Kabel </w:t>
      </w:r>
      <w:r>
        <w:rPr>
          <w:rFonts w:hint="eastAsia" w:asciiTheme="majorBidi" w:hAnsiTheme="majorBidi" w:cstheme="majorBidi"/>
          <w:szCs w:val="22"/>
        </w:rPr>
        <w:t xml:space="preserve">C do </w:t>
      </w:r>
      <w:r w:rsidRPr="00960A62">
        <w:rPr>
          <w:rFonts w:hint="eastAsia" w:asciiTheme="majorBidi" w:hAnsiTheme="majorBidi" w:cstheme="majorBidi"/>
          <w:szCs w:val="22"/>
        </w:rPr>
        <w:t xml:space="preserve">C</w:t>
      </w:r>
      <w:r w:rsidRPr="00960A62">
        <w:rPr>
          <w:rFonts w:asciiTheme="majorBidi" w:hAnsiTheme="majorBidi" w:cstheme="majorBidi"/>
          <w:szCs w:val="22"/>
        </w:rPr>
        <w:t xml:space="preserve">:</w:t>
      </w:r>
      <w:r>
        <w:rPr>
          <w:rFonts w:hint="eastAsia" w:asciiTheme="majorBidi" w:hAnsiTheme="majorBidi" w:cstheme="majorBidi"/>
          <w:szCs w:val="22"/>
        </w:rPr>
        <w:t xml:space="preserve"> 1 szt.</w:t>
      </w:r>
    </w:p>
    <w:p w:rsidRPr="00960A62" w:rsidR="0072270B" w:rsidRDefault="0072270B" w14:paraId="0A05C701" w14:textId="77777777">
      <w:pPr>
        <w:pStyle w:val="ListParagraph"/>
        <w:numPr>
          <w:ilvl w:val="0"/>
          <w:numId w:val="67"/>
        </w:numPr>
        <w:rPr>
          <w:rFonts w:ascii="Times New Roman" w:hAnsi="Times New Roman" w:cs="Times New Roman"/>
        </w:rPr>
      </w:pPr>
      <w:r>
        <w:rPr>
          <w:rFonts w:asciiTheme="majorBidi" w:hAnsiTheme="majorBidi" w:cstheme="majorBidi"/>
          <w:szCs w:val="22"/>
        </w:rPr>
        <w:t xml:space="preserve">Osłona ochronna</w:t>
      </w:r>
      <w:r w:rsidRPr="00960A62">
        <w:rPr>
          <w:rFonts w:asciiTheme="majorBidi" w:hAnsiTheme="majorBidi" w:cstheme="majorBidi"/>
          <w:szCs w:val="22"/>
        </w:rPr>
        <w:t xml:space="preserve"> na 300 ogniw</w:t>
      </w:r>
      <w:r w:rsidRPr="00960A62">
        <w:rPr>
          <w:rFonts w:asciiTheme="majorBidi" w:hAnsiTheme="majorBidi" w:cstheme="majorBidi"/>
          <w:szCs w:val="22"/>
        </w:rPr>
        <w:t xml:space="preserve">:</w:t>
      </w:r>
      <w:r w:rsidRPr="00960A62">
        <w:rPr>
          <w:rFonts w:hint="eastAsia" w:asciiTheme="majorBidi" w:hAnsiTheme="majorBidi" w:cstheme="majorBidi"/>
          <w:szCs w:val="22"/>
        </w:rPr>
        <w:t xml:space="preserve"> 3 </w:t>
      </w:r>
      <w:r>
        <w:rPr>
          <w:rFonts w:hint="eastAsia" w:asciiTheme="majorBidi" w:hAnsiTheme="majorBidi" w:cstheme="majorBidi"/>
          <w:szCs w:val="22"/>
        </w:rPr>
        <w:t xml:space="preserve">szt.</w:t>
      </w:r>
    </w:p>
    <w:p w:rsidRPr="00960A62" w:rsidR="0072270B" w:rsidRDefault="0072270B" w14:paraId="1AB0243E" w14:textId="77777777">
      <w:pPr>
        <w:pStyle w:val="ListParagraph"/>
        <w:numPr>
          <w:ilvl w:val="0"/>
          <w:numId w:val="67"/>
        </w:numPr>
        <w:rPr>
          <w:rFonts w:ascii="Times New Roman" w:hAnsi="Times New Roman" w:cs="Times New Roman"/>
        </w:rPr>
      </w:pPr>
      <w:r>
        <w:rPr>
          <w:rFonts w:asciiTheme="majorBidi" w:hAnsiTheme="majorBidi" w:cstheme="majorBidi"/>
          <w:szCs w:val="22"/>
        </w:rPr>
        <w:t xml:space="preserve">Osłona ogniwa</w:t>
      </w:r>
      <w:r w:rsidRPr="00D35405">
        <w:rPr>
          <w:rFonts w:asciiTheme="majorBidi" w:hAnsiTheme="majorBidi" w:cstheme="majorBidi"/>
          <w:szCs w:val="22"/>
        </w:rPr>
        <w:t xml:space="preserve"> ochronnego 20-ogniwowego</w:t>
      </w:r>
      <w:r>
        <w:rPr>
          <w:rFonts w:asciiTheme="majorBidi" w:hAnsiTheme="majorBidi" w:cstheme="majorBidi"/>
          <w:szCs w:val="22"/>
        </w:rPr>
        <w:t xml:space="preserve">:</w:t>
      </w:r>
      <w:r>
        <w:rPr>
          <w:rFonts w:hint="eastAsia" w:asciiTheme="majorBidi" w:hAnsiTheme="majorBidi" w:cstheme="majorBidi"/>
          <w:szCs w:val="22"/>
        </w:rPr>
        <w:t xml:space="preserve"> 3 szt.</w:t>
      </w:r>
    </w:p>
    <w:p w:rsidRPr="00960A62" w:rsidR="0072270B" w:rsidRDefault="0072270B" w14:paraId="726B1EC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Śrubokręt </w:t>
      </w:r>
      <w:r>
        <w:rPr>
          <w:rFonts w:hint="eastAsia" w:asciiTheme="majorBidi" w:hAnsiTheme="majorBidi" w:cstheme="majorBidi"/>
          <w:szCs w:val="22"/>
        </w:rPr>
        <w:t xml:space="preserve">do </w:t>
      </w:r>
      <w:r>
        <w:rPr>
          <w:rFonts w:asciiTheme="majorBidi" w:hAnsiTheme="majorBidi" w:cstheme="majorBidi"/>
          <w:szCs w:val="22"/>
        </w:rPr>
        <w:t xml:space="preserve">wymiany</w:t>
      </w:r>
      <w:r>
        <w:rPr>
          <w:rFonts w:hint="eastAsia" w:asciiTheme="majorBidi" w:hAnsiTheme="majorBidi" w:cstheme="majorBidi"/>
          <w:szCs w:val="22"/>
        </w:rPr>
        <w:t xml:space="preserve"> osłony ogniwa ochronnego</w:t>
      </w:r>
      <w:r>
        <w:rPr>
          <w:rFonts w:asciiTheme="majorBidi" w:hAnsiTheme="majorBidi" w:cstheme="majorBidi"/>
          <w:szCs w:val="22"/>
        </w:rPr>
        <w:t xml:space="preserve">:</w:t>
      </w:r>
      <w:r>
        <w:rPr>
          <w:rFonts w:hint="eastAsia" w:asciiTheme="majorBidi" w:hAnsiTheme="majorBidi" w:cstheme="majorBidi"/>
          <w:szCs w:val="22"/>
        </w:rPr>
        <w:t xml:space="preserve"> 1 szt.</w:t>
      </w:r>
    </w:p>
    <w:p w:rsidRPr="00960A62" w:rsidR="0072270B" w:rsidRDefault="0072270B" w14:paraId="1289E58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Dodatkowe śruby</w:t>
      </w:r>
      <w:r>
        <w:rPr>
          <w:rFonts w:hint="eastAsia" w:asciiTheme="majorBidi" w:hAnsiTheme="majorBidi" w:cstheme="majorBidi"/>
          <w:szCs w:val="22"/>
        </w:rPr>
        <w:t xml:space="preserve">: 10 szt.</w:t>
      </w:r>
    </w:p>
    <w:p w:rsidRPr="0029308A" w:rsidR="0072270B" w:rsidRDefault="0072270B" w14:paraId="4F386A40"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Instrukcja obsługi i karta gwarancyjna</w:t>
      </w:r>
      <w:r>
        <w:rPr>
          <w:rFonts w:hint="eastAsia" w:asciiTheme="majorBidi" w:hAnsiTheme="majorBidi" w:cstheme="majorBidi"/>
          <w:szCs w:val="22"/>
        </w:rPr>
        <w:t xml:space="preserve">: 1 zestaw</w:t>
      </w:r>
    </w:p>
    <w:p w:rsidRPr="00636D37" w:rsidR="0072270B" w:rsidP="00780B5F" w:rsidRDefault="00D65277" w14:paraId="42510825" w14:textId="649C73BE">
      <w:pPr>
        <w:pStyle w:val="Heading3"/>
      </w:pPr>
      <w:bookmarkStart w:name="_Toc219371889" w:id="18"/>
      <w:r>
        <w:rPr>
          <w:rFonts w:hint="eastAsia"/>
        </w:rPr>
        <w:t xml:space="preserve"> </w:t>
      </w:r>
      <w:r w:rsidRPr="00636D37" w:rsidR="0072270B">
        <w:t xml:space="preserve">Przed użyciem Dot Pad X</w:t>
      </w:r>
      <w:bookmarkEnd w:id="18"/>
    </w:p>
    <w:p w:rsidRPr="00625158" w:rsidR="0072270B" w:rsidRDefault="0072270B" w14:paraId="39B246B0"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Przed pierwszym użyciem należy całkowicie naładować Dot Pad X. Zalecamy ładowanie przez co najmniej 2 godziny za pomocą dołączonego kabla USB-C i </w:t>
      </w:r>
      <w:r>
        <w:rPr>
          <w:rFonts w:hint="eastAsia" w:ascii="Times New Roman" w:hAnsi="Times New Roman" w:cs="Times New Roman"/>
        </w:rPr>
        <w:t xml:space="preserve">certyfikowanego </w:t>
      </w:r>
      <w:r w:rsidRPr="001E26E8">
        <w:rPr>
          <w:rFonts w:ascii="Times New Roman" w:hAnsi="Times New Roman" w:cs="Times New Roman"/>
        </w:rPr>
        <w:t xml:space="preserve">zasilacza zgodnego z podanymi </w:t>
      </w:r>
      <w:r w:rsidRPr="00625158">
        <w:rPr>
          <w:rFonts w:ascii="Times New Roman" w:hAnsi="Times New Roman" w:cs="Times New Roman"/>
        </w:rPr>
        <w:t xml:space="preserve">specyfikacjami (5 V, 3 A).</w:t>
      </w:r>
    </w:p>
    <w:p w:rsidRPr="00625158" w:rsidR="0072270B" w:rsidRDefault="0072270B" w14:paraId="074EA03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Po pełnym naładowaniu Dot Pad X może być zazwyczaj używany przez 8 godzin lub dłużej. </w:t>
      </w:r>
      <w:r w:rsidRPr="00625158">
        <w:rPr>
          <w:rFonts w:ascii="Times New Roman" w:hAnsi="Times New Roman" w:cs="Times New Roman"/>
        </w:rPr>
        <w:t xml:space="preserve">Rzeczywisty czas pracy baterii może się różnić w zależności od sposobu użytkowania i warunków otoczenia.</w:t>
      </w:r>
    </w:p>
    <w:p w:rsidRPr="00625158" w:rsidR="0072270B" w:rsidRDefault="0072270B" w14:paraId="6E64FC0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Gdy poziom naładowania baterii osiągnie poziom 5 (około 90% lub więcej), prędkość ładowania spada, aby zapobiec przeładowaniu i przedłużyć żywotność baterii. Pełne naładowanie od poziomu 5 może potrwać do 2 godzin, ale można bezpiecznie odłączyć ładowarkę i używać urządzenia Dot Pad X, nawet jeśli komunikat o ładowaniu nie jest wyświetlany.</w:t>
      </w:r>
    </w:p>
    <w:p w:rsidRPr="0029308A" w:rsidR="0072270B" w:rsidRDefault="0072270B" w14:paraId="33256C2A"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Urządzenie Dot Pad X </w:t>
      </w:r>
      <w:r>
        <w:rPr>
          <w:rFonts w:ascii="Times New Roman" w:hAnsi="Times New Roman" w:cs="Times New Roman"/>
        </w:rPr>
        <w:t xml:space="preserve">musi być podłączone do </w:t>
      </w:r>
      <w:r w:rsidRPr="001E26E8">
        <w:rPr>
          <w:rFonts w:ascii="Times New Roman" w:hAnsi="Times New Roman" w:cs="Times New Roman"/>
        </w:rPr>
        <w:t xml:space="preserve">hosta </w:t>
      </w:r>
      <w:r>
        <w:rPr>
          <w:rFonts w:ascii="Times New Roman" w:hAnsi="Times New Roman" w:cs="Times New Roman"/>
        </w:rPr>
        <w:t xml:space="preserve">Dot Pad X </w:t>
      </w:r>
      <w:r w:rsidRPr="001E26E8">
        <w:rPr>
          <w:rFonts w:ascii="Times New Roman" w:hAnsi="Times New Roman" w:cs="Times New Roman"/>
        </w:rPr>
        <w:t xml:space="preserve">za pomocą Bluetooth lub kabla USB. Gdy jednocześnie podłączone są zarówno Bluetooth, jak i USB, pierwszeństwo ma USB.</w:t>
      </w:r>
    </w:p>
    <w:p w:rsidRPr="005B32E2" w:rsidR="0072270B" w:rsidP="00780B5F" w:rsidRDefault="00D65277" w14:paraId="3DB35602" w14:textId="611135F6">
      <w:pPr>
        <w:pStyle w:val="Heading3"/>
      </w:pPr>
      <w:bookmarkStart w:name="_Toc204765514" w:id="19"/>
      <w:bookmarkStart w:name="_Toc219371890" w:id="20"/>
      <w:r>
        <w:rPr>
          <w:rFonts w:hint="eastAsia"/>
        </w:rPr>
        <w:lastRenderedPageBreak/>
      </w:r>
      <w:r>
        <w:rPr>
          <w:rFonts w:hint="eastAsia"/>
        </w:rPr>
        <w:t xml:space="preserve"> </w:t>
      </w:r>
      <w:r w:rsidRPr="00D30079" w:rsidR="0072270B">
        <w:t xml:space="preserve">Wygląd Dot Pad X</w:t>
      </w:r>
      <w:bookmarkEnd w:id="19"/>
      <w:bookmarkEnd w:id="20"/>
    </w:p>
    <w:p w:rsidRPr="00D30079" w:rsidR="0072270B" w:rsidP="0072270B" w:rsidRDefault="0072270B" w14:paraId="23F760E5" w14:textId="77777777">
      <w:pPr>
        <w:rPr>
          <w:rFonts w:ascii="Times New Roman" w:hAnsi="Times New Roman" w:eastAsia="Malgun Gothic" w:cs="Times New Roman"/>
        </w:rPr>
      </w:pPr>
      <w:r w:rsidRPr="00D30079">
        <w:rPr>
          <w:rFonts w:ascii="Times New Roman" w:hAnsi="Times New Roman" w:eastAsia="Malgun Gothic" w:cs="Times New Roman"/>
        </w:rPr>
        <w:t xml:space="preserve">Po wyjęciu Dot Pad </w:t>
      </w:r>
      <w:r w:rsidRPr="00D30079">
        <w:rPr>
          <w:rFonts w:ascii="Times New Roman" w:hAnsi="Times New Roman" w:eastAsia="Malgun Gothic" w:cs="Times New Roman"/>
        </w:rPr>
        <w:t xml:space="preserve">X z pudełka i umieszczeniu go na biurku, </w:t>
      </w:r>
      <w:r>
        <w:rPr>
          <w:rFonts w:ascii="Times New Roman" w:hAnsi="Times New Roman" w:eastAsia="Malgun Gothic" w:cs="Times New Roman"/>
        </w:rPr>
        <w:t xml:space="preserve">Dot Pad X </w:t>
      </w:r>
      <w:r w:rsidRPr="00D30079">
        <w:rPr>
          <w:rFonts w:ascii="Times New Roman" w:hAnsi="Times New Roman" w:eastAsia="Malgun Gothic" w:cs="Times New Roman"/>
        </w:rPr>
        <w:t xml:space="preserve">jest prawidłowo ustawiony, gdy korpus jest lekko nachylony w dół w kierunku użytkownika.</w:t>
      </w:r>
    </w:p>
    <w:p w:rsidRPr="005B32E2" w:rsidR="0072270B" w:rsidP="00780B5F" w:rsidRDefault="00D65277" w14:paraId="644D06AF" w14:textId="6C500B76">
      <w:pPr>
        <w:pStyle w:val="Heading4"/>
      </w:pPr>
      <w:bookmarkStart w:name="_Toc204765515" w:id="21"/>
      <w:bookmarkStart w:name="_Toc219371891" w:id="22"/>
      <w:r>
        <w:rPr>
          <w:rFonts w:hint="eastAsia"/>
        </w:rPr>
        <w:t xml:space="preserve"> </w:t>
      </w:r>
      <w:r w:rsidRPr="00D30079" w:rsidR="0072270B">
        <w:t xml:space="preserve">Widok górny Dot Pad X</w:t>
      </w:r>
      <w:bookmarkEnd w:id="21"/>
      <w:bookmarkEnd w:id="22"/>
    </w:p>
    <w:p w:rsidRPr="00D30079" w:rsidR="0072270B" w:rsidP="0072270B" w:rsidRDefault="0072270B" w14:paraId="7A064B13" w14:textId="77777777">
      <w:pPr>
        <w:rPr>
          <w:rFonts w:ascii="Times New Roman" w:hAnsi="Times New Roman" w:eastAsia="Malgun Gothic" w:cs="Times New Roman"/>
        </w:rPr>
      </w:pPr>
      <w:r w:rsidRPr="00D30079">
        <w:rPr>
          <w:rFonts w:ascii="Times New Roman" w:hAnsi="Times New Roman" w:eastAsia="Malgun Gothic" w:cs="Times New Roman"/>
        </w:rPr>
        <w:t xml:space="preserve">Gdy Dot Pad X jest prawidłowo ustawiony, górna powierzchnia składa się z następujących elementów, ułożonych od najbliższego do najdalej położonego względem użytkownika:</w:t>
      </w:r>
    </w:p>
    <w:p w:rsidR="0072270B" w:rsidRDefault="0072270B" w14:paraId="5E7B207F"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Obszar wyświetlania tekstu: obszar ten składa się z 20 komórek brajlowskich ułożonych w poziomej prostokątnej ramce. Każda komórka jest zgodna ze standardowym rozstawem brajlowskim, co pozwala na jednoczesne wyświetlanie do 20 znaków brajlowskich.</w:t>
      </w:r>
    </w:p>
    <w:p w:rsidRPr="00C774CE" w:rsidR="0072270B" w:rsidRDefault="0072270B" w14:paraId="349A8712"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Obszar </w:t>
      </w:r>
      <w:r>
        <w:rPr>
          <w:rFonts w:hint="eastAsia" w:ascii="Times New Roman" w:hAnsi="Times New Roman" w:eastAsia="Malgun Gothic" w:cs="Times New Roman"/>
        </w:rPr>
        <w:t xml:space="preserve">przycisków sterujących</w:t>
      </w:r>
      <w:r w:rsidRPr="00C774CE">
        <w:rPr>
          <w:rFonts w:ascii="Times New Roman" w:hAnsi="Times New Roman" w:eastAsia="Malgun Gothic" w:cs="Times New Roman"/>
        </w:rPr>
        <w:t xml:space="preserve">: Od lewej do prawej strony </w:t>
      </w:r>
      <w:r w:rsidRPr="00C774CE">
        <w:rPr>
          <w:rFonts w:ascii="Times New Roman" w:hAnsi="Times New Roman" w:eastAsia="Malgun Gothic" w:cs="Times New Roman"/>
        </w:rPr>
        <w:t xml:space="preserve">obszar </w:t>
      </w:r>
      <w:r>
        <w:rPr>
          <w:rFonts w:hint="eastAsia" w:ascii="Times New Roman" w:hAnsi="Times New Roman" w:eastAsia="Malgun Gothic" w:cs="Times New Roman"/>
        </w:rPr>
        <w:t xml:space="preserve">przycisków sterujących </w:t>
      </w:r>
      <w:r w:rsidRPr="00C774CE">
        <w:rPr>
          <w:rFonts w:ascii="Times New Roman" w:hAnsi="Times New Roman" w:eastAsia="Malgun Gothic" w:cs="Times New Roman"/>
        </w:rPr>
        <w:t xml:space="preserve">obejmuje przycisk poprzedniego przesuwania, klawisze funkcyjne (F1, F2, F3, F4) oraz przycisk następnego przesuwania.</w:t>
      </w:r>
    </w:p>
    <w:p w:rsidR="00D65277" w:rsidP="00D65277" w:rsidRDefault="0072270B" w14:paraId="072DE0EC"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Klawisze F1 i F4 są wyposażone w dotykowe wskaźniki, które odróżniają je od pozostałych klawiszy. Klawisze przesuwania mają </w:t>
      </w:r>
      <w:r w:rsidRPr="00C774CE">
        <w:rPr>
          <w:rFonts w:ascii="Times New Roman" w:hAnsi="Times New Roman" w:eastAsia="Malgun Gothic" w:cs="Times New Roman"/>
        </w:rPr>
        <w:t xml:space="preserve">trójkątny kształt</w:t>
      </w:r>
      <w:r w:rsidRPr="00C774CE">
        <w:rPr>
          <w:rFonts w:ascii="Times New Roman" w:hAnsi="Times New Roman" w:eastAsia="Malgun Gothic" w:cs="Times New Roman"/>
        </w:rPr>
        <w:t xml:space="preserve">, dzięki czemu łatwo je odróżnić od owalnych klawiszy funkcyjnych.</w:t>
      </w:r>
    </w:p>
    <w:p w:rsidRPr="00C774CE" w:rsidR="0072270B" w:rsidP="00D65277" w:rsidRDefault="0072270B" w14:paraId="4C106345" w14:textId="061A8033">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 Klawisze przesuwania służą do przechodzenia do poprzedniej lub następnej linii w 20-komórkowym </w:t>
      </w:r>
      <w:r w:rsidRPr="00C774CE">
        <w:rPr>
          <w:rFonts w:ascii="Times New Roman" w:hAnsi="Times New Roman" w:eastAsia="Malgun Gothic" w:cs="Times New Roman"/>
        </w:rPr>
        <w:t xml:space="preserve">obszarze tekstowym brajla.</w:t>
      </w:r>
    </w:p>
    <w:p w:rsidR="0072270B" w:rsidRDefault="0072270B" w14:paraId="2BBD36E5"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Wskaźnik stanu LED: Znajdująca się po prawej stronie </w:t>
      </w:r>
      <w:r w:rsidRPr="00C774CE">
        <w:rPr>
          <w:rFonts w:ascii="Times New Roman" w:hAnsi="Times New Roman" w:eastAsia="Malgun Gothic" w:cs="Times New Roman"/>
        </w:rPr>
        <w:t xml:space="preserve">obszaru </w:t>
      </w:r>
      <w:r>
        <w:rPr>
          <w:rFonts w:hint="eastAsia" w:ascii="Times New Roman" w:hAnsi="Times New Roman" w:eastAsia="Malgun Gothic" w:cs="Times New Roman"/>
        </w:rPr>
        <w:t xml:space="preserve">przycisków sterujących </w:t>
      </w:r>
      <w:r w:rsidRPr="00C774CE">
        <w:rPr>
          <w:rFonts w:ascii="Times New Roman" w:hAnsi="Times New Roman" w:eastAsia="Malgun Gothic" w:cs="Times New Roman"/>
        </w:rPr>
        <w:t xml:space="preserve">dioda LED informuje </w:t>
      </w:r>
      <w:r w:rsidRPr="00C774CE">
        <w:rPr>
          <w:rFonts w:ascii="Times New Roman" w:hAnsi="Times New Roman" w:eastAsia="Malgun Gothic" w:cs="Times New Roman"/>
        </w:rPr>
        <w:t xml:space="preserve">o stanie</w:t>
      </w:r>
      <w:r w:rsidRPr="00C774CE">
        <w:rPr>
          <w:rFonts w:ascii="Times New Roman" w:hAnsi="Times New Roman" w:eastAsia="Malgun Gothic" w:cs="Times New Roman"/>
        </w:rPr>
        <w:t xml:space="preserve"> </w:t>
      </w:r>
      <w:r>
        <w:rPr>
          <w:rFonts w:ascii="Times New Roman" w:hAnsi="Times New Roman" w:eastAsia="Malgun Gothic" w:cs="Times New Roman"/>
        </w:rPr>
        <w:t xml:space="preserve">urządzenia Dot Pad X</w:t>
      </w:r>
      <w:r w:rsidRPr="00C774CE">
        <w:rPr>
          <w:rFonts w:ascii="Times New Roman" w:hAnsi="Times New Roman" w:eastAsia="Malgun Gothic" w:cs="Times New Roman"/>
        </w:rPr>
        <w:t xml:space="preserve">, </w:t>
      </w:r>
      <w:r w:rsidRPr="00C774CE">
        <w:rPr>
          <w:rFonts w:ascii="Times New Roman" w:hAnsi="Times New Roman" w:eastAsia="Malgun Gothic" w:cs="Times New Roman"/>
        </w:rPr>
        <w:t xml:space="preserve">takim jak zasilanie, połączenie Bluetooth i ładowanie, za pomocą kolorów i wzorów migania.</w:t>
      </w:r>
    </w:p>
    <w:p w:rsidR="00D65277" w:rsidP="00D65277" w:rsidRDefault="0072270B" w14:paraId="1E5B0483"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Obszar wyświetlania graficznego: Jest to największy obszar z przodu urządzenia Dot Pad X, składający się z 300 8-punktowych komórek brajlowskich (30 kolumn × 10 wierszy).</w:t>
      </w:r>
    </w:p>
    <w:p w:rsidR="00D65277" w:rsidP="00D65277" w:rsidRDefault="0072270B" w14:paraId="3820B24D" w14:textId="77777777">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Komórki w tym obszarze są rozmieszczone gęściej niż w obszarze tekstowym, z równomiernie rozmieszczonymi pinami we wszystkich kierunkach, co umożliwia precyzyjne odwzorowanie treści graficznych.</w:t>
      </w:r>
    </w:p>
    <w:p w:rsidRPr="00D30079" w:rsidR="0072270B" w:rsidP="00D65277" w:rsidRDefault="0072270B" w14:paraId="4FE2EBAF" w14:textId="4A8DAC88">
      <w:pPr>
        <w:pStyle w:val="ListParagraph"/>
        <w:widowControl/>
        <w:wordWrap/>
        <w:autoSpaceDE/>
        <w:autoSpaceDN/>
        <w:spacing w:after="0" w:line="276" w:lineRule="auto"/>
        <w:ind w:start="240"/>
        <w:rPr>
          <w:rFonts w:ascii="Times New Roman" w:hAnsi="Times New Roman" w:eastAsia="Malgun Gothic" w:cs="Times New Roman"/>
        </w:rPr>
      </w:pPr>
      <w:r w:rsidRPr="00D30079">
        <w:rPr>
          <w:rFonts w:ascii="Times New Roman" w:hAnsi="Times New Roman" w:eastAsia="Malgun Gothic" w:cs="Times New Roman"/>
        </w:rPr>
        <w:t xml:space="preserve">Może wyświetlać zawartość ekranu iPhone'ów lub iPadów w czasie rzeczywistym, a także grafikę dotykową z dedykowanych aplikacji kompatybilnych z Dot Pad X.</w:t>
      </w:r>
    </w:p>
    <w:p w:rsidRPr="005B32E2" w:rsidR="0072270B" w:rsidP="00780B5F" w:rsidRDefault="00D65277" w14:paraId="4F787CE7" w14:textId="59650618">
      <w:pPr>
        <w:pStyle w:val="Heading4"/>
      </w:pPr>
      <w:bookmarkStart w:name="_Toc204765516" w:id="23"/>
      <w:bookmarkStart w:name="_Toc219371892" w:id="24"/>
      <w:r>
        <w:rPr>
          <w:rFonts w:hint="eastAsia"/>
        </w:rPr>
        <w:t xml:space="preserve"> </w:t>
      </w:r>
      <w:r w:rsidRPr="00D30079" w:rsidR="0072270B">
        <w:t xml:space="preserve">Prawa strona Dot Pad X</w:t>
      </w:r>
      <w:bookmarkEnd w:id="23"/>
      <w:bookmarkEnd w:id="24"/>
    </w:p>
    <w:p w:rsidRPr="00666C2A" w:rsidR="0072270B" w:rsidP="0072270B" w:rsidRDefault="0072270B" w14:paraId="5C5C8C13" w14:textId="77777777">
      <w:pPr>
        <w:rPr>
          <w:rFonts w:ascii="Times New Roman" w:hAnsi="Times New Roman" w:cs="Times New Roman"/>
        </w:rPr>
      </w:pPr>
      <w:r w:rsidRPr="00666C2A">
        <w:rPr>
          <w:rFonts w:ascii="Times New Roman" w:hAnsi="Times New Roman" w:cs="Times New Roman"/>
        </w:rPr>
        <w:t xml:space="preserve">Po prawej stronie Dot Pad X znajduje się port USB-C oznaczony znakiem brajlowskim litery „p”. Port ten służy wyłącznie do ładowania urządzenia i nie obsługuje transferu danych. </w:t>
      </w:r>
      <w:r w:rsidRPr="00666C2A">
        <w:rPr>
          <w:rFonts w:ascii="Times New Roman" w:hAnsi="Times New Roman" w:cs="Times New Roman"/>
        </w:rPr>
        <w:t xml:space="preserve">Pod portem USB-C znajduje się przełącznik zasilania. </w:t>
      </w:r>
      <w:r w:rsidRPr="00666C2A">
        <w:rPr>
          <w:rFonts w:ascii="Times New Roman" w:hAnsi="Times New Roman" w:cs="Times New Roman"/>
        </w:rPr>
        <w:t xml:space="preserve">Aby włączyć Dot Pad X, przesuń przełącznik do przodu</w:t>
      </w:r>
      <w:r w:rsidRPr="00666C2A">
        <w:rPr>
          <w:rFonts w:ascii="Times New Roman" w:hAnsi="Times New Roman" w:cs="Times New Roman"/>
        </w:rPr>
        <w:t xml:space="preserve">, </w:t>
      </w:r>
      <w:r>
        <w:rPr>
          <w:rFonts w:hint="eastAsia" w:ascii="Times New Roman" w:hAnsi="Times New Roman" w:cs="Times New Roman"/>
        </w:rPr>
        <w:t xml:space="preserve">od siebie</w:t>
      </w:r>
      <w:r w:rsidRPr="00666C2A">
        <w:rPr>
          <w:rFonts w:ascii="Times New Roman" w:hAnsi="Times New Roman" w:cs="Times New Roman"/>
        </w:rPr>
        <w:t xml:space="preserve">, poczujesz długą wibrację jako potwierdzenie. </w:t>
      </w:r>
      <w:r w:rsidRPr="00666C2A">
        <w:rPr>
          <w:rFonts w:ascii="Times New Roman" w:hAnsi="Times New Roman" w:cs="Times New Roman"/>
        </w:rPr>
        <w:t xml:space="preserve">Aby wyłączyć urządzenie, przesuń przełącznik do tyłu</w:t>
      </w:r>
      <w:r>
        <w:rPr>
          <w:rFonts w:hint="eastAsia" w:ascii="Times New Roman" w:hAnsi="Times New Roman" w:cs="Times New Roman"/>
        </w:rPr>
        <w:t xml:space="preserve">, w swoją stronę.</w:t>
      </w:r>
    </w:p>
    <w:p w:rsidRPr="005B32E2" w:rsidR="0072270B" w:rsidP="00780B5F" w:rsidRDefault="00D65277" w14:paraId="65768CCB" w14:textId="13A7A38F">
      <w:pPr>
        <w:pStyle w:val="Heading4"/>
      </w:pPr>
      <w:bookmarkStart w:name="_Toc204765517" w:id="25"/>
      <w:bookmarkStart w:name="_Toc219371893" w:id="26"/>
      <w:r>
        <w:rPr>
          <w:rFonts w:hint="eastAsia"/>
        </w:rPr>
        <w:t xml:space="preserve"> </w:t>
      </w:r>
      <w:r w:rsidRPr="00D30079" w:rsidR="0072270B">
        <w:t xml:space="preserve">Lewa strona Dot Pad X</w:t>
      </w:r>
      <w:bookmarkEnd w:id="25"/>
      <w:bookmarkEnd w:id="26"/>
    </w:p>
    <w:p w:rsidRPr="003B5374" w:rsidR="0072270B" w:rsidP="0072270B" w:rsidRDefault="0072270B" w14:paraId="10042410" w14:textId="77777777">
      <w:pPr>
        <w:rPr>
          <w:rFonts w:ascii="Times New Roman" w:hAnsi="Times New Roman" w:cs="Times New Roman"/>
        </w:rPr>
      </w:pPr>
      <w:r w:rsidRPr="00625158">
        <w:rPr>
          <w:rFonts w:ascii="Times New Roman" w:hAnsi="Times New Roman" w:cs="Times New Roman"/>
        </w:rPr>
        <w:t xml:space="preserve">Po lewej stronie Dot Pad X znajduje się port USB-C oznaczony literą „d”. W alfabecie Braille'a (kropki 1, 4 i 5) służy on do podłączania czytników ekranu i aplikacji lub do aktualizacji oprogramowania układowego za pomocą Dot Canvas.</w:t>
      </w:r>
      <w:r w:rsidRPr="003B5374">
        <w:rPr>
          <w:rFonts w:ascii="Times New Roman" w:hAnsi="Times New Roman" w:cs="Times New Roman"/>
        </w:rPr>
        <w:br/>
      </w:r>
      <w:r w:rsidRPr="003B5374">
        <w:rPr>
          <w:rFonts w:ascii="Times New Roman" w:hAnsi="Times New Roman" w:cs="Times New Roman"/>
        </w:rPr>
        <w:t xml:space="preserve">※ Uwaga: ten port nie obsługuje ładowania. Aby naładować </w:t>
      </w:r>
      <w:r>
        <w:rPr>
          <w:rFonts w:ascii="Times New Roman" w:hAnsi="Times New Roman" w:cs="Times New Roman"/>
        </w:rPr>
        <w:t xml:space="preserve">Dot Pad X</w:t>
      </w:r>
      <w:r w:rsidRPr="003B5374">
        <w:rPr>
          <w:rFonts w:ascii="Times New Roman" w:hAnsi="Times New Roman" w:cs="Times New Roman"/>
        </w:rPr>
        <w:t xml:space="preserve">, zawsze używaj portu USB-C po prawej stronie.</w:t>
      </w:r>
    </w:p>
    <w:p w:rsidRPr="005B32E2" w:rsidR="0072270B" w:rsidP="00780B5F" w:rsidRDefault="00D65277" w14:paraId="09E824E6" w14:textId="213A5A73">
      <w:pPr>
        <w:pStyle w:val="Heading4"/>
      </w:pPr>
      <w:bookmarkStart w:name="_Toc204765518" w:id="27"/>
      <w:bookmarkStart w:name="_Toc219371894" w:id="28"/>
      <w:r>
        <w:rPr>
          <w:rFonts w:hint="eastAsia"/>
        </w:rPr>
        <w:t xml:space="preserve"> </w:t>
      </w:r>
      <w:r w:rsidRPr="003B5374" w:rsidR="0072270B">
        <w:t xml:space="preserve">Dot Pad X – spód</w:t>
      </w:r>
      <w:bookmarkEnd w:id="27"/>
      <w:bookmarkEnd w:id="28"/>
    </w:p>
    <w:p w:rsidR="0072270B" w:rsidP="0072270B" w:rsidRDefault="0072270B" w14:paraId="29DC500A" w14:textId="77777777">
      <w:pPr>
        <w:rPr>
          <w:rFonts w:ascii="Times New Roman" w:hAnsi="Times New Roman" w:eastAsia="Malgun Gothic" w:cs="Times New Roman"/>
        </w:rPr>
      </w:pPr>
      <w:r w:rsidRPr="003B5374">
        <w:rPr>
          <w:rFonts w:ascii="Times New Roman" w:hAnsi="Times New Roman" w:eastAsia="Malgun Gothic" w:cs="Times New Roman"/>
        </w:rPr>
        <w:t xml:space="preserve">Na spodzie Dot Pad X znajduje się komora baterii i śruby umożliwiające dostęp do folii ochronnej pokrywającej komórki brajlowskie. </w:t>
      </w:r>
      <w:r w:rsidRPr="003B5374">
        <w:rPr>
          <w:rFonts w:ascii="Times New Roman" w:hAnsi="Times New Roman" w:eastAsia="Malgun Gothic" w:cs="Times New Roman"/>
        </w:rPr>
        <w:t xml:space="preserve">Wbudowana bateria nie może być wymieniana przez użytkownika. Jeśli konieczna jest wymiana, musi ona zostać przeprowadzona przez Dot Inc. lub autoryzowanego serwisanta.</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Folię ochronną na powierzchni komórek brajlowskich można wymienić, odkręcając śruby znajdujące się na spodzie </w:t>
      </w:r>
      <w:r>
        <w:rPr>
          <w:rFonts w:ascii="Times New Roman" w:hAnsi="Times New Roman" w:eastAsia="Malgun Gothic" w:cs="Times New Roman"/>
        </w:rPr>
        <w:t xml:space="preserve">urządzenia Dot Pad X</w:t>
      </w:r>
      <w:r w:rsidRPr="003B5374">
        <w:rPr>
          <w:rFonts w:ascii="Times New Roman" w:hAnsi="Times New Roman" w:eastAsia="Malgun Gothic" w:cs="Times New Roman"/>
        </w:rPr>
        <w:t xml:space="preserve">.</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Aby uzyskać więcej informacji lub pomoc dotyczącą folii ochronnej, skontaktuj się z obsługą klienta firmy Dot Inc.</w:t>
      </w:r>
    </w:p>
    <w:p w:rsidRPr="003B5374" w:rsidR="0072270B" w:rsidP="0072270B" w:rsidRDefault="0072270B" w14:paraId="03F76A3A" w14:textId="77777777">
      <w:pPr>
        <w:rPr>
          <w:rFonts w:ascii="Times New Roman" w:hAnsi="Times New Roman" w:eastAsia="Malgun Gothic" w:cs="Times New Roman"/>
        </w:rPr>
      </w:pPr>
    </w:p>
    <w:p w:rsidRPr="00120358" w:rsidR="0072270B" w:rsidP="00780B5F" w:rsidRDefault="0072270B" w14:paraId="45B2D756" w14:textId="77777777">
      <w:pPr>
        <w:pStyle w:val="Heading2"/>
      </w:pPr>
      <w:bookmarkStart w:name="_Toc204765521" w:id="29"/>
      <w:bookmarkStart w:name="_Toc219371895" w:id="30"/>
      <w:r w:rsidRPr="00120358">
        <w:t xml:space="preserve">Podstawowe funkcje</w:t>
      </w:r>
      <w:bookmarkEnd w:id="29"/>
      <w:bookmarkEnd w:id="30"/>
    </w:p>
    <w:p w:rsidRPr="00120358" w:rsidR="0072270B" w:rsidP="0072270B" w:rsidRDefault="0072270B" w14:paraId="78FBD4C8" w14:textId="77777777">
      <w:pPr>
        <w:rPr>
          <w:rFonts w:ascii="Times New Roman" w:hAnsi="Times New Roman" w:cs="Times New Roman"/>
        </w:rPr>
      </w:pPr>
      <w:r w:rsidRPr="00120358">
        <w:rPr>
          <w:rFonts w:ascii="Times New Roman" w:hAnsi="Times New Roman" w:cs="Times New Roman"/>
        </w:rPr>
        <w:t xml:space="preserve">W tej sekcji przedstawiono podstawowe funkcje i powiadomienia urządzenia Dot Pad </w:t>
      </w:r>
      <w:r>
        <w:rPr>
          <w:rFonts w:ascii="Times New Roman" w:hAnsi="Times New Roman" w:cs="Times New Roman"/>
        </w:rPr>
        <w:t xml:space="preserve">X</w:t>
      </w:r>
      <w:r w:rsidRPr="00120358">
        <w:rPr>
          <w:rFonts w:ascii="Times New Roman" w:hAnsi="Times New Roman" w:cs="Times New Roman"/>
        </w:rPr>
        <w:t xml:space="preserve">.</w:t>
      </w:r>
    </w:p>
    <w:p w:rsidR="0072270B" w:rsidP="00780B5F" w:rsidRDefault="00D65277" w14:paraId="701EF4FD" w14:textId="56ACBBC7">
      <w:pPr>
        <w:pStyle w:val="Heading3"/>
      </w:pPr>
      <w:bookmarkStart w:name="_Toc204765522" w:id="31"/>
      <w:bookmarkStart w:name="_Toc219371896" w:id="32"/>
      <w:r>
        <w:rPr>
          <w:rFonts w:hint="eastAsia"/>
        </w:rPr>
        <w:t xml:space="preserve"> </w:t>
      </w:r>
      <w:r w:rsidRPr="00120358" w:rsidR="0072270B">
        <w:t xml:space="preserve">W</w:t>
      </w:r>
      <w:r w:rsidR="0072270B">
        <w:rPr>
          <w:rFonts w:hint="eastAsia"/>
        </w:rPr>
        <w:t xml:space="preserve">łącz</w:t>
      </w:r>
      <w:r w:rsidRPr="00120358" w:rsidR="0072270B">
        <w:t xml:space="preserve">anie </w:t>
      </w:r>
      <w:r w:rsidRPr="00120358" w:rsidR="0072270B">
        <w:t xml:space="preserve">urządzenia Dot Pad </w:t>
      </w:r>
      <w:r w:rsidR="0072270B">
        <w:t xml:space="preserve">X</w:t>
      </w:r>
      <w:bookmarkEnd w:id="31"/>
      <w:bookmarkEnd w:id="32"/>
    </w:p>
    <w:p w:rsidRPr="00120358" w:rsidR="0072270B" w:rsidP="0072270B" w:rsidRDefault="0072270B" w14:paraId="6EA98352" w14:textId="77777777">
      <w:pPr>
        <w:rPr>
          <w:rFonts w:ascii="Times New Roman" w:hAnsi="Times New Roman" w:cs="Times New Roman"/>
        </w:rPr>
      </w:pPr>
      <w:r w:rsidRPr="00120358">
        <w:rPr>
          <w:rFonts w:ascii="Times New Roman" w:hAnsi="Times New Roman" w:cs="Times New Roman"/>
        </w:rPr>
        <w:t xml:space="preserve">Aby włączyć Dot Pad </w:t>
      </w:r>
      <w:r>
        <w:rPr>
          <w:rFonts w:ascii="Times New Roman" w:hAnsi="Times New Roman" w:cs="Times New Roman"/>
        </w:rPr>
        <w:t xml:space="preserve">X</w:t>
      </w:r>
      <w:r w:rsidRPr="00120358">
        <w:rPr>
          <w:rFonts w:ascii="Times New Roman" w:hAnsi="Times New Roman" w:cs="Times New Roman"/>
        </w:rPr>
        <w:t xml:space="preserve">, przesuń włącznik zasilania </w:t>
      </w:r>
      <w:r>
        <w:rPr>
          <w:rFonts w:hint="eastAsia" w:ascii="Times New Roman" w:hAnsi="Times New Roman" w:cs="Times New Roman"/>
        </w:rPr>
        <w:t xml:space="preserve">do przodu</w:t>
      </w:r>
      <w:r w:rsidRPr="00120358">
        <w:rPr>
          <w:rFonts w:ascii="Times New Roman" w:hAnsi="Times New Roman" w:cs="Times New Roman"/>
        </w:rPr>
        <w:t xml:space="preserve">,</w:t>
      </w:r>
      <w:r>
        <w:rPr>
          <w:rFonts w:hint="eastAsia" w:ascii="Times New Roman" w:hAnsi="Times New Roman" w:cs="Times New Roman"/>
        </w:rPr>
        <w:t xml:space="preserve"> od siebie </w:t>
      </w:r>
      <w:r w:rsidRPr="00120358">
        <w:rPr>
          <w:rFonts w:ascii="Times New Roman" w:hAnsi="Times New Roman" w:cs="Times New Roman"/>
        </w:rPr>
        <w:t xml:space="preserve">— znajduje się </w:t>
      </w:r>
      <w:r>
        <w:rPr>
          <w:rFonts w:hint="eastAsia" w:ascii="Times New Roman" w:hAnsi="Times New Roman" w:cs="Times New Roman"/>
        </w:rPr>
        <w:t xml:space="preserve">on</w:t>
      </w:r>
      <w:r w:rsidRPr="00120358">
        <w:rPr>
          <w:rFonts w:ascii="Times New Roman" w:hAnsi="Times New Roman" w:cs="Times New Roman"/>
        </w:rPr>
        <w:t xml:space="preserve"> w </w:t>
      </w:r>
      <w:r>
        <w:rPr>
          <w:rFonts w:hint="eastAsia" w:ascii="Times New Roman" w:hAnsi="Times New Roman" w:cs="Times New Roman"/>
        </w:rPr>
        <w:t xml:space="preserve">połowie </w:t>
      </w:r>
      <w:r w:rsidRPr="00120358">
        <w:rPr>
          <w:rFonts w:ascii="Times New Roman" w:hAnsi="Times New Roman" w:cs="Times New Roman"/>
        </w:rPr>
        <w:t xml:space="preserve">prawej </w:t>
      </w:r>
      <w:r>
        <w:rPr>
          <w:rFonts w:hint="eastAsia" w:ascii="Times New Roman" w:hAnsi="Times New Roman" w:cs="Times New Roman"/>
        </w:rPr>
        <w:t xml:space="preserve">krawędzi </w:t>
      </w:r>
      <w:r>
        <w:rPr>
          <w:rFonts w:ascii="Times New Roman" w:hAnsi="Times New Roman" w:cs="Times New Roman"/>
        </w:rPr>
        <w:t xml:space="preserve">Dot Pad X</w:t>
      </w:r>
      <w:r w:rsidRPr="00120358">
        <w:rPr>
          <w:rFonts w:ascii="Times New Roman" w:hAnsi="Times New Roman" w:cs="Times New Roman"/>
        </w:rPr>
        <w:t xml:space="preserve">. </w:t>
      </w:r>
      <w:r>
        <w:rPr>
          <w:rFonts w:ascii="Times New Roman" w:hAnsi="Times New Roman" w:cs="Times New Roman"/>
        </w:rPr>
        <w:t xml:space="preserve">Dot Pad X </w:t>
      </w:r>
      <w:r w:rsidRPr="00120358">
        <w:rPr>
          <w:rFonts w:ascii="Times New Roman" w:hAnsi="Times New Roman" w:cs="Times New Roman"/>
        </w:rPr>
        <w:t xml:space="preserve">wyemituje długą wibrację, sygnalizując włączenie zasilania.</w:t>
      </w:r>
    </w:p>
    <w:p w:rsidRPr="00120358" w:rsidR="0072270B" w:rsidP="0072270B" w:rsidRDefault="0072270B" w14:paraId="781FD2E7" w14:textId="77777777">
      <w:pPr>
        <w:rPr>
          <w:rFonts w:ascii="Times New Roman" w:hAnsi="Times New Roman" w:cs="Times New Roman"/>
        </w:rPr>
      </w:pPr>
      <w:r w:rsidRPr="00120358">
        <w:rPr>
          <w:rFonts w:ascii="Times New Roman" w:hAnsi="Times New Roman" w:cs="Times New Roman"/>
        </w:rPr>
        <w:t xml:space="preserve">Po uruchomieniu na 300-komórkowym wyświetlaczu graficznym pojawi się logo Dot. Po około 4 sekundach </w:t>
      </w:r>
      <w:r w:rsidRPr="00120358">
        <w:rPr>
          <w:rFonts w:ascii="Times New Roman" w:hAnsi="Times New Roman" w:cs="Times New Roman"/>
        </w:rPr>
        <w:t xml:space="preserve">wyświetli się</w:t>
      </w:r>
      <w:r w:rsidRPr="00120358">
        <w:rPr>
          <w:rFonts w:ascii="Times New Roman" w:hAnsi="Times New Roman" w:cs="Times New Roman"/>
        </w:rPr>
        <w:t xml:space="preserve"> 4-znakowy </w:t>
      </w:r>
      <w:r>
        <w:rPr>
          <w:rFonts w:hint="eastAsia" w:ascii="Times New Roman" w:hAnsi="Times New Roman" w:cs="Times New Roman"/>
        </w:rPr>
        <w:t xml:space="preserve">identyfikator</w:t>
      </w:r>
      <w:r w:rsidRPr="00120358">
        <w:rPr>
          <w:rFonts w:ascii="Times New Roman" w:hAnsi="Times New Roman" w:cs="Times New Roman"/>
        </w:rPr>
        <w:t xml:space="preserve"> Bluetooth </w:t>
      </w:r>
      <w:r w:rsidRPr="00120358">
        <w:rPr>
          <w:rFonts w:ascii="Times New Roman" w:hAnsi="Times New Roman" w:cs="Times New Roman"/>
        </w:rPr>
        <w:t xml:space="preserve">— składający się z wielkich liter i cyfr — w formie dotykowej czcionki łacińskiej.</w:t>
      </w:r>
    </w:p>
    <w:p w:rsidRPr="00120358" w:rsidR="0072270B" w:rsidP="0072270B" w:rsidRDefault="0072270B" w14:paraId="77EADA55" w14:textId="77777777">
      <w:pPr>
        <w:rPr>
          <w:rFonts w:ascii="Times New Roman" w:hAnsi="Times New Roman" w:cs="Times New Roman"/>
        </w:rPr>
      </w:pPr>
      <w:r w:rsidRPr="00120358">
        <w:rPr>
          <w:rFonts w:ascii="Times New Roman" w:hAnsi="Times New Roman" w:cs="Times New Roman"/>
        </w:rPr>
        <w:t xml:space="preserve">Ten sam 4-znakowy </w:t>
      </w:r>
      <w:r>
        <w:rPr>
          <w:rFonts w:hint="eastAsia" w:ascii="Times New Roman" w:hAnsi="Times New Roman" w:cs="Times New Roman"/>
        </w:rPr>
        <w:t xml:space="preserve">identyfikator </w:t>
      </w:r>
      <w:r w:rsidRPr="00120358">
        <w:rPr>
          <w:rFonts w:ascii="Times New Roman" w:hAnsi="Times New Roman" w:cs="Times New Roman"/>
        </w:rPr>
        <w:t xml:space="preserve">jest również wyświetlany w alfabecie Braille'a klasy 1 w języku angielskim na 20-komórkowym wyświetlaczu tekstowym, poprzedzony prefiksem „le”, który oznacza tryb Bluetooth Low Energy. Oznacza to, że </w:t>
      </w:r>
      <w:r>
        <w:rPr>
          <w:rFonts w:ascii="Times New Roman" w:hAnsi="Times New Roman" w:cs="Times New Roman"/>
        </w:rPr>
        <w:t xml:space="preserve">urządzenie Dot Pad X </w:t>
      </w:r>
      <w:r w:rsidRPr="00120358">
        <w:rPr>
          <w:rFonts w:ascii="Times New Roman" w:hAnsi="Times New Roman" w:cs="Times New Roman"/>
        </w:rPr>
        <w:t xml:space="preserve">jest gotowe do bezprzewodowego połączenia z </w:t>
      </w:r>
      <w:r>
        <w:rPr>
          <w:rFonts w:hint="eastAsia" w:ascii="Times New Roman" w:hAnsi="Times New Roman" w:cs="Times New Roman"/>
        </w:rPr>
        <w:t xml:space="preserve">urządzeniem</w:t>
      </w:r>
      <w:r w:rsidRPr="00120358">
        <w:rPr>
          <w:rFonts w:ascii="Times New Roman" w:hAnsi="Times New Roman" w:cs="Times New Roman"/>
        </w:rPr>
        <w:t xml:space="preserve"> iOS </w:t>
      </w:r>
      <w:r w:rsidRPr="00120358">
        <w:rPr>
          <w:rFonts w:ascii="Times New Roman" w:hAnsi="Times New Roman" w:cs="Times New Roman"/>
        </w:rPr>
        <w:t xml:space="preserve">lub komputerem.</w:t>
      </w:r>
    </w:p>
    <w:p w:rsidRPr="00120358" w:rsidR="0072270B" w:rsidP="0072270B" w:rsidRDefault="0072270B" w14:paraId="07C6D6CF" w14:textId="77777777">
      <w:pPr>
        <w:rPr>
          <w:rFonts w:ascii="Times New Roman" w:hAnsi="Times New Roman" w:cs="Times New Roman"/>
        </w:rPr>
      </w:pPr>
      <w:r w:rsidRPr="00120358">
        <w:rPr>
          <w:rFonts w:ascii="Times New Roman" w:hAnsi="Times New Roman" w:cs="Times New Roman"/>
        </w:rPr>
        <w:t xml:space="preserve">Ten 4-znakowy identyfikator jest unikalny dla każdego urządzenia, dlatego przed podłączeniem Dot Pad </w:t>
      </w:r>
      <w:r>
        <w:rPr>
          <w:rFonts w:ascii="Times New Roman" w:hAnsi="Times New Roman" w:cs="Times New Roman"/>
        </w:rPr>
        <w:t xml:space="preserve">X </w:t>
      </w:r>
      <w:r w:rsidRPr="00120358">
        <w:rPr>
          <w:rFonts w:ascii="Times New Roman" w:hAnsi="Times New Roman" w:cs="Times New Roman"/>
        </w:rPr>
        <w:t xml:space="preserve">do komputera PC lub </w:t>
      </w:r>
      <w:r>
        <w:rPr>
          <w:rFonts w:hint="eastAsia" w:ascii="Times New Roman" w:hAnsi="Times New Roman" w:cs="Times New Roman"/>
        </w:rPr>
        <w:t xml:space="preserve">urządzenia </w:t>
      </w:r>
      <w:r>
        <w:rPr>
          <w:rFonts w:hint="eastAsia" w:ascii="Times New Roman" w:hAnsi="Times New Roman" w:cs="Times New Roman"/>
        </w:rPr>
        <w:t xml:space="preserve">z systemem iOS </w:t>
      </w:r>
      <w:r w:rsidRPr="00120358">
        <w:rPr>
          <w:rFonts w:ascii="Times New Roman" w:hAnsi="Times New Roman" w:cs="Times New Roman"/>
        </w:rPr>
        <w:t xml:space="preserve">należy potwierdzić kod, </w:t>
      </w:r>
      <w:r w:rsidRPr="00120358">
        <w:rPr>
          <w:rFonts w:ascii="Times New Roman" w:hAnsi="Times New Roman" w:cs="Times New Roman"/>
        </w:rPr>
        <w:t xml:space="preserve">aby zapewnić prawidłowe sparowanie.</w:t>
      </w:r>
    </w:p>
    <w:p w:rsidRPr="00120358" w:rsidR="0072270B" w:rsidP="0072270B" w:rsidRDefault="0072270B" w14:paraId="722B7446" w14:textId="77777777">
      <w:pPr>
        <w:rPr>
          <w:rFonts w:ascii="Times New Roman" w:hAnsi="Times New Roman" w:cs="Times New Roman"/>
        </w:rPr>
      </w:pPr>
      <w:r w:rsidRPr="00120358">
        <w:rPr>
          <w:rFonts w:ascii="Times New Roman" w:hAnsi="Times New Roman" w:cs="Times New Roman"/>
        </w:rPr>
        <w:t xml:space="preserve">Po włączeniu zasilania wskaźnik LED znajdujący się w prawym dolnym rogu </w:t>
      </w:r>
      <w:r>
        <w:rPr>
          <w:rFonts w:ascii="Times New Roman" w:hAnsi="Times New Roman" w:cs="Times New Roman"/>
        </w:rPr>
        <w:t xml:space="preserve">urządzenia Dot Pad X </w:t>
      </w:r>
      <w:r w:rsidRPr="00120358">
        <w:rPr>
          <w:rFonts w:ascii="Times New Roman" w:hAnsi="Times New Roman" w:cs="Times New Roman"/>
        </w:rPr>
        <w:t xml:space="preserve">zacznie migać na niebiesko, sygnalizując, że urządzenie Dot Pad wyszukuje </w:t>
      </w:r>
      <w:r>
        <w:rPr>
          <w:rFonts w:hint="eastAsia" w:ascii="Times New Roman" w:hAnsi="Times New Roman" w:cs="Times New Roman"/>
        </w:rPr>
        <w:t xml:space="preserve">urządzenie</w:t>
      </w:r>
      <w:r w:rsidRPr="00120358">
        <w:rPr>
          <w:rFonts w:ascii="Times New Roman" w:hAnsi="Times New Roman" w:cs="Times New Roman"/>
        </w:rPr>
        <w:t xml:space="preserve"> hosta</w:t>
      </w:r>
      <w:r w:rsidRPr="00120358">
        <w:rPr>
          <w:rFonts w:ascii="Times New Roman" w:hAnsi="Times New Roman" w:cs="Times New Roman"/>
        </w:rPr>
        <w:t xml:space="preserve">. </w:t>
      </w:r>
      <w:r w:rsidRPr="00120358">
        <w:rPr>
          <w:rFonts w:ascii="Times New Roman" w:hAnsi="Times New Roman" w:cs="Times New Roman"/>
        </w:rPr>
        <w:t xml:space="preserve">Po pomyślnym nawiązaniu połączenia dioda LED będzie świecić się na niebiesko (nie będzie już migać).</w:t>
      </w:r>
    </w:p>
    <w:p w:rsidRPr="00120358" w:rsidR="0072270B" w:rsidP="00780B5F" w:rsidRDefault="00D65277" w14:paraId="0818A0A9" w14:textId="3BAC9E81">
      <w:pPr>
        <w:pStyle w:val="Heading3"/>
      </w:pPr>
      <w:bookmarkStart w:name="_Toc204765523" w:id="33"/>
      <w:bookmarkStart w:name="_Toc219371897" w:id="34"/>
      <w:r>
        <w:rPr>
          <w:rFonts w:hint="eastAsia"/>
        </w:rPr>
        <w:t xml:space="preserve"> </w:t>
      </w:r>
      <w:r w:rsidRPr="00120358" w:rsidR="0072270B">
        <w:t xml:space="preserve">Wyłączanie Dot Pad </w:t>
      </w:r>
      <w:r w:rsidR="0072270B">
        <w:t xml:space="preserve">X</w:t>
      </w:r>
      <w:bookmarkEnd w:id="33"/>
      <w:bookmarkEnd w:id="34"/>
    </w:p>
    <w:p w:rsidRPr="00120358" w:rsidR="0072270B" w:rsidP="0072270B" w:rsidRDefault="0072270B" w14:paraId="33D8375B" w14:textId="77777777">
      <w:pPr>
        <w:rPr>
          <w:rFonts w:ascii="Times New Roman" w:hAnsi="Times New Roman" w:cs="Times New Roman" w:eastAsiaTheme="minorHAnsi"/>
        </w:rPr>
      </w:pPr>
      <w:r w:rsidRPr="00120358">
        <w:rPr>
          <w:rFonts w:ascii="Times New Roman" w:hAnsi="Times New Roman" w:cs="Times New Roman" w:eastAsiaTheme="minorHAnsi"/>
        </w:rPr>
        <w:t xml:space="preserve">Aby wyłączyć Dot Pad </w:t>
      </w:r>
      <w:r>
        <w:rPr>
          <w:rFonts w:ascii="Times New Roman" w:hAnsi="Times New Roman" w:cs="Times New Roman" w:eastAsiaTheme="minorHAnsi"/>
        </w:rPr>
        <w:t xml:space="preserve">X</w:t>
      </w:r>
      <w:r w:rsidRPr="00120358">
        <w:rPr>
          <w:rFonts w:ascii="Times New Roman" w:hAnsi="Times New Roman" w:cs="Times New Roman" w:eastAsiaTheme="minorHAnsi"/>
        </w:rPr>
        <w:t xml:space="preserve">, przesuń przełącznik zasilania </w:t>
      </w:r>
      <w:r>
        <w:rPr>
          <w:rFonts w:hint="eastAsia" w:ascii="Times New Roman" w:hAnsi="Times New Roman" w:cs="Times New Roman" w:eastAsiaTheme="minorHAnsi"/>
        </w:rPr>
        <w:t xml:space="preserve">do tyłu w swoją stronę</w:t>
      </w:r>
      <w:r w:rsidRPr="00120358">
        <w:rPr>
          <w:rFonts w:ascii="Times New Roman" w:hAnsi="Times New Roman" w:cs="Times New Roman" w:eastAsiaTheme="minorHAnsi"/>
        </w:rPr>
        <w:t xml:space="preserve">. </w:t>
      </w:r>
      <w:r>
        <w:rPr>
          <w:rFonts w:hint="eastAsia" w:ascii="Times New Roman" w:hAnsi="Times New Roman" w:cs="Times New Roman" w:eastAsiaTheme="minorHAnsi"/>
        </w:rPr>
        <w:t xml:space="preserve">Wszystkie </w:t>
      </w:r>
      <w:r w:rsidRPr="00120358">
        <w:rPr>
          <w:rFonts w:ascii="Times New Roman" w:hAnsi="Times New Roman" w:cs="Times New Roman" w:eastAsiaTheme="minorHAnsi"/>
        </w:rPr>
        <w:t xml:space="preserve">piny brajlowskie zostaną schowane i zresetowane, co oznacza, że </w:t>
      </w:r>
      <w:r>
        <w:rPr>
          <w:rFonts w:ascii="Times New Roman" w:hAnsi="Times New Roman" w:cs="Times New Roman" w:eastAsiaTheme="minorHAnsi"/>
        </w:rPr>
        <w:t xml:space="preserve">urządzenie Dot Pad X </w:t>
      </w:r>
      <w:r w:rsidRPr="00120358">
        <w:rPr>
          <w:rFonts w:ascii="Times New Roman" w:hAnsi="Times New Roman" w:cs="Times New Roman" w:eastAsiaTheme="minorHAnsi"/>
        </w:rPr>
        <w:t xml:space="preserve">zostało prawidłowo wyłączone. </w:t>
      </w:r>
      <w:r w:rsidRPr="00120358">
        <w:rPr>
          <w:rFonts w:ascii="Times New Roman" w:hAnsi="Times New Roman" w:cs="Times New Roman" w:eastAsiaTheme="minorHAnsi"/>
        </w:rPr>
        <w:t xml:space="preserve">Przed </w:t>
      </w:r>
      <w:r w:rsidRPr="00120358">
        <w:rPr>
          <w:rFonts w:ascii="Times New Roman" w:hAnsi="Times New Roman" w:cs="Times New Roman" w:eastAsiaTheme="minorHAnsi"/>
        </w:rPr>
        <w:t xml:space="preserve">ponownym włączeniem</w:t>
      </w:r>
      <w:r w:rsidRPr="00120358">
        <w:rPr>
          <w:rFonts w:ascii="Times New Roman" w:hAnsi="Times New Roman" w:cs="Times New Roman" w:eastAsiaTheme="minorHAnsi"/>
        </w:rPr>
        <w:t xml:space="preserve"> </w:t>
      </w:r>
      <w:r>
        <w:rPr>
          <w:rFonts w:ascii="Times New Roman" w:hAnsi="Times New Roman" w:cs="Times New Roman" w:eastAsiaTheme="minorHAnsi"/>
        </w:rPr>
        <w:t xml:space="preserve">urządzenia Dot Pad X </w:t>
      </w:r>
      <w:r w:rsidRPr="00120358">
        <w:rPr>
          <w:rFonts w:ascii="Times New Roman" w:hAnsi="Times New Roman" w:cs="Times New Roman" w:eastAsiaTheme="minorHAnsi"/>
        </w:rPr>
        <w:t xml:space="preserve">należy odczekać co najmniej 3 sekundy od momentu wyłączenia. Jeśli urządzenie zostanie ponownie włączone natychmiast, piny mogą nie zostać całkowicie schowane, a poprzedni obraz brajlowski może pozostać widoczny. Aby zapewnić prawidłową inicjalizację, przed ponownym uruchomieniem </w:t>
      </w:r>
      <w:r>
        <w:rPr>
          <w:rFonts w:ascii="Times New Roman" w:hAnsi="Times New Roman" w:cs="Times New Roman" w:eastAsiaTheme="minorHAnsi"/>
        </w:rPr>
        <w:t xml:space="preserve">urządzenia Dot Pad X </w:t>
      </w:r>
      <w:r w:rsidRPr="00120358">
        <w:rPr>
          <w:rFonts w:ascii="Times New Roman" w:hAnsi="Times New Roman" w:cs="Times New Roman" w:eastAsiaTheme="minorHAnsi"/>
        </w:rPr>
        <w:t xml:space="preserve">należy zawsze odczekać kilka sekund</w:t>
      </w:r>
      <w:r w:rsidRPr="00120358">
        <w:rPr>
          <w:rFonts w:ascii="Times New Roman" w:hAnsi="Times New Roman" w:cs="Times New Roman" w:eastAsiaTheme="minorHAnsi"/>
        </w:rPr>
        <w:t xml:space="preserve">.</w:t>
      </w:r>
    </w:p>
    <w:p w:rsidRPr="00120358" w:rsidR="0072270B" w:rsidP="00780B5F" w:rsidRDefault="00D65277" w14:paraId="08D06E3C" w14:textId="68499334">
      <w:pPr>
        <w:pStyle w:val="Heading3"/>
      </w:pPr>
      <w:bookmarkStart w:name="_Toc204765524" w:id="35"/>
      <w:bookmarkStart w:name="_Toc219371898" w:id="36"/>
      <w:r>
        <w:rPr>
          <w:rFonts w:hint="eastAsia"/>
        </w:rPr>
        <w:t xml:space="preserve"> </w:t>
      </w:r>
      <w:r w:rsidRPr="00120358" w:rsidR="0072270B">
        <w:t xml:space="preserve">Ładowanie urządzenia Dot Pad </w:t>
      </w:r>
      <w:r w:rsidR="0072270B">
        <w:t xml:space="preserve">X</w:t>
      </w:r>
      <w:bookmarkEnd w:id="35"/>
      <w:bookmarkEnd w:id="36"/>
    </w:p>
    <w:p w:rsidR="0072270B" w:rsidP="0072270B" w:rsidRDefault="0072270B" w14:paraId="3F21B4E9" w14:textId="77777777">
      <w:pPr>
        <w:rPr>
          <w:rFonts w:ascii="Times New Roman" w:hAnsi="Times New Roman" w:cs="Times New Roman"/>
        </w:rPr>
      </w:pPr>
      <w:r w:rsidRPr="00120358">
        <w:rPr>
          <w:rFonts w:ascii="Times New Roman" w:hAnsi="Times New Roman" w:cs="Times New Roman"/>
        </w:rPr>
        <w:t xml:space="preserve">Zawsze używaj portu USB-C znajdującego się po prawej stronie </w:t>
      </w:r>
      <w:r>
        <w:rPr>
          <w:rFonts w:ascii="Times New Roman" w:hAnsi="Times New Roman" w:cs="Times New Roman"/>
        </w:rPr>
        <w:t xml:space="preserve">urządzenia Dot Pad X</w:t>
      </w:r>
      <w:r w:rsidRPr="00120358">
        <w:rPr>
          <w:rFonts w:ascii="Times New Roman" w:hAnsi="Times New Roman" w:cs="Times New Roman"/>
        </w:rPr>
        <w:t xml:space="preserve">. Zalecamy używanie dołączonego kabla USB-C i certyfikowanego zasilacza obsługującego QC 3.0 i zapewniającego moc wyjściową DC 5V / 3A. </w:t>
      </w:r>
    </w:p>
    <w:p w:rsidRPr="00120358" w:rsidR="0072270B" w:rsidP="0072270B" w:rsidRDefault="0072270B" w14:paraId="0B262291" w14:textId="77777777">
      <w:pPr>
        <w:rPr>
          <w:rFonts w:ascii="Times New Roman" w:hAnsi="Times New Roman" w:cs="Times New Roman"/>
        </w:rPr>
      </w:pPr>
      <w:r w:rsidRPr="00120358">
        <w:rPr>
          <w:rFonts w:ascii="Times New Roman" w:hAnsi="Times New Roman" w:cs="Times New Roman"/>
        </w:rPr>
        <w:t xml:space="preserve">Aby uzyskać optymalną wydajność, najlepiej używać </w:t>
      </w:r>
      <w:r>
        <w:rPr>
          <w:rFonts w:ascii="Times New Roman" w:hAnsi="Times New Roman" w:cs="Times New Roman"/>
        </w:rPr>
        <w:t xml:space="preserve">urządzenia Dot Pad X, </w:t>
      </w:r>
      <w:r w:rsidRPr="00120358">
        <w:rPr>
          <w:rFonts w:ascii="Times New Roman" w:hAnsi="Times New Roman" w:cs="Times New Roman"/>
        </w:rPr>
        <w:t xml:space="preserve">gdy bateria jest w pełni naładowana. </w:t>
      </w:r>
      <w:r w:rsidRPr="00120358">
        <w:rPr>
          <w:rFonts w:ascii="Times New Roman" w:hAnsi="Times New Roman" w:cs="Times New Roman"/>
        </w:rPr>
        <w:t xml:space="preserve">Jeśli poziom naładowania baterii jest niski, </w:t>
      </w:r>
      <w:r w:rsidRPr="00120358">
        <w:rPr>
          <w:rFonts w:ascii="Times New Roman" w:hAnsi="Times New Roman" w:cs="Times New Roman"/>
        </w:rPr>
        <w:t xml:space="preserve">przed użyciem </w:t>
      </w:r>
      <w:r w:rsidRPr="00120358">
        <w:rPr>
          <w:rFonts w:ascii="Times New Roman" w:hAnsi="Times New Roman" w:cs="Times New Roman"/>
        </w:rPr>
        <w:t xml:space="preserve">upewnij się, że </w:t>
      </w:r>
      <w:r>
        <w:rPr>
          <w:rFonts w:ascii="Times New Roman" w:hAnsi="Times New Roman" w:cs="Times New Roman"/>
        </w:rPr>
        <w:t xml:space="preserve">urządzenie Dot Pad X </w:t>
      </w:r>
      <w:r w:rsidRPr="00120358">
        <w:rPr>
          <w:rFonts w:ascii="Times New Roman" w:hAnsi="Times New Roman" w:cs="Times New Roman"/>
        </w:rPr>
        <w:t xml:space="preserve">jest wystarczająco naładowane.</w:t>
      </w:r>
    </w:p>
    <w:p w:rsidRPr="00120358" w:rsidR="0072270B" w:rsidP="0072270B" w:rsidRDefault="0072270B" w14:paraId="5108D8EF" w14:textId="77777777">
      <w:pPr>
        <w:rPr>
          <w:rFonts w:ascii="Times New Roman" w:hAnsi="Times New Roman" w:cs="Times New Roman"/>
        </w:rPr>
      </w:pPr>
      <w:r w:rsidRPr="00120358">
        <w:rPr>
          <w:rFonts w:ascii="Times New Roman" w:hAnsi="Times New Roman" w:cs="Times New Roman"/>
        </w:rPr>
        <w:t xml:space="preserve">Aktualny poziom naładowania baterii można sprawdzić, korzystając z metody opisanej w sekcji poniżej.</w:t>
      </w:r>
    </w:p>
    <w:p w:rsidRPr="00120358" w:rsidR="0072270B" w:rsidP="00780B5F" w:rsidRDefault="00D65277" w14:paraId="5B7734DF" w14:textId="69A111A6">
      <w:pPr>
        <w:pStyle w:val="Heading4"/>
      </w:pPr>
      <w:bookmarkStart w:name="_Toc204765525" w:id="37"/>
      <w:bookmarkStart w:name="_Toc219371899" w:id="38"/>
      <w:r>
        <w:rPr>
          <w:rFonts w:hint="eastAsia"/>
        </w:rPr>
        <w:t xml:space="preserve"> </w:t>
      </w:r>
      <w:r w:rsidRPr="00120358" w:rsidR="0072270B">
        <w:t xml:space="preserve">Sprawdzanie poziomu naładowania baterii</w:t>
      </w:r>
      <w:bookmarkEnd w:id="37"/>
      <w:bookmarkEnd w:id="38"/>
    </w:p>
    <w:p w:rsidRPr="00C774CE" w:rsidR="0072270B" w:rsidP="0072270B" w:rsidRDefault="0072270B" w14:paraId="07342602" w14:textId="77777777">
      <w:pPr>
        <w:rPr>
          <w:rFonts w:ascii="Times New Roman" w:hAnsi="Times New Roman" w:cs="Times New Roman"/>
        </w:rPr>
      </w:pPr>
      <w:r w:rsidRPr="00C774CE">
        <w:rPr>
          <w:rFonts w:ascii="Times New Roman" w:hAnsi="Times New Roman" w:cs="Times New Roman"/>
        </w:rPr>
        <w:t xml:space="preserve">Aby sprawdzić poziom naładowania baterii Dot Pad </w:t>
      </w:r>
      <w:r>
        <w:rPr>
          <w:rFonts w:ascii="Times New Roman" w:hAnsi="Times New Roman" w:cs="Times New Roman"/>
        </w:rPr>
        <w:t xml:space="preserve">X</w:t>
      </w:r>
      <w:r w:rsidRPr="00C774CE">
        <w:rPr>
          <w:rFonts w:ascii="Times New Roman" w:hAnsi="Times New Roman" w:cs="Times New Roman"/>
        </w:rPr>
        <w:t xml:space="preserve">, upewnij się, </w:t>
      </w:r>
      <w:r>
        <w:rPr>
          <w:rFonts w:ascii="Times New Roman" w:hAnsi="Times New Roman" w:cs="Times New Roman"/>
        </w:rPr>
        <w:t xml:space="preserve">że urządzenie </w:t>
      </w:r>
      <w:r w:rsidRPr="00C774CE">
        <w:rPr>
          <w:rFonts w:ascii="Times New Roman" w:hAnsi="Times New Roman" w:cs="Times New Roman"/>
        </w:rPr>
        <w:t xml:space="preserve">jest włączone.</w:t>
      </w:r>
      <w:r w:rsidRPr="00C774CE">
        <w:rPr>
          <w:rFonts w:ascii="Times New Roman" w:hAnsi="Times New Roman" w:cs="Times New Roman"/>
        </w:rPr>
        <w:br/>
      </w:r>
      <w:r w:rsidRPr="00C774CE">
        <w:rPr>
          <w:rFonts w:ascii="Times New Roman" w:hAnsi="Times New Roman" w:cs="Times New Roman"/>
        </w:rPr>
        <w:t xml:space="preserve">Następnie naciśnij i przytrzymaj jednocześnie przyciski poprzedniego i następnego przesuwania przez co najmniej 1,5 sekundy, a następnie zwolnij.</w:t>
      </w:r>
    </w:p>
    <w:p w:rsidRPr="00C774CE" w:rsidR="0072270B" w:rsidP="0072270B" w:rsidRDefault="0072270B" w14:paraId="76A2C9C7" w14:textId="77777777">
      <w:pPr>
        <w:rPr>
          <w:rFonts w:ascii="Times New Roman" w:hAnsi="Times New Roman" w:cs="Times New Roman"/>
        </w:rPr>
      </w:pPr>
      <w:r w:rsidRPr="00C774CE">
        <w:rPr>
          <w:rFonts w:ascii="Times New Roman" w:hAnsi="Times New Roman" w:cs="Times New Roman"/>
        </w:rPr>
        <w:t xml:space="preserve">Poziom naładowania baterii jest podzielony na pięć poziomów i można go sprawdzić za pomocą wibracji i sygnału dotykowego.</w:t>
      </w:r>
    </w:p>
    <w:p w:rsidRPr="00C774CE" w:rsidR="0072270B" w:rsidRDefault="0072270B" w14:paraId="5E23DA31"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Gdy Bluetooth nie jest podłączony, poziom naładowania baterii jest wyświetlany na 20-komórkowym wyświetlaczu tekstowym jako sygnał dotykowy przez 7 sekund, wraz z sygnałem wibracyjnym.</w:t>
      </w:r>
    </w:p>
    <w:p w:rsidRPr="00C774CE" w:rsidR="0072270B" w:rsidRDefault="0072270B" w14:paraId="2076703B"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Gdy Bluetooth jest podłączony, przekazywane są tylko sygnały wibracyjne, a na 20-komórkowym wyświetlaczu nie są wyświetlane żadne informacje.</w:t>
      </w:r>
    </w:p>
    <w:p w:rsidRPr="00C774CE" w:rsidR="0072270B" w:rsidP="0072270B" w:rsidRDefault="0072270B" w14:paraId="7ABC4685" w14:textId="77777777">
      <w:pPr>
        <w:rPr>
          <w:rFonts w:ascii="Times New Roman" w:hAnsi="Times New Roman" w:cs="Times New Roman"/>
        </w:rPr>
      </w:pPr>
      <w:r w:rsidRPr="00C774CE">
        <w:rPr>
          <w:rFonts w:ascii="Times New Roman" w:hAnsi="Times New Roman" w:cs="Times New Roman"/>
        </w:rPr>
        <w:lastRenderedPageBreak/>
      </w:r>
      <w:r w:rsidRPr="00C774CE">
        <w:rPr>
          <w:rFonts w:ascii="Times New Roman" w:hAnsi="Times New Roman" w:cs="Times New Roman"/>
        </w:rPr>
        <w:t xml:space="preserve">Poziom naładowania baterii jest podzielony na pięć poziomów, a każdy poziom jest wskazywany przez liczbę wibracji.</w:t>
      </w:r>
      <w:r w:rsidRPr="00C774CE">
        <w:rPr>
          <w:rFonts w:ascii="Times New Roman" w:hAnsi="Times New Roman" w:cs="Times New Roman"/>
        </w:rPr>
        <w:br/>
      </w:r>
      <w:r w:rsidRPr="00C774CE">
        <w:rPr>
          <w:rFonts w:ascii="Times New Roman" w:hAnsi="Times New Roman" w:cs="Times New Roman"/>
        </w:rPr>
        <w:t xml:space="preserve">Liczba wibracji odpowiada poziomowi naładowania baterii: 5 dla poziomu 5, 4 dla poziomu 4 i tak dalej, aż do 1 dla poziomu 1.</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01F2DF83" w14:textId="77777777">
        <w:trPr>
          <w:trHeight w:val="251"/>
        </w:trPr>
        <w:tc>
          <w:tcPr>
            <w:tcW w:w="2040" w:type="dxa"/>
            <w:shd w:val="clear" w:color="auto" w:fill="D9D9D9"/>
            <w:tcMar>
              <w:top w:w="0" w:type="dxa"/>
              <w:left w:w="0" w:type="dxa"/>
              <w:bottom w:w="0" w:type="dxa"/>
              <w:right w:w="0" w:type="dxa"/>
            </w:tcMar>
            <w:vAlign w:val="center"/>
          </w:tcPr>
          <w:p w:rsidRPr="00C774CE" w:rsidR="0072270B" w:rsidP="00D34A46" w:rsidRDefault="0072270B" w14:paraId="23EA5A46"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Liczba wibracji</w:t>
            </w:r>
          </w:p>
        </w:tc>
        <w:tc>
          <w:tcPr>
            <w:tcW w:w="1440" w:type="dxa"/>
            <w:tcMar>
              <w:top w:w="0" w:type="dxa"/>
              <w:left w:w="0" w:type="dxa"/>
              <w:bottom w:w="0" w:type="dxa"/>
              <w:right w:w="0" w:type="dxa"/>
            </w:tcMar>
            <w:vAlign w:val="center"/>
          </w:tcPr>
          <w:p w:rsidRPr="00C774CE" w:rsidR="0072270B" w:rsidP="00D34A46" w:rsidRDefault="0072270B" w14:paraId="7095EFF1"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5</w:t>
            </w:r>
          </w:p>
        </w:tc>
        <w:tc>
          <w:tcPr>
            <w:tcW w:w="1530" w:type="dxa"/>
            <w:tcMar>
              <w:top w:w="0" w:type="dxa"/>
              <w:left w:w="0" w:type="dxa"/>
              <w:bottom w:w="0" w:type="dxa"/>
              <w:right w:w="0" w:type="dxa"/>
            </w:tcMar>
            <w:vAlign w:val="center"/>
          </w:tcPr>
          <w:p w:rsidRPr="00C774CE" w:rsidR="0072270B" w:rsidP="00D34A46" w:rsidRDefault="0072270B" w14:paraId="4322D973"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4</w:t>
            </w:r>
          </w:p>
        </w:tc>
        <w:tc>
          <w:tcPr>
            <w:tcW w:w="1530" w:type="dxa"/>
            <w:tcMar>
              <w:top w:w="0" w:type="dxa"/>
              <w:left w:w="0" w:type="dxa"/>
              <w:bottom w:w="0" w:type="dxa"/>
              <w:right w:w="0" w:type="dxa"/>
            </w:tcMar>
            <w:vAlign w:val="center"/>
          </w:tcPr>
          <w:p w:rsidRPr="00C774CE" w:rsidR="0072270B" w:rsidP="00D34A46" w:rsidRDefault="0072270B" w14:paraId="2AFCF602"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3</w:t>
            </w:r>
          </w:p>
        </w:tc>
        <w:tc>
          <w:tcPr>
            <w:tcW w:w="1515" w:type="dxa"/>
            <w:tcMar>
              <w:top w:w="0" w:type="dxa"/>
              <w:left w:w="0" w:type="dxa"/>
              <w:bottom w:w="0" w:type="dxa"/>
              <w:right w:w="0" w:type="dxa"/>
            </w:tcMar>
            <w:vAlign w:val="center"/>
          </w:tcPr>
          <w:p w:rsidRPr="00C774CE" w:rsidR="0072270B" w:rsidP="00D34A46" w:rsidRDefault="0072270B" w14:paraId="45766D6A"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2</w:t>
            </w:r>
          </w:p>
        </w:tc>
        <w:tc>
          <w:tcPr>
            <w:tcW w:w="1500" w:type="dxa"/>
            <w:tcMar>
              <w:top w:w="0" w:type="dxa"/>
              <w:left w:w="0" w:type="dxa"/>
              <w:bottom w:w="0" w:type="dxa"/>
              <w:right w:w="0" w:type="dxa"/>
            </w:tcMar>
            <w:vAlign w:val="center"/>
          </w:tcPr>
          <w:p w:rsidRPr="00C774CE" w:rsidR="0072270B" w:rsidP="00D34A46" w:rsidRDefault="0072270B" w14:paraId="6B50484F"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1</w:t>
            </w:r>
          </w:p>
        </w:tc>
      </w:tr>
      <w:tr w:rsidRPr="00D35405" w:rsidR="0072270B" w:rsidTr="00596A9F" w14:paraId="0A429EDC" w14:textId="77777777">
        <w:trPr>
          <w:trHeight w:val="428"/>
        </w:trPr>
        <w:tc>
          <w:tcPr>
            <w:tcW w:w="2040" w:type="dxa"/>
            <w:shd w:val="clear" w:color="auto" w:fill="D9D9D9"/>
            <w:tcMar>
              <w:top w:w="0" w:type="dxa"/>
              <w:left w:w="0" w:type="dxa"/>
              <w:bottom w:w="0" w:type="dxa"/>
              <w:right w:w="0" w:type="dxa"/>
            </w:tcMar>
            <w:vAlign w:val="center"/>
          </w:tcPr>
          <w:p w:rsidRPr="00C774CE" w:rsidR="0072270B" w:rsidP="00D34A46" w:rsidRDefault="0072270B" w14:paraId="5D754BC7" w14:textId="77777777">
            <w:pPr>
              <w:pBdr>
                <w:between w:val="nil"/>
              </w:pBdr>
              <w:spacing w:line="276" w:lineRule="auto"/>
              <w:jc w:val="center"/>
              <w:rPr>
                <w:rFonts w:ascii="Times New Roman" w:hAnsi="Times New Roman" w:cs="Times New Roman"/>
                <w:b/>
                <w:bCs/>
                <w:szCs w:val="22"/>
              </w:rPr>
            </w:pPr>
            <w:r w:rsidRPr="00C774CE">
              <w:rPr>
                <w:rFonts w:ascii="Times New Roman" w:hAnsi="Times New Roman" w:cs="Times New Roman"/>
                <w:b/>
                <w:bCs/>
                <w:szCs w:val="22"/>
              </w:rPr>
              <w:t xml:space="preserve">Poziom naładowania baterii</w:t>
            </w:r>
          </w:p>
        </w:tc>
        <w:tc>
          <w:tcPr>
            <w:tcW w:w="1440" w:type="dxa"/>
            <w:tcMar>
              <w:top w:w="0" w:type="dxa"/>
              <w:left w:w="0" w:type="dxa"/>
              <w:bottom w:w="0" w:type="dxa"/>
              <w:right w:w="0" w:type="dxa"/>
            </w:tcMar>
            <w:vAlign w:val="center"/>
          </w:tcPr>
          <w:p w:rsidRPr="00C774CE" w:rsidR="0072270B" w:rsidP="00D34A46" w:rsidRDefault="0072270B" w14:paraId="77E8EB0E" w14:textId="77777777">
            <w:pPr>
              <w:pBdr>
                <w:between w:val="nil"/>
              </w:pBd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Poziom 5</w:t>
            </w:r>
          </w:p>
        </w:tc>
        <w:tc>
          <w:tcPr>
            <w:tcW w:w="1530" w:type="dxa"/>
            <w:tcMar>
              <w:top w:w="0" w:type="dxa"/>
              <w:left w:w="0" w:type="dxa"/>
              <w:bottom w:w="0" w:type="dxa"/>
              <w:right w:w="0" w:type="dxa"/>
            </w:tcMar>
            <w:vAlign w:val="center"/>
          </w:tcPr>
          <w:p w:rsidRPr="00C774CE" w:rsidR="0072270B" w:rsidP="00D34A46" w:rsidRDefault="0072270B" w14:paraId="3D8E8028"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Poziom 4</w:t>
            </w:r>
          </w:p>
        </w:tc>
        <w:tc>
          <w:tcPr>
            <w:tcW w:w="1530" w:type="dxa"/>
            <w:tcMar>
              <w:top w:w="0" w:type="dxa"/>
              <w:left w:w="0" w:type="dxa"/>
              <w:bottom w:w="0" w:type="dxa"/>
              <w:right w:w="0" w:type="dxa"/>
            </w:tcMar>
            <w:vAlign w:val="center"/>
          </w:tcPr>
          <w:p w:rsidRPr="00C774CE" w:rsidR="0072270B" w:rsidP="00D34A46" w:rsidRDefault="0072270B" w14:paraId="1ED752FA"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Poziom 3</w:t>
            </w:r>
          </w:p>
        </w:tc>
        <w:tc>
          <w:tcPr>
            <w:tcW w:w="1515" w:type="dxa"/>
            <w:tcMar>
              <w:top w:w="0" w:type="dxa"/>
              <w:left w:w="0" w:type="dxa"/>
              <w:bottom w:w="0" w:type="dxa"/>
              <w:right w:w="0" w:type="dxa"/>
            </w:tcMar>
            <w:vAlign w:val="center"/>
          </w:tcPr>
          <w:p w:rsidRPr="00C774CE" w:rsidR="0072270B" w:rsidP="00D34A46" w:rsidRDefault="0072270B" w14:paraId="45970F7F"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Poziom 2</w:t>
            </w:r>
          </w:p>
        </w:tc>
        <w:tc>
          <w:tcPr>
            <w:tcW w:w="1500" w:type="dxa"/>
            <w:tcMar>
              <w:top w:w="0" w:type="dxa"/>
              <w:left w:w="0" w:type="dxa"/>
              <w:bottom w:w="0" w:type="dxa"/>
              <w:right w:w="0" w:type="dxa"/>
            </w:tcMar>
            <w:vAlign w:val="center"/>
          </w:tcPr>
          <w:p w:rsidRPr="00C774CE" w:rsidR="0072270B" w:rsidP="00D34A46" w:rsidRDefault="0072270B" w14:paraId="4F3A4A56"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Poziom 1</w:t>
            </w:r>
          </w:p>
        </w:tc>
      </w:tr>
    </w:tbl>
    <w:p w:rsidRPr="00C774CE" w:rsidR="0072270B" w:rsidP="0072270B" w:rsidRDefault="0072270B" w14:paraId="38D51AB1" w14:textId="77777777">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Pr>
        <w:t xml:space="preserve">Oprócz sygnału wibracyjnego poziom naładowania baterii jest również wyświetlany dotykowo na 20-komórkowym wyświetlaczu tekstowym.</w:t>
      </w:r>
      <w:r w:rsidRPr="00C774CE">
        <w:rPr>
          <w:rFonts w:asciiTheme="majorBidi" w:hAnsiTheme="majorBidi" w:cstheme="majorBidi"/>
          <w:color w:val="000000"/>
          <w:szCs w:val="22"/>
        </w:rPr>
        <w:br/>
      </w:r>
      <w:r w:rsidRPr="00C774CE">
        <w:rPr>
          <w:rFonts w:asciiTheme="majorBidi" w:hAnsiTheme="majorBidi" w:cstheme="majorBidi"/>
          <w:color w:val="000000"/>
          <w:szCs w:val="22"/>
        </w:rPr>
        <w:t xml:space="preserve">Poziom naładowania baterii jest podzielony na pięć poziomów (od poziomu 1 do poziomu 5), a komórki są wypełniane sekwencyjnie zgodnie z aktualnym poziomem naładowania baterii.</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6A533D8E" w14:textId="77777777">
        <w:trPr>
          <w:trHeight w:val="251"/>
        </w:trPr>
        <w:tc>
          <w:tcPr>
            <w:tcW w:w="2040" w:type="dxa"/>
            <w:shd w:val="clear" w:color="auto" w:fill="D9D9D9"/>
            <w:tcMar>
              <w:top w:w="0" w:type="dxa"/>
              <w:left w:w="0" w:type="dxa"/>
              <w:bottom w:w="0" w:type="dxa"/>
              <w:right w:w="0" w:type="dxa"/>
            </w:tcMar>
            <w:vAlign w:val="center"/>
          </w:tcPr>
          <w:p w:rsidRPr="00D35405" w:rsidR="0072270B" w:rsidP="00D34A46" w:rsidRDefault="0072270B" w14:paraId="626DB7B0" w14:textId="77777777">
            <w:pPr>
              <w:pBdr>
                <w:between w:val="nil"/>
              </w:pBdr>
              <w:spacing w:line="276" w:lineRule="auto"/>
              <w:jc w:val="center"/>
              <w:rPr>
                <w:rFonts w:asciiTheme="majorBidi" w:hAnsiTheme="majorBidi" w:cstheme="majorBidi"/>
                <w:b/>
                <w:szCs w:val="22"/>
              </w:rPr>
            </w:pPr>
            <w:r>
              <w:rPr>
                <w:rFonts w:hint="eastAsia" w:asciiTheme="majorBidi" w:hAnsiTheme="majorBidi" w:cstheme="majorBidi"/>
                <w:b/>
                <w:szCs w:val="22"/>
              </w:rPr>
              <w:t xml:space="preserve">Sygnał dotykowy</w:t>
            </w:r>
          </w:p>
        </w:tc>
        <w:tc>
          <w:tcPr>
            <w:tcW w:w="1440" w:type="dxa"/>
            <w:tcMar>
              <w:top w:w="0" w:type="dxa"/>
              <w:left w:w="0" w:type="dxa"/>
              <w:bottom w:w="0" w:type="dxa"/>
              <w:right w:w="0" w:type="dxa"/>
            </w:tcMar>
            <w:vAlign w:val="center"/>
          </w:tcPr>
          <w:p w:rsidR="0072270B" w:rsidP="00D34A46" w:rsidRDefault="0072270B" w14:paraId="262CCE67" w14:textId="77777777">
            <w:pPr>
              <w:pBdr>
                <w:between w:val="nil"/>
              </w:pBdr>
              <w:spacing w:line="276" w:lineRule="auto"/>
              <w:rPr>
                <w:rFonts w:asciiTheme="majorBidi" w:hAnsiTheme="majorBidi" w:cstheme="majorBidi"/>
                <w:b/>
                <w:szCs w:val="22"/>
              </w:rPr>
            </w:pPr>
          </w:p>
          <w:p w:rsidRPr="00D35405" w:rsidR="0072270B" w:rsidP="00D34A46" w:rsidRDefault="0072270B" w14:paraId="1FF71BBD" w14:textId="77777777">
            <w:pPr>
              <w:pBdr>
                <w:between w:val="nil"/>
              </w:pBdr>
              <w:spacing w:line="276" w:lineRule="auto"/>
              <w:ind w:firstLine="110" w:firstLineChars="50"/>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65EFDEBA"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3E4060D5"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46CFAE5C"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2860D73D"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0072270B" w:rsidP="00D34A46" w:rsidRDefault="0072270B" w14:paraId="262E1481"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50D56E6E"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0072270B" w:rsidP="00D34A46" w:rsidRDefault="0072270B" w14:paraId="26FA5C70" w14:textId="77777777">
            <w:pPr>
              <w:pBdr>
                <w:between w:val="nil"/>
              </w:pBdr>
              <w:spacing w:line="276" w:lineRule="auto"/>
              <w:rPr>
                <w:rFonts w:asciiTheme="majorBidi" w:hAnsiTheme="majorBidi" w:cstheme="majorBidi"/>
                <w:b/>
                <w:szCs w:val="22"/>
              </w:rPr>
            </w:pPr>
          </w:p>
          <w:p w:rsidRPr="00D35405" w:rsidR="0072270B" w:rsidP="00D34A46" w:rsidRDefault="0072270B" w14:paraId="6DB8EC6F"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Pr="00D35405" w:rsidR="0072270B" w:rsidTr="00596A9F" w14:paraId="2AE271AC" w14:textId="77777777">
        <w:trPr>
          <w:trHeight w:val="428"/>
        </w:trPr>
        <w:tc>
          <w:tcPr>
            <w:tcW w:w="2040" w:type="dxa"/>
            <w:shd w:val="clear" w:color="auto" w:fill="D9D9D9"/>
            <w:tcMar>
              <w:top w:w="0" w:type="dxa"/>
              <w:left w:w="0" w:type="dxa"/>
              <w:bottom w:w="0" w:type="dxa"/>
              <w:right w:w="0" w:type="dxa"/>
            </w:tcMar>
            <w:vAlign w:val="center"/>
          </w:tcPr>
          <w:p w:rsidRPr="00D35405" w:rsidR="0072270B" w:rsidP="00D34A46" w:rsidRDefault="0072270B" w14:paraId="166D6BB2"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b/>
                <w:bCs/>
                <w:szCs w:val="22"/>
              </w:rPr>
              <w:t xml:space="preserve">Poziom naładowania baterii</w:t>
            </w:r>
          </w:p>
        </w:tc>
        <w:tc>
          <w:tcPr>
            <w:tcW w:w="1440" w:type="dxa"/>
            <w:tcMar>
              <w:top w:w="0" w:type="dxa"/>
              <w:left w:w="0" w:type="dxa"/>
              <w:bottom w:w="0" w:type="dxa"/>
              <w:right w:w="0" w:type="dxa"/>
            </w:tcMar>
            <w:vAlign w:val="center"/>
          </w:tcPr>
          <w:p w:rsidRPr="00D35405" w:rsidR="0072270B" w:rsidP="00D34A46" w:rsidRDefault="0072270B" w14:paraId="7EC94FD8"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szCs w:val="22"/>
              </w:rPr>
              <w:t xml:space="preserve">Poziom 5</w:t>
            </w:r>
          </w:p>
        </w:tc>
        <w:tc>
          <w:tcPr>
            <w:tcW w:w="1530" w:type="dxa"/>
            <w:tcMar>
              <w:top w:w="0" w:type="dxa"/>
              <w:left w:w="0" w:type="dxa"/>
              <w:bottom w:w="0" w:type="dxa"/>
              <w:right w:w="0" w:type="dxa"/>
            </w:tcMar>
            <w:vAlign w:val="center"/>
          </w:tcPr>
          <w:p w:rsidRPr="00D35405" w:rsidR="0072270B" w:rsidP="00D34A46" w:rsidRDefault="0072270B" w14:paraId="0C091CEA"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Poziom 4</w:t>
            </w:r>
          </w:p>
        </w:tc>
        <w:tc>
          <w:tcPr>
            <w:tcW w:w="1530" w:type="dxa"/>
            <w:tcMar>
              <w:top w:w="0" w:type="dxa"/>
              <w:left w:w="0" w:type="dxa"/>
              <w:bottom w:w="0" w:type="dxa"/>
              <w:right w:w="0" w:type="dxa"/>
            </w:tcMar>
            <w:vAlign w:val="center"/>
          </w:tcPr>
          <w:p w:rsidRPr="00D35405" w:rsidR="0072270B" w:rsidP="00D34A46" w:rsidRDefault="0072270B" w14:paraId="54A6F1D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Poziom 3</w:t>
            </w:r>
          </w:p>
        </w:tc>
        <w:tc>
          <w:tcPr>
            <w:tcW w:w="1515" w:type="dxa"/>
            <w:tcMar>
              <w:top w:w="0" w:type="dxa"/>
              <w:left w:w="0" w:type="dxa"/>
              <w:bottom w:w="0" w:type="dxa"/>
              <w:right w:w="0" w:type="dxa"/>
            </w:tcMar>
            <w:vAlign w:val="center"/>
          </w:tcPr>
          <w:p w:rsidRPr="00D35405" w:rsidR="0072270B" w:rsidP="00D34A46" w:rsidRDefault="0072270B" w14:paraId="2398546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Poziom 2</w:t>
            </w:r>
          </w:p>
        </w:tc>
        <w:tc>
          <w:tcPr>
            <w:tcW w:w="1500" w:type="dxa"/>
            <w:tcMar>
              <w:top w:w="0" w:type="dxa"/>
              <w:left w:w="0" w:type="dxa"/>
              <w:bottom w:w="0" w:type="dxa"/>
              <w:right w:w="0" w:type="dxa"/>
            </w:tcMar>
            <w:vAlign w:val="center"/>
          </w:tcPr>
          <w:p w:rsidRPr="00D35405" w:rsidR="0072270B" w:rsidP="00D34A46" w:rsidRDefault="0072270B" w14:paraId="25EA5C44"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Poziom 1</w:t>
            </w:r>
          </w:p>
        </w:tc>
      </w:tr>
    </w:tbl>
    <w:p w:rsidR="0072270B" w:rsidP="0072270B" w:rsidRDefault="0072270B" w14:paraId="4C2FAC93" w14:textId="77777777">
      <w:pPr>
        <w:rPr>
          <w:rFonts w:ascii="Times New Roman" w:hAnsi="Times New Roman" w:cs="Times New Roman"/>
        </w:rPr>
      </w:pPr>
      <w:r w:rsidRPr="00D950BD">
        <w:rPr>
          <w:rFonts w:ascii="Times New Roman" w:hAnsi="Times New Roman" w:cs="Times New Roman"/>
        </w:rPr>
        <w:t xml:space="preserve">Jeśli </w:t>
      </w:r>
      <w:r>
        <w:rPr>
          <w:rFonts w:ascii="Times New Roman" w:hAnsi="Times New Roman" w:cs="Times New Roman"/>
        </w:rPr>
        <w:t xml:space="preserve">urządzenie Dot Pad X </w:t>
      </w:r>
      <w:r w:rsidRPr="00D950BD">
        <w:rPr>
          <w:rFonts w:ascii="Times New Roman" w:hAnsi="Times New Roman" w:cs="Times New Roman"/>
        </w:rPr>
        <w:t xml:space="preserve">jest intensywnie używane, gdy poziom naładowania baterii wynosi 1, może dojść do całkowitego rozładowania baterii i nieoczekiwanego wyłączenia urządzenia.</w:t>
      </w:r>
    </w:p>
    <w:p w:rsidRPr="00E46A6F" w:rsidR="0072270B" w:rsidP="0072270B" w:rsidRDefault="0072270B" w14:paraId="5BFC5C1E" w14:textId="77777777">
      <w:pPr>
        <w:rPr>
          <w:rFonts w:ascii="Times New Roman" w:hAnsi="Times New Roman" w:cs="Times New Roman"/>
        </w:rPr>
      </w:pPr>
      <w:r w:rsidRPr="00E46A6F">
        <w:rPr>
          <w:rFonts w:ascii="Times New Roman" w:hAnsi="Times New Roman" w:cs="Times New Roman"/>
        </w:rPr>
        <w:t xml:space="preserve">Jeśli </w:t>
      </w:r>
      <w:r>
        <w:rPr>
          <w:rFonts w:hint="eastAsia" w:ascii="Times New Roman" w:hAnsi="Times New Roman" w:cs="Times New Roman"/>
        </w:rPr>
        <w:t xml:space="preserve">urządzenie </w:t>
      </w:r>
      <w:r w:rsidRPr="00E46A6F">
        <w:rPr>
          <w:rFonts w:ascii="Times New Roman" w:hAnsi="Times New Roman" w:cs="Times New Roman"/>
        </w:rPr>
        <w:t xml:space="preserve">Dot Pad </w:t>
      </w:r>
      <w:r>
        <w:rPr>
          <w:rFonts w:ascii="Times New Roman" w:hAnsi="Times New Roman" w:cs="Times New Roman"/>
        </w:rPr>
        <w:t xml:space="preserve">X </w:t>
      </w:r>
      <w:r w:rsidRPr="00E46A6F">
        <w:rPr>
          <w:rFonts w:ascii="Times New Roman" w:hAnsi="Times New Roman" w:cs="Times New Roman"/>
        </w:rPr>
        <w:t xml:space="preserve">wibruje dwa razy co 5 minut, oznacza to, że poziom naładowania baterii jest niski i </w:t>
      </w:r>
      <w:r w:rsidRPr="00E46A6F">
        <w:rPr>
          <w:rFonts w:ascii="Times New Roman" w:hAnsi="Times New Roman" w:cs="Times New Roman"/>
        </w:rPr>
        <w:t xml:space="preserve">należy </w:t>
      </w:r>
      <w:r>
        <w:rPr>
          <w:rFonts w:hint="eastAsia" w:ascii="Times New Roman" w:hAnsi="Times New Roman" w:cs="Times New Roman"/>
        </w:rPr>
        <w:t xml:space="preserve">ją </w:t>
      </w:r>
      <w:r w:rsidRPr="00E46A6F">
        <w:rPr>
          <w:rFonts w:ascii="Times New Roman" w:hAnsi="Times New Roman" w:cs="Times New Roman"/>
        </w:rPr>
        <w:t xml:space="preserve">naładować. </w:t>
      </w:r>
      <w:r w:rsidRPr="00E46A6F">
        <w:rPr>
          <w:rFonts w:ascii="Times New Roman" w:hAnsi="Times New Roman" w:cs="Times New Roman"/>
        </w:rPr>
        <w:t xml:space="preserve">W takim przypadku przed dalszym użyciem należy naładować baterię do poziomu 5. </w:t>
      </w:r>
      <w:r w:rsidRPr="00E46A6F">
        <w:rPr>
          <w:rFonts w:ascii="Times New Roman" w:hAnsi="Times New Roman" w:cs="Times New Roman"/>
        </w:rPr>
        <w:t xml:space="preserve">Ładowanie baterii od tego niskiego poziomu do poziomu 5 trwa zazwyczaj około 2 godzin i 30 minut.</w:t>
      </w:r>
    </w:p>
    <w:p w:rsidRPr="00291CF2" w:rsidR="0072270B" w:rsidP="00780B5F" w:rsidRDefault="00D65277" w14:paraId="7B66C722" w14:textId="632EEC63">
      <w:pPr>
        <w:pStyle w:val="Heading3"/>
      </w:pPr>
      <w:bookmarkStart w:name="_Toc204765526" w:id="39"/>
      <w:bookmarkStart w:name="_Toc219371900" w:id="40"/>
      <w:r>
        <w:rPr>
          <w:rFonts w:hint="eastAsia"/>
        </w:rPr>
        <w:t xml:space="preserve"> </w:t>
      </w:r>
      <w:r w:rsidRPr="00291CF2" w:rsidR="0072270B">
        <w:t xml:space="preserve">Sprawdzanie stanu ładowania</w:t>
      </w:r>
      <w:bookmarkEnd w:id="39"/>
      <w:bookmarkEnd w:id="40"/>
    </w:p>
    <w:p w:rsidRPr="00291CF2" w:rsidR="0072270B" w:rsidP="00780B5F" w:rsidRDefault="00D65277" w14:paraId="30F25432" w14:textId="1A2F7F10">
      <w:pPr>
        <w:pStyle w:val="Heading4"/>
      </w:pPr>
      <w:bookmarkStart w:name="_Toc204765527" w:id="41"/>
      <w:bookmarkStart w:name="_Toc219371901" w:id="42"/>
      <w:r>
        <w:rPr>
          <w:rFonts w:hint="eastAsia"/>
        </w:rPr>
        <w:t xml:space="preserve"> </w:t>
      </w:r>
      <w:r w:rsidRPr="00291CF2" w:rsidR="0072270B">
        <w:t xml:space="preserve">Ładowanie przy włączonym zasilaniu</w:t>
      </w:r>
      <w:bookmarkEnd w:id="41"/>
      <w:bookmarkEnd w:id="42"/>
    </w:p>
    <w:p w:rsidRPr="00291CF2" w:rsidR="0072270B" w:rsidP="0072270B" w:rsidRDefault="0072270B" w14:paraId="5B94CAEB" w14:textId="77777777">
      <w:pPr>
        <w:rPr>
          <w:rFonts w:ascii="Times New Roman" w:hAnsi="Times New Roman" w:cs="Times New Roman"/>
        </w:rPr>
      </w:pPr>
      <w:r w:rsidRPr="00291CF2">
        <w:rPr>
          <w:rFonts w:ascii="Times New Roman" w:hAnsi="Times New Roman" w:cs="Times New Roman"/>
        </w:rPr>
        <w:t xml:space="preserve">Gdy Dot Pad </w:t>
      </w:r>
      <w:r>
        <w:rPr>
          <w:rFonts w:ascii="Times New Roman" w:hAnsi="Times New Roman" w:cs="Times New Roman"/>
        </w:rPr>
        <w:t xml:space="preserve">X </w:t>
      </w:r>
      <w:r w:rsidRPr="00291CF2">
        <w:rPr>
          <w:rFonts w:ascii="Times New Roman" w:hAnsi="Times New Roman" w:cs="Times New Roman"/>
        </w:rPr>
        <w:t xml:space="preserve">jest włączony, ale nie jest podłączony do </w:t>
      </w:r>
      <w:r>
        <w:rPr>
          <w:rFonts w:hint="eastAsia" w:ascii="Times New Roman" w:hAnsi="Times New Roman" w:cs="Times New Roman"/>
        </w:rPr>
        <w:t xml:space="preserve">urządzenia</w:t>
      </w:r>
      <w:r w:rsidRPr="00291CF2">
        <w:rPr>
          <w:rFonts w:ascii="Times New Roman" w:hAnsi="Times New Roman" w:cs="Times New Roman"/>
        </w:rPr>
        <w:t xml:space="preserve"> głównego </w:t>
      </w:r>
      <w:r w:rsidRPr="00291CF2">
        <w:rPr>
          <w:rFonts w:ascii="Times New Roman" w:hAnsi="Times New Roman" w:cs="Times New Roman"/>
        </w:rPr>
        <w:t xml:space="preserve">przez Bluetooth, </w:t>
      </w:r>
      <w:r w:rsidRPr="00291CF2">
        <w:rPr>
          <w:rFonts w:ascii="Times New Roman" w:hAnsi="Times New Roman" w:cs="Times New Roman"/>
        </w:rPr>
        <w:t xml:space="preserve">podczas ładowania wyświetla wiele wskaźników. W prawym dolnym rogu </w:t>
      </w:r>
      <w:r>
        <w:rPr>
          <w:rFonts w:ascii="Times New Roman" w:hAnsi="Times New Roman" w:cs="Times New Roman"/>
        </w:rPr>
        <w:t xml:space="preserve">Dot Pad X </w:t>
      </w:r>
      <w:r w:rsidRPr="00291CF2">
        <w:rPr>
          <w:rFonts w:ascii="Times New Roman" w:hAnsi="Times New Roman" w:cs="Times New Roman"/>
        </w:rPr>
        <w:t xml:space="preserve">zapala się czerwona dioda LED</w:t>
      </w:r>
      <w:r w:rsidRPr="00291CF2">
        <w:rPr>
          <w:rFonts w:ascii="Times New Roman" w:hAnsi="Times New Roman" w:cs="Times New Roman"/>
        </w:rPr>
        <w:t xml:space="preserve">, sygnalizując, że trwa ładowanie. Jednocześnie wyświetlane są wibracje informujące o aktualnym poziomie naładowania baterii. Dodatkowo 20-komórkowy wyświetlacz tekstowy przedstawia informacje dotykowe odpowiadające poziomowi naładowania baterii, umożliwiając użytkownikom sprawdzenie stanu ładowania poprzez dotyk.</w:t>
      </w:r>
    </w:p>
    <w:p w:rsidRPr="00291CF2" w:rsidR="0072270B" w:rsidP="0072270B" w:rsidRDefault="0072270B" w14:paraId="76398185" w14:textId="77777777">
      <w:pPr>
        <w:rPr>
          <w:rFonts w:ascii="Times New Roman" w:hAnsi="Times New Roman" w:cs="Times New Roman"/>
        </w:rPr>
      </w:pPr>
      <w:r w:rsidRPr="00291CF2">
        <w:rPr>
          <w:rFonts w:ascii="Times New Roman" w:hAnsi="Times New Roman" w:cs="Times New Roman"/>
        </w:rPr>
        <w:t xml:space="preserve">Gdy Dot Pad </w:t>
      </w:r>
      <w:r>
        <w:rPr>
          <w:rFonts w:ascii="Times New Roman" w:hAnsi="Times New Roman" w:cs="Times New Roman"/>
        </w:rPr>
        <w:t xml:space="preserve">X </w:t>
      </w:r>
      <w:r w:rsidRPr="00291CF2">
        <w:rPr>
          <w:rFonts w:ascii="Times New Roman" w:hAnsi="Times New Roman" w:cs="Times New Roman"/>
        </w:rPr>
        <w:t xml:space="preserve">jest włączony i połączony z </w:t>
      </w:r>
      <w:r>
        <w:rPr>
          <w:rFonts w:hint="eastAsia" w:ascii="Times New Roman" w:hAnsi="Times New Roman" w:cs="Times New Roman"/>
        </w:rPr>
        <w:t xml:space="preserve">urządzeniem</w:t>
      </w:r>
      <w:r w:rsidRPr="00291CF2">
        <w:rPr>
          <w:rFonts w:ascii="Times New Roman" w:hAnsi="Times New Roman" w:cs="Times New Roman"/>
        </w:rPr>
        <w:t xml:space="preserve"> głównym </w:t>
      </w:r>
      <w:r w:rsidRPr="00291CF2">
        <w:rPr>
          <w:rFonts w:ascii="Times New Roman" w:hAnsi="Times New Roman" w:cs="Times New Roman"/>
        </w:rPr>
        <w:t xml:space="preserve">przez Bluetooth, ładowanie jest sygnalizowane czerwonym światłem LED w prawym dolnym rogu </w:t>
      </w:r>
      <w:r>
        <w:rPr>
          <w:rFonts w:ascii="Times New Roman" w:hAnsi="Times New Roman" w:cs="Times New Roman"/>
        </w:rPr>
        <w:t xml:space="preserve">Dot Pad X </w:t>
      </w:r>
      <w:r w:rsidRPr="00291CF2">
        <w:rPr>
          <w:rFonts w:ascii="Times New Roman" w:hAnsi="Times New Roman" w:cs="Times New Roman"/>
        </w:rPr>
        <w:t xml:space="preserve">oraz wibracjami odzwierciedlającymi aktualny poziom naładowania baterii. W tym stanie dotykowe sygnały zwrotne na 20-komórkowym wyświetlaczu tekstowym nie są wyświetlane, aby nie zakłócać komfortu użytkowania podczas komunikacji Bluetooth.</w:t>
      </w:r>
    </w:p>
    <w:p w:rsidRPr="00291CF2" w:rsidR="0072270B" w:rsidP="00780B5F" w:rsidRDefault="00D65277" w14:paraId="172AB797" w14:textId="2B2A4E46">
      <w:pPr>
        <w:pStyle w:val="Heading4"/>
      </w:pPr>
      <w:bookmarkStart w:name="_Toc204765528" w:id="43"/>
      <w:bookmarkStart w:name="_Toc219371902" w:id="44"/>
      <w:r>
        <w:rPr>
          <w:rFonts w:hint="eastAsia"/>
        </w:rPr>
        <w:t xml:space="preserve"> </w:t>
      </w:r>
      <w:r w:rsidRPr="00291CF2" w:rsidR="0072270B">
        <w:t xml:space="preserve">Ładowanie przy </w:t>
      </w:r>
      <w:r w:rsidRPr="00291CF2" w:rsidR="0072270B">
        <w:t xml:space="preserve">wyłączonym</w:t>
      </w:r>
      <w:r w:rsidRPr="00291CF2" w:rsidR="0072270B">
        <w:t xml:space="preserve"> zasilaniu</w:t>
      </w:r>
      <w:bookmarkEnd w:id="43"/>
      <w:bookmarkEnd w:id="44"/>
    </w:p>
    <w:p w:rsidRPr="00291CF2" w:rsidR="0072270B" w:rsidP="0072270B" w:rsidRDefault="0072270B" w14:paraId="5CD1E176" w14:textId="77777777">
      <w:pPr>
        <w:rPr>
          <w:rFonts w:ascii="Times New Roman" w:hAnsi="Times New Roman" w:cs="Times New Roman"/>
        </w:rPr>
      </w:pPr>
      <w:r w:rsidRPr="00291CF2">
        <w:rPr>
          <w:rFonts w:ascii="Times New Roman" w:hAnsi="Times New Roman" w:cs="Times New Roman"/>
        </w:rPr>
        <w:t xml:space="preserve">Gdy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jest wyłączony, nie ma sygnału wibracyjnego wskazującego poziom naładowania baterii. Jednak czerwona dioda LED w prawym dolnym rogu zapala się, umożliwiając użytkownikom potwierdzenie, że ładowanie jest w toku.</w:t>
      </w:r>
    </w:p>
    <w:p w:rsidRPr="00F5165F" w:rsidR="0072270B" w:rsidP="00780B5F" w:rsidRDefault="00D65277" w14:paraId="7AC36240" w14:textId="11099585">
      <w:pPr>
        <w:pStyle w:val="Heading4"/>
      </w:pPr>
      <w:bookmarkStart w:name="_Toc204765529" w:id="45"/>
      <w:bookmarkStart w:name="_Toc219371903" w:id="46"/>
      <w:r>
        <w:rPr>
          <w:rFonts w:hint="eastAsia"/>
        </w:rPr>
        <w:t xml:space="preserve"> </w:t>
      </w:r>
      <w:r w:rsidRPr="00F5165F" w:rsidR="0072270B">
        <w:t xml:space="preserve">Zakończenie ładowania</w:t>
      </w:r>
      <w:bookmarkEnd w:id="45"/>
      <w:bookmarkEnd w:id="46"/>
    </w:p>
    <w:p w:rsidR="0072270B" w:rsidP="0072270B" w:rsidRDefault="0072270B" w14:paraId="349D3127" w14:textId="77777777">
      <w:pPr>
        <w:rPr>
          <w:rFonts w:ascii="Times New Roman" w:hAnsi="Times New Roman" w:cs="Times New Roman"/>
        </w:rPr>
      </w:pPr>
      <w:r w:rsidRPr="00D71530">
        <w:rPr>
          <w:rFonts w:ascii="Times New Roman" w:hAnsi="Times New Roman" w:cs="Times New Roman"/>
        </w:rPr>
        <w:t xml:space="preserve">Jeśli urządzenie Dot Pad X zostanie włączone podczas ładowania, o pełnym naładowaniu baterii poinformuje wygaszenie czerwonego wskaźnika LED i dwa wibracje.</w:t>
      </w:r>
    </w:p>
    <w:p w:rsidR="0072270B" w:rsidP="0072270B" w:rsidRDefault="0072270B" w14:paraId="0D738168" w14:textId="77777777">
      <w:pPr>
        <w:rPr>
          <w:rFonts w:ascii="Times New Roman" w:hAnsi="Times New Roman" w:cs="Times New Roman"/>
        </w:rPr>
      </w:pPr>
      <w:r w:rsidRPr="00D71530">
        <w:rPr>
          <w:rFonts w:ascii="Times New Roman" w:hAnsi="Times New Roman" w:cs="Times New Roman"/>
        </w:rPr>
        <w:t xml:space="preserve">Jeśli urządzenie Dot Pad X zostanie wyłączone podczas ładowania, czerwona dioda LED nadal zgaśnie po pełnym naładowaniu, ale nie zostaną wysłane żadne sygnały wibracyjne.</w:t>
      </w:r>
    </w:p>
    <w:p w:rsidRPr="00D71530" w:rsidR="0072270B" w:rsidP="0072270B" w:rsidRDefault="0072270B" w14:paraId="23383D43" w14:textId="77777777">
      <w:pPr>
        <w:rPr>
          <w:rFonts w:ascii="Times New Roman" w:hAnsi="Times New Roman" w:cs="Times New Roman"/>
        </w:rPr>
      </w:pPr>
    </w:p>
    <w:p w:rsidRPr="00780B5F" w:rsidR="0072270B" w:rsidP="00780B5F" w:rsidRDefault="0072270B" w14:paraId="3F92FBF2" w14:textId="77777777">
      <w:pPr>
        <w:pStyle w:val="Heading2"/>
        <w:rPr>
          <w:rStyle w:val="Heading1Char"/>
          <w:rFonts w:ascii="Times New Roman" w:hAnsi="Times New Roman" w:cs="Times New Roman"/>
          <w:sz w:val="36"/>
          <w:szCs w:val="36"/>
        </w:rPr>
      </w:pPr>
      <w:bookmarkStart w:name="_Toc204765530" w:id="47"/>
      <w:bookmarkStart w:name="_Toc219371904" w:id="48"/>
      <w:r w:rsidRPr="00780B5F">
        <w:rPr>
          <w:rStyle w:val="Heading1Char"/>
          <w:rFonts w:ascii="Times New Roman" w:hAnsi="Times New Roman" w:cs="Times New Roman"/>
          <w:sz w:val="36"/>
          <w:szCs w:val="36"/>
        </w:rPr>
        <w:lastRenderedPageBreak/>
      </w:r>
      <w:r w:rsidRPr="00780B5F">
        <w:rPr>
          <w:rStyle w:val="Heading1Char"/>
          <w:rFonts w:ascii="Times New Roman" w:hAnsi="Times New Roman" w:cs="Times New Roman"/>
          <w:sz w:val="36"/>
          <w:szCs w:val="36"/>
        </w:rPr>
        <w:t xml:space="preserve">Korzystanie z Dot Pad X</w:t>
      </w:r>
      <w:bookmarkEnd w:id="47"/>
      <w:bookmarkEnd w:id="48"/>
    </w:p>
    <w:p w:rsidRPr="0029308A" w:rsidR="0072270B" w:rsidP="0072270B" w:rsidRDefault="0072270B" w14:paraId="04D84D22" w14:textId="77777777">
      <w:pPr>
        <w:rPr>
          <w:rFonts w:ascii="Times New Roman" w:hAnsi="Times New Roman" w:cs="Times New Roman"/>
          <w:szCs w:val="22"/>
        </w:rPr>
      </w:pPr>
      <w:r w:rsidRPr="00F5165F">
        <w:rPr>
          <w:rFonts w:ascii="Times New Roman" w:hAnsi="Times New Roman" w:cs="Times New Roman"/>
          <w:szCs w:val="22"/>
        </w:rPr>
        <w:t xml:space="preserve">Dot Pad </w:t>
      </w:r>
      <w:r>
        <w:rPr>
          <w:rFonts w:ascii="Times New Roman" w:hAnsi="Times New Roman" w:cs="Times New Roman"/>
          <w:szCs w:val="22"/>
        </w:rPr>
        <w:t xml:space="preserve">X </w:t>
      </w:r>
      <w:r w:rsidRPr="00F5165F">
        <w:rPr>
          <w:rFonts w:ascii="Times New Roman" w:hAnsi="Times New Roman" w:cs="Times New Roman"/>
          <w:szCs w:val="22"/>
        </w:rPr>
        <w:t xml:space="preserve">to wyświetlacz brajlowski, który </w:t>
      </w:r>
      <w:r>
        <w:rPr>
          <w:rFonts w:ascii="Times New Roman" w:hAnsi="Times New Roman" w:cs="Times New Roman"/>
          <w:szCs w:val="22"/>
        </w:rPr>
        <w:t xml:space="preserve">należy podłączyć do </w:t>
      </w:r>
      <w:r w:rsidRPr="00F5165F">
        <w:rPr>
          <w:rFonts w:ascii="Times New Roman" w:hAnsi="Times New Roman" w:cs="Times New Roman"/>
          <w:szCs w:val="22"/>
        </w:rPr>
        <w:t xml:space="preserve">innych </w:t>
      </w:r>
      <w:r>
        <w:rPr>
          <w:rFonts w:hint="eastAsia" w:ascii="Times New Roman" w:hAnsi="Times New Roman" w:cs="Times New Roman"/>
          <w:szCs w:val="22"/>
        </w:rPr>
        <w:t xml:space="preserve">urządzeń</w:t>
      </w:r>
      <w:r w:rsidRPr="00F5165F">
        <w:rPr>
          <w:rFonts w:ascii="Times New Roman" w:hAnsi="Times New Roman" w:cs="Times New Roman"/>
          <w:szCs w:val="22"/>
        </w:rPr>
        <w:t xml:space="preserve">, takich jak laptop, iPad lub iPhone. Zapewnia on nowe wrażenia podczas korzystania z brajla i grafiki dotykowej dzięki oprogramowaniu opracowanemu w oparciu o Dot Pad SDK, wraz z czytnikami ekranu, takimi jak </w:t>
      </w:r>
      <w:r>
        <w:rPr>
          <w:rFonts w:hint="eastAsia" w:ascii="Times New Roman" w:hAnsi="Times New Roman" w:cs="Times New Roman"/>
          <w:szCs w:val="22"/>
        </w:rPr>
        <w:t xml:space="preserve">JAWS, NVDA i </w:t>
      </w:r>
      <w:r w:rsidRPr="00F5165F">
        <w:rPr>
          <w:rFonts w:ascii="Times New Roman" w:hAnsi="Times New Roman" w:cs="Times New Roman"/>
          <w:szCs w:val="22"/>
        </w:rPr>
        <w:t xml:space="preserve">Voiceover, zapewniając wieloliniowy i dotykowy graficzny brajl</w:t>
      </w:r>
      <w:r w:rsidRPr="00F5165F">
        <w:rPr>
          <w:rFonts w:ascii="Times New Roman" w:hAnsi="Times New Roman" w:cs="Times New Roman"/>
          <w:szCs w:val="22"/>
        </w:rPr>
        <w:t xml:space="preserve">.</w:t>
      </w:r>
      <w:r w:rsidRPr="00F5165F">
        <w:rPr>
          <w:rFonts w:ascii="Times New Roman" w:hAnsi="Times New Roman" w:cs="Times New Roman"/>
          <w:szCs w:val="22"/>
        </w:rPr>
        <w:t xml:space="preserve"> </w:t>
      </w:r>
      <w:r>
        <w:rPr>
          <w:rFonts w:ascii="Times New Roman" w:hAnsi="Times New Roman" w:cs="Times New Roman"/>
          <w:szCs w:val="22"/>
        </w:rPr>
        <w:t xml:space="preserve">Twoje </w:t>
      </w:r>
      <w:r w:rsidRPr="00F5165F">
        <w:rPr>
          <w:rFonts w:ascii="Times New Roman" w:hAnsi="Times New Roman" w:cs="Times New Roman"/>
          <w:szCs w:val="22"/>
        </w:rPr>
        <w:t xml:space="preserve">wrażenia z korzystania z </w:t>
      </w:r>
      <w:r>
        <w:rPr>
          <w:rFonts w:ascii="Times New Roman" w:hAnsi="Times New Roman" w:cs="Times New Roman"/>
          <w:szCs w:val="22"/>
        </w:rPr>
        <w:t xml:space="preserve">Dot Pad X</w:t>
      </w:r>
      <w:r w:rsidRPr="00F5165F">
        <w:rPr>
          <w:rFonts w:ascii="Times New Roman" w:hAnsi="Times New Roman" w:cs="Times New Roman"/>
          <w:szCs w:val="22"/>
        </w:rPr>
        <w:t xml:space="preserve">.</w:t>
      </w:r>
    </w:p>
    <w:p w:rsidR="0072270B" w:rsidP="00780B5F" w:rsidRDefault="00D65277" w14:paraId="7913B923" w14:textId="37B9CABC">
      <w:pPr>
        <w:pStyle w:val="Heading3"/>
      </w:pPr>
      <w:bookmarkStart w:name="_Toc204765531" w:id="49"/>
      <w:bookmarkStart w:name="_Toc219371905" w:id="50"/>
      <w:r>
        <w:rPr>
          <w:rFonts w:hint="eastAsia"/>
        </w:rPr>
        <w:t xml:space="preserve"> </w:t>
      </w:r>
      <w:r w:rsidRPr="00F5165F" w:rsidR="0072270B">
        <w:t xml:space="preserve">Korzystanie z Dot Pad </w:t>
      </w:r>
      <w:r w:rsidR="0072270B">
        <w:t xml:space="preserve">X </w:t>
      </w:r>
      <w:r w:rsidRPr="00F5165F" w:rsidR="0072270B">
        <w:t xml:space="preserve">z Dot Canvas</w:t>
      </w:r>
      <w:bookmarkEnd w:id="49"/>
      <w:bookmarkEnd w:id="50"/>
    </w:p>
    <w:p w:rsidR="0072270B" w:rsidP="0072270B" w:rsidRDefault="0072270B" w14:paraId="04B25EDE" w14:textId="77777777">
      <w:pPr>
        <w:rPr>
          <w:rFonts w:ascii="Times New Roman" w:hAnsi="Times New Roman" w:eastAsia="Malgun Gothic" w:cs="Times New Roman"/>
          <w:szCs w:val="22"/>
        </w:rPr>
      </w:pPr>
      <w:r w:rsidRPr="0029308A">
        <w:rPr>
          <w:rFonts w:ascii="Times New Roman" w:hAnsi="Times New Roman" w:eastAsia="Malgun Gothic" w:cs="Times New Roman"/>
          <w:szCs w:val="22"/>
        </w:rPr>
        <w:t xml:space="preserve">Dot Canvas to wszechstronne narzędzie cyfrowe dla Dot Pad X opracowane przez Dot Inc., dostępne zarówno jako aplikacja, jak i platforma internetowa. Umożliwia użytkownikom tworzenie, edytowanie, zapisywanie i udostępnianie grafik dotykowych oraz tekstu brajlowskiego. Dostosowany do potrzeb użytkowników niewidomych i niedowidzących, Dot Canvas ułatwia tworzenie bogatych, wielozmysłowych treści, poprawiając naukę, kreatywność i dostępność. Aby uzyskać szczegółowe instrukcje użytkowania, zapoznaj się z najnowszym podręcznikiem „Korzystanie z Dot Pad X z Dot Canvas”.</w:t>
      </w:r>
    </w:p>
    <w:p w:rsidR="0072270B" w:rsidP="0072270B" w:rsidRDefault="0072270B" w14:paraId="49EE1488" w14:textId="77777777">
      <w:r w:rsidRPr="0029308A">
        <w:rPr>
          <w:rFonts w:ascii="Times New Roman" w:hAnsi="Times New Roman" w:eastAsia="Malgun Gothic" w:cs="Times New Roman"/>
          <w:b/>
          <w:bCs/>
          <w:szCs w:val="22"/>
        </w:rPr>
        <w:t xml:space="preserve">Link do pobrania: </w:t>
      </w:r>
      <w:hyperlink w:history="1" r:id="rId15">
        <w:r w:rsidRPr="0029308A">
          <w:rPr>
            <w:rStyle w:val="Hyperlink"/>
            <w:rFonts w:ascii="Times New Roman" w:hAnsi="Times New Roman" w:eastAsia="Malgun Gothic" w:cs="Times New Roman"/>
            <w:szCs w:val="22"/>
          </w:rPr>
          <w:t xml:space="preserve">Korzystanie z Dot Pad X z Dot Canvas</w:t>
        </w:r>
      </w:hyperlink>
    </w:p>
    <w:p w:rsidRPr="004845F6" w:rsidR="0072270B" w:rsidP="0072270B" w:rsidRDefault="0072270B" w14:paraId="4D9693DA"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Link do strony internetowej Dot Canvas:</w:t>
      </w:r>
      <w:hyperlink w:history="1" r:id="rId16">
        <w:r w:rsidRPr="004845F6">
          <w:rPr>
            <w:rStyle w:val="Hyperlink"/>
            <w:rFonts w:ascii="Times New Roman" w:hAnsi="Times New Roman" w:eastAsia="Malgun Gothic" w:cs="Times New Roman"/>
            <w:szCs w:val="22"/>
          </w:rPr>
          <w:t xml:space="preserve"> https://apps-dotincorp.com/</w:t>
        </w:r>
      </w:hyperlink>
    </w:p>
    <w:p w:rsidRPr="004845F6" w:rsidR="0072270B" w:rsidP="0072270B" w:rsidRDefault="0072270B" w14:paraId="24B2E1FF"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Link do pobrania </w:t>
      </w:r>
      <w:r w:rsidRPr="004845F6">
        <w:rPr>
          <w:rFonts w:hint="eastAsia" w:ascii="Times New Roman" w:hAnsi="Times New Roman" w:eastAsia="Malgun Gothic" w:cs="Times New Roman"/>
          <w:b/>
          <w:bCs/>
          <w:szCs w:val="22"/>
        </w:rPr>
        <w:t xml:space="preserve">aplikacji Dot Canvas:</w:t>
      </w:r>
      <w:hyperlink w:history="1" r:id="rId17">
        <w:r w:rsidRPr="004845F6">
          <w:rPr>
            <w:rStyle w:val="Hyperlink"/>
            <w:rFonts w:ascii="Times New Roman" w:hAnsi="Times New Roman" w:eastAsia="Malgun Gothic" w:cs="Times New Roman"/>
            <w:szCs w:val="22"/>
          </w:rPr>
          <w:t xml:space="preserve"> https://apps.apple.com/kr/app/dot-canvas/id1613110785</w:t>
        </w:r>
      </w:hyperlink>
    </w:p>
    <w:p w:rsidRPr="00821BE9" w:rsidR="0072270B" w:rsidP="00780B5F" w:rsidRDefault="00D65277" w14:paraId="7D94B845" w14:textId="6DA369B5">
      <w:pPr>
        <w:pStyle w:val="Heading3"/>
      </w:pPr>
      <w:bookmarkStart w:name="_Toc219371906" w:id="51"/>
      <w:r>
        <w:rPr>
          <w:rFonts w:hint="eastAsia"/>
        </w:rPr>
        <w:t xml:space="preserve"> </w:t>
      </w:r>
      <w:r w:rsidRPr="00821BE9" w:rsidR="0072270B">
        <w:t xml:space="preserve">Korzystanie z Dot Pad X z Dot Book </w:t>
      </w:r>
      <w:r w:rsidRPr="00821BE9" w:rsidR="0072270B">
        <w:rPr>
          <w:rFonts w:hint="eastAsia"/>
        </w:rPr>
        <w:t xml:space="preserve">(do potwierdzenia)</w:t>
      </w:r>
      <w:bookmarkEnd w:id="51"/>
    </w:p>
    <w:p w:rsidR="0072270B" w:rsidP="00780B5F" w:rsidRDefault="00D65277" w14:paraId="4D6E1797" w14:textId="311B35AC">
      <w:pPr>
        <w:pStyle w:val="Heading3"/>
      </w:pPr>
      <w:bookmarkStart w:name="_Toc204765532" w:id="52"/>
      <w:bookmarkStart w:name="_Toc219371907" w:id="53"/>
      <w:r>
        <w:rPr>
          <w:rFonts w:hint="eastAsia"/>
        </w:rPr>
        <w:t xml:space="preserve"> </w:t>
      </w:r>
      <w:r w:rsidRPr="0022061F" w:rsidR="0072270B">
        <w:t xml:space="preserve">Korzystanie z Dot Pad </w:t>
      </w:r>
      <w:r w:rsidR="0072270B">
        <w:t xml:space="preserve">X </w:t>
      </w:r>
      <w:r w:rsidRPr="0022061F" w:rsidR="0072270B">
        <w:t xml:space="preserve">z </w:t>
      </w:r>
      <w:r w:rsidRPr="0022061F" w:rsidR="0072270B">
        <w:t xml:space="preserve">funkcją Voiceover </w:t>
      </w:r>
      <w:r w:rsidRPr="0022061F" w:rsidR="0072270B">
        <w:t xml:space="preserve">w </w:t>
      </w:r>
      <w:r w:rsidRPr="0022061F" w:rsidR="0072270B">
        <w:t xml:space="preserve">systemi</w:t>
      </w:r>
      <w:bookmarkEnd w:id="52"/>
      <w:r w:rsidRPr="0022061F" w:rsidR="0072270B">
        <w:t xml:space="preserve"> </w:t>
      </w:r>
      <w:bookmarkEnd w:id="53"/>
    </w:p>
    <w:p w:rsidR="0072270B" w:rsidP="0072270B" w:rsidRDefault="0072270B" w14:paraId="138BE4AF" w14:textId="77777777">
      <w:r w:rsidRPr="00446C3E">
        <w:rPr>
          <w:rFonts w:ascii="Times New Roman" w:hAnsi="Times New Roman" w:cs="Times New Roman"/>
        </w:rPr>
        <w:t xml:space="preserve">Voiceover to zaawansowany czytnik ekranu firmy Apple, zaprojektowany z myślą o użytkownikach z dysfunkcją wzroku, zapewniający zarówno informacje dźwiękowe, jak i dotykowe. </w:t>
      </w:r>
      <w:r w:rsidRPr="00446C3E">
        <w:rPr>
          <w:rFonts w:ascii="Times New Roman" w:hAnsi="Times New Roman" w:cs="Times New Roman"/>
        </w:rPr>
        <w:t xml:space="preserve">W połączeniu z Dot Pad X funkcja Voiceover zapewnia dotykowe informacje zarówno dla tekstu, jak i grafiki, oferując kompleksowe i intuicyjne rozwiązanie ułatwiające dostępność.</w:t>
      </w:r>
      <w:r w:rsidRPr="00446C3E">
        <w:rPr>
          <w:rFonts w:ascii="Times New Roman" w:hAnsi="Times New Roman" w:cs="Times New Roman"/>
        </w:rPr>
        <w:br/>
      </w:r>
      <w:r w:rsidRPr="00446C3E">
        <w:rPr>
          <w:rFonts w:ascii="Times New Roman" w:hAnsi="Times New Roman" w:cs="Times New Roman"/>
        </w:rPr>
        <w:t xml:space="preserve">Takie połączenie znacznie poprawia interakcję między Dot Pad X a użytkownikiem.</w:t>
      </w:r>
      <w:r w:rsidRPr="00446C3E">
        <w:rPr>
          <w:rFonts w:ascii="Times New Roman" w:hAnsi="Times New Roman" w:cs="Times New Roman"/>
        </w:rPr>
        <w:br/>
      </w:r>
      <w:r w:rsidRPr="00446C3E">
        <w:rPr>
          <w:rFonts w:ascii="Times New Roman" w:hAnsi="Times New Roman" w:cs="Times New Roman"/>
        </w:rPr>
        <w:t xml:space="preserve">Szczegółowe instrukcje można znaleźć w najnowszym przewodniku zatytułowanym „Korzystanie z Dot Pad X z Voiceover”.</w:t>
      </w:r>
    </w:p>
    <w:p w:rsidRPr="00446C3E" w:rsidR="0072270B" w:rsidP="0072270B" w:rsidRDefault="0072270B" w14:paraId="78D0C578" w14:textId="77777777">
      <w:r w:rsidRPr="00446C3E">
        <w:rPr>
          <w:rFonts w:ascii="Times New Roman" w:hAnsi="Times New Roman" w:cs="Times New Roman"/>
          <w:b/>
          <w:bCs/>
        </w:rPr>
        <w:t xml:space="preserve">Link do pobrania: </w:t>
      </w:r>
      <w:hyperlink w:history="1" r:id="rId18">
        <w:r w:rsidRPr="00446C3E">
          <w:rPr>
            <w:rStyle w:val="Hyperlink"/>
            <w:rFonts w:hint="eastAsia" w:ascii="Times New Roman" w:hAnsi="Times New Roman" w:cs="Times New Roman"/>
          </w:rPr>
          <w:t xml:space="preserve">Korzystanie z Dot Pad X z VoiceOver</w:t>
        </w:r>
      </w:hyperlink>
    </w:p>
    <w:p w:rsidR="0072270B" w:rsidP="00780B5F" w:rsidRDefault="00D65277" w14:paraId="7C3479C3" w14:textId="7BE6D721">
      <w:pPr>
        <w:pStyle w:val="Heading3"/>
      </w:pPr>
      <w:bookmarkStart w:name="_Toc219371908" w:id="54"/>
      <w:r>
        <w:rPr>
          <w:rFonts w:hint="eastAsia"/>
        </w:rPr>
        <w:t xml:space="preserve"> </w:t>
      </w:r>
      <w:r w:rsidRPr="00821BE9" w:rsidR="0072270B">
        <w:t xml:space="preserve">Korzystanie z Dot Pad X z JAWS </w:t>
      </w:r>
      <w:r w:rsidRPr="00821BE9" w:rsidR="0072270B">
        <w:rPr>
          <w:rFonts w:hint="eastAsia"/>
        </w:rPr>
        <w:t xml:space="preserve">(do ustalenia</w:t>
      </w:r>
      <w:r w:rsidRPr="00821BE9" w:rsidR="00821BE9">
        <w:rPr>
          <w:rFonts w:hint="eastAsia"/>
        </w:rPr>
        <w:t xml:space="preserve">)</w:t>
      </w:r>
      <w:bookmarkEnd w:id="54"/>
    </w:p>
    <w:p w:rsidRPr="00A56EA3" w:rsidR="00A56EA3" w:rsidP="00A56EA3" w:rsidRDefault="00A56EA3" w14:paraId="1885B946" w14:textId="77777777">
      <w:pPr>
        <w:rPr>
          <w:lang w:val="en"/>
        </w:rPr>
      </w:pPr>
    </w:p>
    <w:p w:rsidRPr="0022061F" w:rsidR="0072270B" w:rsidP="00780B5F" w:rsidRDefault="00D65277" w14:paraId="043020B5" w14:textId="61D81069">
      <w:pPr>
        <w:pStyle w:val="Heading3"/>
      </w:pPr>
      <w:bookmarkStart w:name="_Toc204765533" w:id="55"/>
      <w:bookmarkStart w:name="_Toc219371909" w:id="56"/>
      <w:r>
        <w:rPr>
          <w:rFonts w:hint="eastAsia"/>
        </w:rPr>
        <w:t xml:space="preserve"> </w:t>
      </w:r>
      <w:r w:rsidRPr="0022061F" w:rsidR="0072270B">
        <w:t xml:space="preserve">Korzystanie z </w:t>
      </w:r>
      <w:r w:rsidR="0072270B">
        <w:t xml:space="preserve">Dot </w:t>
      </w:r>
      <w:r w:rsidRPr="0022061F" w:rsidR="0072270B">
        <w:t xml:space="preserve">Pad </w:t>
      </w:r>
      <w:r w:rsidR="0072270B">
        <w:t xml:space="preserve">X </w:t>
      </w:r>
      <w:r w:rsidRPr="0022061F" w:rsidR="0072270B">
        <w:t xml:space="preserve">z NVDA</w:t>
      </w:r>
      <w:bookmarkEnd w:id="55"/>
      <w:bookmarkEnd w:id="56"/>
    </w:p>
    <w:p w:rsidRPr="00FC6A0B" w:rsidR="0072270B" w:rsidP="0072270B" w:rsidRDefault="0072270B" w14:paraId="456384C3" w14:textId="2841781E">
      <w:pPr>
        <w:rPr>
          <w:rFonts w:ascii="Times New Roman" w:hAnsi="Times New Roman" w:cs="Times New Roman"/>
        </w:rPr>
      </w:pPr>
      <w:r w:rsidRPr="00FC6A0B">
        <w:rPr>
          <w:rFonts w:ascii="Times New Roman" w:hAnsi="Times New Roman" w:cs="Times New Roman"/>
        </w:rPr>
        <w:t xml:space="preserve">NVDA (</w:t>
      </w:r>
      <w:r w:rsidRPr="00FC6A0B">
        <w:rPr>
          <w:rFonts w:ascii="Times New Roman" w:hAnsi="Times New Roman" w:cs="Times New Roman"/>
        </w:rPr>
        <w:t xml:space="preserve">Non </w:t>
      </w:r>
      <w:r w:rsidRPr="00FC6A0B">
        <w:rPr>
          <w:rFonts w:ascii="Times New Roman" w:hAnsi="Times New Roman" w:cs="Times New Roman"/>
        </w:rPr>
        <w:t xml:space="preserve">Visual </w:t>
      </w:r>
      <w:r w:rsidRPr="00FC6A0B">
        <w:rPr>
          <w:rFonts w:ascii="Times New Roman" w:hAnsi="Times New Roman" w:cs="Times New Roman"/>
        </w:rPr>
        <w:t xml:space="preserve">Desktop Access) to darmowy czytnik ekranu typu open source opracowany przez NV Access dla systemu Microsoft Windows. Firma Dot Inc. udostępnia dedykowany sterownik NVDA, aby zapewnić płynną kompatybilność z Dot Pad </w:t>
      </w:r>
      <w:r>
        <w:rPr>
          <w:rFonts w:ascii="Times New Roman" w:hAnsi="Times New Roman" w:cs="Times New Roman"/>
        </w:rPr>
        <w:t xml:space="preserve">X</w:t>
      </w:r>
      <w:r w:rsidRPr="00FC6A0B">
        <w:rPr>
          <w:rFonts w:ascii="Times New Roman" w:hAnsi="Times New Roman" w:cs="Times New Roman"/>
        </w:rPr>
        <w:t xml:space="preserve">, poprawiając wrażenia użytkowników związane z dotykowym wyświetlaczem graficznym. Szczegółowe instrukcje dotyczące efektywnego korzystania z Dot Pad </w:t>
      </w:r>
      <w:r>
        <w:rPr>
          <w:rFonts w:ascii="Times New Roman" w:hAnsi="Times New Roman" w:cs="Times New Roman"/>
        </w:rPr>
        <w:t xml:space="preserve">X </w:t>
      </w:r>
      <w:r w:rsidRPr="00FC6A0B">
        <w:rPr>
          <w:rFonts w:ascii="Times New Roman" w:hAnsi="Times New Roman" w:cs="Times New Roman"/>
        </w:rPr>
        <w:t xml:space="preserve">z NVDA można znaleźć w najnowszym przewodniku zatytułowanym „Korzystanie z Dot Pad </w:t>
      </w:r>
      <w:r>
        <w:rPr>
          <w:rFonts w:ascii="Times New Roman" w:hAnsi="Times New Roman" w:cs="Times New Roman"/>
        </w:rPr>
        <w:t xml:space="preserve">X </w:t>
      </w:r>
      <w:r w:rsidRPr="00FC6A0B">
        <w:rPr>
          <w:rFonts w:ascii="Times New Roman" w:hAnsi="Times New Roman" w:cs="Times New Roman"/>
        </w:rPr>
        <w:t xml:space="preserve">z NVDA”.</w:t>
      </w:r>
    </w:p>
    <w:p w:rsidRPr="00446C3E" w:rsidR="0072270B" w:rsidP="0072270B" w:rsidRDefault="0072270B" w14:paraId="15E911D9" w14:textId="77777777">
      <w:r w:rsidRPr="0022061F">
        <w:rPr>
          <w:rFonts w:ascii="Times New Roman" w:hAnsi="Times New Roman" w:cs="Times New Roman"/>
          <w:b/>
          <w:bCs/>
        </w:rPr>
        <w:t xml:space="preserve">Link do pobrania</w:t>
      </w:r>
      <w:r w:rsidRPr="00FC6A0B">
        <w:rPr>
          <w:rFonts w:ascii="Times New Roman" w:hAnsi="Times New Roman" w:cs="Times New Roman"/>
        </w:rPr>
        <w:t xml:space="preserve">: </w:t>
      </w:r>
      <w:hyperlink w:history="1" r:id="rId19">
        <w:r w:rsidRPr="00FC6A0B">
          <w:rPr>
            <w:rStyle w:val="Hyperlink"/>
            <w:rFonts w:hint="eastAsia" w:ascii="Times New Roman" w:hAnsi="Times New Roman" w:cs="Times New Roman"/>
          </w:rPr>
          <w:t xml:space="preserve">Korzystanie z Dot Pad </w:t>
        </w:r>
        <w:r>
          <w:rPr>
            <w:rStyle w:val="Hyperlink"/>
            <w:rFonts w:hint="eastAsia" w:ascii="Times New Roman" w:hAnsi="Times New Roman" w:cs="Times New Roman"/>
          </w:rPr>
          <w:t xml:space="preserve">X </w:t>
        </w:r>
        <w:r w:rsidRPr="00FC6A0B">
          <w:rPr>
            <w:rStyle w:val="Hyperlink"/>
            <w:rFonts w:hint="eastAsia" w:ascii="Times New Roman" w:hAnsi="Times New Roman" w:cs="Times New Roman"/>
          </w:rPr>
          <w:t xml:space="preserve">z NVDA</w:t>
        </w:r>
      </w:hyperlink>
    </w:p>
    <w:p w:rsidRPr="00636D37" w:rsidR="0072270B" w:rsidP="00780B5F" w:rsidRDefault="0072270B" w14:paraId="295E5F9D" w14:textId="77777777">
      <w:pPr>
        <w:pStyle w:val="Heading2"/>
      </w:pPr>
      <w:bookmarkStart w:name="_Toc219371910" w:id="57"/>
      <w:r w:rsidRPr="00636D37">
        <w:t xml:space="preserve">Specyfikacje</w:t>
      </w:r>
      <w:bookmarkEnd w:id="57"/>
    </w:p>
    <w:p w:rsidRPr="005F1B39" w:rsidR="0072270B" w:rsidP="00780B5F" w:rsidRDefault="00D65277" w14:paraId="2486E334" w14:textId="38FA7D10">
      <w:pPr>
        <w:pStyle w:val="Heading3"/>
      </w:pPr>
      <w:bookmarkStart w:name="_Toc204765519" w:id="58"/>
      <w:bookmarkStart w:name="_Toc219371911" w:id="59"/>
      <w:r>
        <w:rPr>
          <w:rFonts w:hint="eastAsia"/>
        </w:rPr>
        <w:t xml:space="preserve"> </w:t>
      </w:r>
      <w:r w:rsidR="0072270B">
        <w:rPr>
          <w:rFonts w:hint="eastAsia"/>
        </w:rPr>
        <w:t xml:space="preserve">Specyfikacja </w:t>
      </w:r>
      <w:r w:rsidRPr="003B5374" w:rsidR="0072270B">
        <w:t xml:space="preserve">sprzętu</w:t>
      </w:r>
      <w:bookmarkEnd w:id="58"/>
      <w:r w:rsidR="0072270B">
        <w:rPr>
          <w:rFonts w:hint="eastAsia"/>
        </w:rPr>
        <w:t xml:space="preserve"> </w:t>
      </w:r>
      <w:bookmarkEnd w:id="59"/>
    </w:p>
    <w:p w:rsidRPr="005F1B39" w:rsidR="0072270B" w:rsidP="0072270B" w:rsidRDefault="0072270B" w14:paraId="65C6FB35" w14:textId="77777777">
      <w:pPr>
        <w:rPr>
          <w:rFonts w:ascii="Times New Roman" w:hAnsi="Times New Roman" w:cs="Times New Roman"/>
        </w:rPr>
      </w:pPr>
      <w:r w:rsidRPr="005F1B39">
        <w:rPr>
          <w:rFonts w:ascii="Times New Roman" w:hAnsi="Times New Roman" w:cs="Times New Roman"/>
        </w:rPr>
        <w:t xml:space="preserve">Wyświetlacz dotykowy: 300 komórek</w:t>
      </w:r>
    </w:p>
    <w:p w:rsidRPr="005F1B39" w:rsidR="0072270B" w:rsidP="0072270B" w:rsidRDefault="0072270B" w14:paraId="1DA01EBC" w14:textId="77777777">
      <w:pPr>
        <w:rPr>
          <w:rFonts w:ascii="Times New Roman" w:hAnsi="Times New Roman" w:cs="Times New Roman"/>
        </w:rPr>
      </w:pPr>
      <w:r w:rsidRPr="005F1B39">
        <w:rPr>
          <w:rFonts w:ascii="Times New Roman" w:hAnsi="Times New Roman" w:cs="Times New Roman"/>
        </w:rPr>
        <w:t xml:space="preserve">Wyświetlacz brajlowski: 20 komórek</w:t>
      </w:r>
    </w:p>
    <w:p w:rsidRPr="005F1B39" w:rsidR="0072270B" w:rsidP="0072270B" w:rsidRDefault="0072270B" w14:paraId="22C7DD27" w14:textId="77777777">
      <w:pPr>
        <w:rPr>
          <w:rFonts w:ascii="Times New Roman" w:hAnsi="Times New Roman" w:cs="Times New Roman"/>
        </w:rPr>
      </w:pPr>
      <w:r w:rsidRPr="005F1B39">
        <w:rPr>
          <w:rFonts w:ascii="Times New Roman" w:hAnsi="Times New Roman" w:cs="Times New Roman"/>
        </w:rPr>
        <w:t xml:space="preserve">Ochrona komórek: oddzielne osłony dla obszarów 300 komórek (grafika) i 20 komórek (tekst)</w:t>
      </w:r>
    </w:p>
    <w:p w:rsidRPr="005F1B39" w:rsidR="0072270B" w:rsidP="0072270B" w:rsidRDefault="0072270B" w14:paraId="687BE640" w14:textId="77777777">
      <w:pPr>
        <w:rPr>
          <w:rFonts w:ascii="Times New Roman" w:hAnsi="Times New Roman" w:cs="Times New Roman"/>
        </w:rPr>
      </w:pPr>
      <w:r w:rsidRPr="005F1B39">
        <w:rPr>
          <w:rFonts w:ascii="Times New Roman" w:hAnsi="Times New Roman" w:cs="Times New Roman"/>
        </w:rPr>
        <w:t xml:space="preserve">Procesor: ARM Cortex-M4, 32-bitowy, 120 MHz</w:t>
      </w:r>
    </w:p>
    <w:p w:rsidRPr="005F1B39" w:rsidR="0072270B" w:rsidP="0072270B" w:rsidRDefault="0072270B" w14:paraId="743D1138" w14:textId="77777777">
      <w:pPr>
        <w:rPr>
          <w:rFonts w:ascii="Times New Roman" w:hAnsi="Times New Roman" w:cs="Times New Roman"/>
        </w:rPr>
      </w:pPr>
      <w:r w:rsidRPr="005F1B39">
        <w:rPr>
          <w:rFonts w:ascii="Times New Roman" w:hAnsi="Times New Roman" w:cs="Times New Roman"/>
        </w:rPr>
        <w:lastRenderedPageBreak/>
      </w:r>
      <w:r w:rsidRPr="005F1B39">
        <w:rPr>
          <w:rFonts w:ascii="Times New Roman" w:hAnsi="Times New Roman" w:cs="Times New Roman"/>
        </w:rPr>
        <w:t xml:space="preserve">Pamięć RAM: 64 KB</w:t>
      </w:r>
    </w:p>
    <w:p w:rsidRPr="005F1B39" w:rsidR="0072270B" w:rsidP="0072270B" w:rsidRDefault="0072270B" w14:paraId="65CA87BA" w14:textId="77777777">
      <w:pPr>
        <w:rPr>
          <w:rFonts w:ascii="Times New Roman" w:hAnsi="Times New Roman" w:cs="Times New Roman"/>
        </w:rPr>
      </w:pPr>
      <w:r w:rsidRPr="005F1B39">
        <w:rPr>
          <w:rFonts w:ascii="Times New Roman" w:hAnsi="Times New Roman" w:cs="Times New Roman"/>
        </w:rPr>
        <w:t xml:space="preserve">Pamięć flash: 128 KB.</w:t>
      </w:r>
    </w:p>
    <w:p w:rsidRPr="005F1B39" w:rsidR="0072270B" w:rsidP="0072270B" w:rsidRDefault="0072270B" w14:paraId="25C5EA7A" w14:textId="77777777">
      <w:pPr>
        <w:rPr>
          <w:rFonts w:ascii="Times New Roman" w:hAnsi="Times New Roman" w:cs="Times New Roman"/>
        </w:rPr>
      </w:pPr>
      <w:r w:rsidRPr="005F1B39">
        <w:rPr>
          <w:rFonts w:ascii="Times New Roman" w:hAnsi="Times New Roman" w:cs="Times New Roman"/>
        </w:rPr>
        <w:t xml:space="preserve">Pamięć zewnętrzna: nieobsługiwana.</w:t>
      </w:r>
    </w:p>
    <w:p w:rsidRPr="005F1B39" w:rsidR="0072270B" w:rsidP="0072270B" w:rsidRDefault="0072270B" w14:paraId="34C1001F" w14:textId="77777777">
      <w:pPr>
        <w:rPr>
          <w:rFonts w:ascii="Times New Roman" w:hAnsi="Times New Roman" w:cs="Times New Roman"/>
        </w:rPr>
      </w:pPr>
      <w:r w:rsidRPr="005F1B39">
        <w:rPr>
          <w:rFonts w:ascii="Times New Roman" w:hAnsi="Times New Roman" w:cs="Times New Roman"/>
        </w:rPr>
        <w:t xml:space="preserve">Bezprzewodowa: Bluetooth LE 5.0</w:t>
      </w:r>
    </w:p>
    <w:p w:rsidRPr="005F1B39" w:rsidR="0072270B" w:rsidP="0072270B" w:rsidRDefault="0072270B" w14:paraId="6B2E68C5" w14:textId="77777777">
      <w:pPr>
        <w:rPr>
          <w:rFonts w:ascii="Times New Roman" w:hAnsi="Times New Roman" w:cs="Times New Roman"/>
        </w:rPr>
      </w:pPr>
      <w:r w:rsidRPr="005F1B39">
        <w:rPr>
          <w:rFonts w:ascii="Times New Roman" w:hAnsi="Times New Roman" w:cs="Times New Roman"/>
        </w:rPr>
        <w:t xml:space="preserve">Czujnik / kamera: brak</w:t>
      </w:r>
    </w:p>
    <w:p w:rsidRPr="005F1B39" w:rsidR="0072270B" w:rsidP="0072270B" w:rsidRDefault="0072270B" w14:paraId="6E7640A7" w14:textId="77777777">
      <w:pPr>
        <w:rPr>
          <w:rFonts w:ascii="Times New Roman" w:hAnsi="Times New Roman" w:cs="Times New Roman"/>
        </w:rPr>
      </w:pPr>
      <w:r w:rsidRPr="005F1B39">
        <w:rPr>
          <w:rFonts w:ascii="Times New Roman" w:hAnsi="Times New Roman" w:cs="Times New Roman"/>
        </w:rPr>
        <w:t xml:space="preserve">Wymiary i waga</w:t>
      </w:r>
    </w:p>
    <w:p w:rsidRPr="005F1B39" w:rsidR="0072270B" w:rsidP="0072270B" w:rsidRDefault="0072270B" w14:paraId="499B46DF" w14:textId="77777777">
      <w:pPr>
        <w:rPr>
          <w:rFonts w:ascii="Times New Roman" w:hAnsi="Times New Roman" w:cs="Times New Roman"/>
        </w:rPr>
      </w:pPr>
      <w:r w:rsidRPr="005F1B39">
        <w:rPr>
          <w:rFonts w:ascii="Times New Roman" w:hAnsi="Times New Roman" w:cs="Times New Roman"/>
        </w:rPr>
        <w:t xml:space="preserve">Rozmiar: 273,5 (szer.) × 228,5 (gł.) × 31,0 (wys.) mm</w:t>
      </w:r>
    </w:p>
    <w:p w:rsidR="0072270B" w:rsidP="0072270B" w:rsidRDefault="0072270B" w14:paraId="64FAAAC2" w14:textId="77777777">
      <w:pPr>
        <w:rPr>
          <w:rFonts w:ascii="Times New Roman" w:hAnsi="Times New Roman" w:cs="Times New Roman"/>
        </w:rPr>
      </w:pPr>
      <w:r w:rsidRPr="005F1B39">
        <w:rPr>
          <w:rFonts w:ascii="Times New Roman" w:hAnsi="Times New Roman" w:cs="Times New Roman"/>
        </w:rPr>
        <w:t xml:space="preserve">Waga: ok. 1200 g ±10%</w:t>
      </w:r>
    </w:p>
    <w:p w:rsidRPr="005F1B39" w:rsidR="0072270B" w:rsidP="0072270B" w:rsidRDefault="0072270B" w14:paraId="7F75B4D5" w14:textId="77777777">
      <w:pPr>
        <w:rPr>
          <w:rFonts w:ascii="Times New Roman" w:hAnsi="Times New Roman" w:cs="Times New Roman"/>
        </w:rPr>
      </w:pPr>
      <w:r w:rsidRPr="005F1B39">
        <w:rPr>
          <w:rFonts w:ascii="Times New Roman" w:hAnsi="Times New Roman" w:cs="Times New Roman"/>
        </w:rPr>
        <w:t xml:space="preserve">Klawisze funkcyjne: 4</w:t>
      </w:r>
    </w:p>
    <w:p w:rsidRPr="005F1B39" w:rsidR="0072270B" w:rsidP="0072270B" w:rsidRDefault="0072270B" w14:paraId="61A73FD8" w14:textId="77777777">
      <w:pPr>
        <w:rPr>
          <w:rFonts w:ascii="Times New Roman" w:hAnsi="Times New Roman" w:cs="Times New Roman"/>
        </w:rPr>
      </w:pPr>
      <w:r w:rsidRPr="005F1B39">
        <w:rPr>
          <w:rFonts w:ascii="Times New Roman" w:hAnsi="Times New Roman" w:cs="Times New Roman"/>
        </w:rPr>
        <w:t xml:space="preserve">Klawisze przesuwania: w lewo, w prawo</w:t>
      </w:r>
    </w:p>
    <w:p w:rsidRPr="005F1B39" w:rsidR="0072270B" w:rsidP="0072270B" w:rsidRDefault="0072270B" w14:paraId="68493408" w14:textId="77777777">
      <w:pPr>
        <w:rPr>
          <w:rFonts w:ascii="Times New Roman" w:hAnsi="Times New Roman" w:cs="Times New Roman"/>
        </w:rPr>
      </w:pPr>
      <w:r w:rsidRPr="005F1B39">
        <w:rPr>
          <w:rFonts w:ascii="Times New Roman" w:hAnsi="Times New Roman" w:cs="Times New Roman"/>
        </w:rPr>
        <w:t xml:space="preserve">Przełącznik zasilania: 1</w:t>
      </w:r>
    </w:p>
    <w:p w:rsidRPr="005F1B39" w:rsidR="0072270B" w:rsidP="0072270B" w:rsidRDefault="0072270B" w14:paraId="5B5E0CB1" w14:textId="77777777">
      <w:pPr>
        <w:rPr>
          <w:rFonts w:ascii="Times New Roman" w:hAnsi="Times New Roman" w:cs="Times New Roman"/>
        </w:rPr>
      </w:pPr>
      <w:r w:rsidRPr="005F1B39">
        <w:rPr>
          <w:rFonts w:ascii="Times New Roman" w:hAnsi="Times New Roman" w:cs="Times New Roman"/>
        </w:rPr>
        <w:t xml:space="preserve">Lewy port USB-C: dane i aktualizacje oprogramowania.</w:t>
      </w:r>
    </w:p>
    <w:p w:rsidRPr="005F1B39" w:rsidR="0072270B" w:rsidP="0072270B" w:rsidRDefault="0072270B" w14:paraId="4219D0D2" w14:textId="77777777">
      <w:pPr>
        <w:rPr>
          <w:rFonts w:ascii="Times New Roman" w:hAnsi="Times New Roman" w:cs="Times New Roman"/>
        </w:rPr>
      </w:pPr>
      <w:r w:rsidRPr="005F1B39">
        <w:rPr>
          <w:rFonts w:ascii="Times New Roman" w:hAnsi="Times New Roman" w:cs="Times New Roman"/>
        </w:rPr>
        <w:t xml:space="preserve">Prawe złącze USB-C: zasilanie i ładowanie</w:t>
      </w:r>
    </w:p>
    <w:p w:rsidRPr="005F1B39" w:rsidR="0072270B" w:rsidP="0072270B" w:rsidRDefault="0072270B" w14:paraId="736CDF0E" w14:textId="77777777">
      <w:pPr>
        <w:rPr>
          <w:rFonts w:ascii="Times New Roman" w:hAnsi="Times New Roman" w:cs="Times New Roman"/>
        </w:rPr>
      </w:pPr>
      <w:r w:rsidRPr="005F1B39">
        <w:rPr>
          <w:rFonts w:ascii="Times New Roman" w:hAnsi="Times New Roman" w:cs="Times New Roman"/>
        </w:rPr>
        <w:t xml:space="preserve">Bateria: litowo-jonowa 3,60 V, 10,05 Ah, 36,18 Wh (1S3P)</w:t>
      </w:r>
    </w:p>
    <w:p w:rsidRPr="005F1B39" w:rsidR="0072270B" w:rsidP="0072270B" w:rsidRDefault="0072270B" w14:paraId="32B602F7" w14:textId="77777777">
      <w:pPr>
        <w:rPr>
          <w:rFonts w:ascii="Times New Roman" w:hAnsi="Times New Roman" w:cs="Times New Roman"/>
        </w:rPr>
      </w:pPr>
      <w:r w:rsidRPr="005F1B39">
        <w:rPr>
          <w:rFonts w:ascii="Times New Roman" w:hAnsi="Times New Roman" w:cs="Times New Roman"/>
        </w:rPr>
        <w:t xml:space="preserve">Ładowanie: DC 5 V / min. 3 A</w:t>
      </w:r>
    </w:p>
    <w:p w:rsidRPr="005F1B39" w:rsidR="0072270B" w:rsidP="0072270B" w:rsidRDefault="0072270B" w14:paraId="0B9C8058" w14:textId="77777777">
      <w:pPr>
        <w:rPr>
          <w:rFonts w:ascii="Times New Roman" w:hAnsi="Times New Roman" w:cs="Times New Roman"/>
        </w:rPr>
      </w:pPr>
      <w:r w:rsidRPr="005F1B39">
        <w:rPr>
          <w:rFonts w:ascii="Times New Roman" w:hAnsi="Times New Roman" w:cs="Times New Roman"/>
        </w:rPr>
        <w:t xml:space="preserve">Szybkie ładowanie: obsługa QC i PD.</w:t>
      </w:r>
    </w:p>
    <w:p w:rsidRPr="005F1B39" w:rsidR="0072270B" w:rsidP="0072270B" w:rsidRDefault="0072270B" w14:paraId="0DF475CE" w14:textId="77777777">
      <w:pPr>
        <w:rPr>
          <w:rFonts w:ascii="Times New Roman" w:hAnsi="Times New Roman" w:cs="Times New Roman"/>
        </w:rPr>
      </w:pPr>
      <w:r w:rsidRPr="005F1B39">
        <w:rPr>
          <w:rFonts w:ascii="Times New Roman" w:hAnsi="Times New Roman" w:cs="Times New Roman"/>
        </w:rPr>
        <w:t xml:space="preserve">Temperatura pracy: 0°C ~ 35°C</w:t>
      </w:r>
    </w:p>
    <w:p w:rsidRPr="005F1B39" w:rsidR="0072270B" w:rsidP="0072270B" w:rsidRDefault="0072270B" w14:paraId="76581E66" w14:textId="77777777">
      <w:pPr>
        <w:rPr>
          <w:rFonts w:ascii="Times New Roman" w:hAnsi="Times New Roman" w:cs="Times New Roman"/>
        </w:rPr>
      </w:pPr>
      <w:r w:rsidRPr="005F1B39">
        <w:rPr>
          <w:rFonts w:ascii="Times New Roman" w:hAnsi="Times New Roman" w:cs="Times New Roman"/>
        </w:rPr>
        <w:t xml:space="preserve">Temperatura przechowywania (krótka): -20°C ~ 45°C</w:t>
      </w:r>
    </w:p>
    <w:p w:rsidRPr="005F1B39" w:rsidR="0072270B" w:rsidP="0072270B" w:rsidRDefault="0072270B" w14:paraId="2D932298" w14:textId="77777777">
      <w:pPr>
        <w:rPr>
          <w:rFonts w:ascii="Times New Roman" w:hAnsi="Times New Roman" w:cs="Times New Roman"/>
        </w:rPr>
      </w:pPr>
      <w:r w:rsidRPr="005F1B39">
        <w:rPr>
          <w:rFonts w:ascii="Times New Roman" w:hAnsi="Times New Roman" w:cs="Times New Roman"/>
        </w:rPr>
        <w:t xml:space="preserve">Temperatura przechowywania (długotrwałe): -20°C ~ 25°C</w:t>
      </w:r>
    </w:p>
    <w:p w:rsidRPr="005F1B39" w:rsidR="0072270B" w:rsidP="0072270B" w:rsidRDefault="0072270B" w14:paraId="00A2FEA9" w14:textId="77777777">
      <w:pPr>
        <w:rPr>
          <w:rFonts w:ascii="Times New Roman" w:hAnsi="Times New Roman" w:cs="Times New Roman"/>
        </w:rPr>
      </w:pPr>
      <w:r w:rsidRPr="005F1B39">
        <w:rPr>
          <w:rFonts w:ascii="Times New Roman" w:hAnsi="Times New Roman" w:cs="Times New Roman"/>
        </w:rPr>
        <w:t xml:space="preserve">Czas przywracania (min. temp.): 24 godziny</w:t>
      </w:r>
    </w:p>
    <w:p w:rsidRPr="005F1B39" w:rsidR="0072270B" w:rsidP="0072270B" w:rsidRDefault="0072270B" w14:paraId="081039EB" w14:textId="77777777">
      <w:pPr>
        <w:rPr>
          <w:rFonts w:ascii="Times New Roman" w:hAnsi="Times New Roman" w:cs="Times New Roman"/>
        </w:rPr>
      </w:pPr>
      <w:r w:rsidRPr="005F1B39">
        <w:rPr>
          <w:rFonts w:ascii="Times New Roman" w:hAnsi="Times New Roman" w:cs="Times New Roman"/>
        </w:rPr>
        <w:t xml:space="preserve">Wilgotność podczas pracy: 20% ~ 75% wilgotności względnej</w:t>
      </w:r>
    </w:p>
    <w:p w:rsidRPr="005F1B39" w:rsidR="0072270B" w:rsidP="0072270B" w:rsidRDefault="0072270B" w14:paraId="718A9967" w14:textId="77777777">
      <w:pPr>
        <w:rPr>
          <w:rFonts w:ascii="Times New Roman" w:hAnsi="Times New Roman" w:cs="Times New Roman"/>
        </w:rPr>
      </w:pPr>
      <w:r w:rsidRPr="005F1B39">
        <w:rPr>
          <w:rFonts w:ascii="Times New Roman" w:hAnsi="Times New Roman" w:cs="Times New Roman"/>
        </w:rPr>
        <w:t xml:space="preserve">Wilgotność przechowywania: 10% ~ 80% wilgotności względnej</w:t>
      </w:r>
    </w:p>
    <w:p w:rsidRPr="005F1B39" w:rsidR="0072270B" w:rsidP="0072270B" w:rsidRDefault="0072270B" w14:paraId="6D2BF020" w14:textId="77777777">
      <w:pPr>
        <w:rPr>
          <w:rFonts w:ascii="Times New Roman" w:hAnsi="Times New Roman" w:cs="Times New Roman"/>
        </w:rPr>
      </w:pPr>
      <w:r w:rsidRPr="005F1B39">
        <w:rPr>
          <w:rFonts w:ascii="Times New Roman" w:hAnsi="Times New Roman" w:cs="Times New Roman"/>
        </w:rPr>
        <w:t xml:space="preserve">Ciśnienie robocze: 500 ~ 1060 </w:t>
      </w:r>
      <w:r w:rsidRPr="005F1B39">
        <w:rPr>
          <w:rFonts w:ascii="Times New Roman" w:hAnsi="Times New Roman" w:cs="Times New Roman"/>
        </w:rPr>
        <w:t xml:space="preserve">hPa</w:t>
      </w:r>
    </w:p>
    <w:p w:rsidRPr="00120358" w:rsidR="0072270B" w:rsidP="00780B5F" w:rsidRDefault="00D65277" w14:paraId="49A7ECD7" w14:textId="19A72575">
      <w:pPr>
        <w:pStyle w:val="Heading3"/>
      </w:pPr>
      <w:bookmarkStart w:name="_Toc204765520" w:id="60"/>
      <w:bookmarkStart w:name="_Toc219371912" w:id="61"/>
      <w:r>
        <w:rPr>
          <w:rFonts w:hint="eastAsia"/>
        </w:rPr>
        <w:t xml:space="preserve"> </w:t>
      </w:r>
      <w:r w:rsidRPr="00120358" w:rsidR="0072270B">
        <w:t xml:space="preserve">Specyfikacje komunikacyjne</w:t>
      </w:r>
      <w:bookmarkEnd w:id="60"/>
      <w:bookmarkEnd w:id="61"/>
    </w:p>
    <w:p w:rsidRPr="005F1B39" w:rsidR="0072270B" w:rsidP="0072270B" w:rsidRDefault="0072270B" w14:paraId="4A35DFA1" w14:textId="77777777">
      <w:pPr>
        <w:rPr>
          <w:rFonts w:ascii="Times New Roman" w:hAnsi="Times New Roman" w:cs="Times New Roman"/>
        </w:rPr>
      </w:pPr>
      <w:r w:rsidRPr="005F1B39">
        <w:rPr>
          <w:rFonts w:ascii="Times New Roman" w:hAnsi="Times New Roman" w:cs="Times New Roman"/>
        </w:rPr>
        <w:t xml:space="preserve">Specyfikacja: Bluetooth 5.0 (LE, do 10 kb/s)</w:t>
      </w:r>
    </w:p>
    <w:p w:rsidRPr="005F1B39" w:rsidR="0072270B" w:rsidP="0072270B" w:rsidRDefault="0072270B" w14:paraId="0FD0F011" w14:textId="77777777">
      <w:pPr>
        <w:rPr>
          <w:rFonts w:ascii="Times New Roman" w:hAnsi="Times New Roman" w:cs="Times New Roman"/>
        </w:rPr>
      </w:pPr>
      <w:r w:rsidRPr="005F1B39">
        <w:rPr>
          <w:rFonts w:ascii="Times New Roman" w:hAnsi="Times New Roman" w:cs="Times New Roman"/>
        </w:rPr>
        <w:t xml:space="preserve">Moc wyjściowa: 0 dBm.</w:t>
      </w:r>
    </w:p>
    <w:p w:rsidRPr="005F1B39" w:rsidR="0072270B" w:rsidP="0072270B" w:rsidRDefault="0072270B" w14:paraId="5D968814" w14:textId="77777777">
      <w:pPr>
        <w:rPr>
          <w:rFonts w:ascii="Times New Roman" w:hAnsi="Times New Roman" w:cs="Times New Roman"/>
        </w:rPr>
      </w:pPr>
      <w:r w:rsidRPr="005F1B39">
        <w:rPr>
          <w:rFonts w:ascii="Times New Roman" w:hAnsi="Times New Roman" w:cs="Times New Roman"/>
        </w:rPr>
        <w:t xml:space="preserve">Szybkość transmisji danych: 10 kb/s</w:t>
      </w:r>
    </w:p>
    <w:p w:rsidRPr="005F1B39" w:rsidR="0072270B" w:rsidP="0072270B" w:rsidRDefault="0072270B" w14:paraId="72EF412D" w14:textId="77777777">
      <w:pPr>
        <w:rPr>
          <w:rFonts w:ascii="Times New Roman" w:hAnsi="Times New Roman" w:cs="Times New Roman"/>
        </w:rPr>
      </w:pPr>
      <w:r w:rsidRPr="005F1B39">
        <w:rPr>
          <w:rFonts w:ascii="Times New Roman" w:hAnsi="Times New Roman" w:cs="Times New Roman"/>
        </w:rPr>
        <w:t xml:space="preserve">Protokoły: GAP, GATT, SM, L2CAP, zintegrowane zabezpieczenia profilu publicznego</w:t>
      </w:r>
    </w:p>
    <w:p w:rsidRPr="005F1B39" w:rsidR="0072270B" w:rsidP="0072270B" w:rsidRDefault="0072270B" w14:paraId="5FA45A59" w14:textId="77777777">
      <w:pPr>
        <w:rPr>
          <w:rFonts w:ascii="Times New Roman" w:hAnsi="Times New Roman" w:cs="Times New Roman"/>
        </w:rPr>
      </w:pPr>
      <w:r w:rsidRPr="005F1B39">
        <w:rPr>
          <w:rFonts w:ascii="Times New Roman" w:hAnsi="Times New Roman" w:cs="Times New Roman"/>
        </w:rPr>
        <w:t xml:space="preserve">Czułość: -90 dBm</w:t>
      </w:r>
    </w:p>
    <w:p w:rsidR="0072270B" w:rsidP="0072270B" w:rsidRDefault="0072270B" w14:paraId="3F2B040A" w14:textId="77777777">
      <w:pPr>
        <w:rPr>
          <w:rFonts w:ascii="Times New Roman" w:hAnsi="Times New Roman" w:cs="Times New Roman"/>
        </w:rPr>
      </w:pPr>
      <w:r w:rsidRPr="005F1B39">
        <w:rPr>
          <w:rFonts w:ascii="Times New Roman" w:hAnsi="Times New Roman" w:cs="Times New Roman"/>
        </w:rPr>
        <w:t xml:space="preserve">Pasmo częstotliwości: 2,402 GHz – 2,480 GHz</w:t>
      </w:r>
    </w:p>
    <w:p w:rsidRPr="00960A62" w:rsidR="0072270B" w:rsidP="0072270B" w:rsidRDefault="0072270B" w14:paraId="7046C933" w14:textId="77777777">
      <w:pPr>
        <w:rPr>
          <w:rFonts w:ascii="Times New Roman" w:hAnsi="Times New Roman" w:cs="Times New Roman"/>
        </w:rPr>
      </w:pPr>
    </w:p>
    <w:p w:rsidR="0072270B" w:rsidP="00780B5F" w:rsidRDefault="0072270B" w14:paraId="66A19400" w14:textId="77777777">
      <w:pPr>
        <w:pStyle w:val="Heading2"/>
      </w:pPr>
      <w:bookmarkStart w:name="_Toc194571058" w:id="62"/>
      <w:bookmarkStart w:name="_Toc204765534" w:id="63"/>
      <w:bookmarkStart w:name="_Toc219371913" w:id="64"/>
      <w:r w:rsidRPr="0022061F">
        <w:lastRenderedPageBreak/>
      </w:r>
      <w:r w:rsidRPr="0022061F">
        <w:t xml:space="preserve">Obsługa i środki ostrożności</w:t>
      </w:r>
      <w:bookmarkEnd w:id="62"/>
      <w:bookmarkEnd w:id="63"/>
      <w:bookmarkEnd w:id="64"/>
    </w:p>
    <w:p w:rsidR="0072270B" w:rsidP="0072270B" w:rsidRDefault="0072270B" w14:paraId="5FB7A22F" w14:textId="77777777">
      <w:r w:rsidRPr="00D35405">
        <w:rPr>
          <w:rFonts w:asciiTheme="majorBidi" w:hAnsiTheme="majorBidi" w:cstheme="majorBidi"/>
          <w:szCs w:val="22"/>
        </w:rPr>
        <w:t xml:space="preserve">Zawartość niniejszej instrukcji może różnić się od rzeczywistego produktu, w zależności od wersji oprogramowania produktu, specyfikacji modelu i ustawień użytkownika. </w:t>
      </w:r>
      <w:r w:rsidRPr="00636D37">
        <w:rPr>
          <w:rFonts w:asciiTheme="majorBidi" w:hAnsiTheme="majorBidi" w:cstheme="majorBidi"/>
          <w:szCs w:val="22"/>
        </w:rPr>
        <w:t xml:space="preserve">Dot Pad X należy używać wyłącznie zgodnie z przeznaczeniem opisanym w niniejszej instrukcji obsługi</w:t>
      </w:r>
      <w:r w:rsidRPr="00D35405">
        <w:rPr>
          <w:rFonts w:asciiTheme="majorBidi" w:hAnsiTheme="majorBidi" w:cstheme="majorBidi"/>
          <w:szCs w:val="22"/>
        </w:rPr>
        <w:t xml:space="preserve">. Należy zachować ostrożność podczas użytkowania, ponieważ produkt może ulec uszkodzeniu w wyniku uderzenia</w:t>
      </w:r>
      <w:r>
        <w:rPr>
          <w:rFonts w:hint="eastAsia" w:asciiTheme="majorBidi" w:hAnsiTheme="majorBidi" w:cstheme="majorBidi"/>
          <w:szCs w:val="22"/>
        </w:rPr>
        <w:t xml:space="preserve">.</w:t>
      </w:r>
    </w:p>
    <w:p w:rsidRPr="00D35405" w:rsidR="0072270B" w:rsidRDefault="0072270B" w14:paraId="22D5CB47"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Utrzymuj Dot Pad </w:t>
      </w:r>
      <w:r>
        <w:rPr>
          <w:rFonts w:asciiTheme="majorBidi" w:hAnsiTheme="majorBidi" w:cstheme="majorBidi"/>
          <w:szCs w:val="22"/>
        </w:rPr>
        <w:t xml:space="preserve">X</w:t>
      </w:r>
      <w:r w:rsidRPr="00D35405">
        <w:rPr>
          <w:rFonts w:asciiTheme="majorBidi" w:hAnsiTheme="majorBidi" w:cstheme="majorBidi"/>
          <w:szCs w:val="22"/>
        </w:rPr>
        <w:t xml:space="preserve"> </w:t>
      </w:r>
      <w:r w:rsidRPr="00D35405">
        <w:rPr>
          <w:rFonts w:asciiTheme="majorBidi" w:hAnsiTheme="majorBidi" w:cstheme="majorBidi"/>
          <w:szCs w:val="22"/>
        </w:rPr>
        <w:t xml:space="preserve">w stanie suchym. Jeśli produkt jest używany w wilgotnym miejscu lub zostanie zamoczony, może nie działać prawidłowo.</w:t>
      </w:r>
    </w:p>
    <w:p w:rsidRPr="00D35405" w:rsidR="0072270B" w:rsidRDefault="0072270B" w14:paraId="7EE4335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ma wbudowany magnes. Nie należy umieszczać go w pobliżu innych produktów magnetycznych lub metali. Istnieje ryzyko uszkodzenia produktu.</w:t>
      </w:r>
    </w:p>
    <w:p w:rsidRPr="00D35405" w:rsidR="0072270B" w:rsidRDefault="0072270B" w14:paraId="13927490"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Używaj Dot Pad </w:t>
      </w:r>
      <w:r>
        <w:rPr>
          <w:rFonts w:asciiTheme="majorBidi" w:hAnsiTheme="majorBidi" w:cstheme="majorBidi"/>
          <w:szCs w:val="22"/>
        </w:rPr>
        <w:t xml:space="preserve">X </w:t>
      </w:r>
      <w:r w:rsidRPr="00D35405">
        <w:rPr>
          <w:rFonts w:asciiTheme="majorBidi" w:hAnsiTheme="majorBidi" w:cstheme="majorBidi"/>
          <w:szCs w:val="22"/>
        </w:rPr>
        <w:t xml:space="preserve">na stole z dala od ciała, a podczas użytkowania w zapylonym miejscu do wnętrza mogą dostać się ciała obce i zakłócić </w:t>
      </w:r>
      <w:r w:rsidRPr="00D35405">
        <w:rPr>
          <w:rFonts w:asciiTheme="majorBidi" w:hAnsiTheme="majorBidi" w:cstheme="majorBidi"/>
          <w:szCs w:val="22"/>
        </w:rPr>
        <w:t xml:space="preserve">działanie </w:t>
      </w:r>
      <w:r>
        <w:rPr>
          <w:rFonts w:asciiTheme="majorBidi" w:hAnsiTheme="majorBidi" w:cstheme="majorBidi"/>
          <w:szCs w:val="22"/>
        </w:rPr>
        <w:t xml:space="preserve">Dot Pad </w:t>
      </w:r>
      <w:r w:rsidRPr="00D35405">
        <w:rPr>
          <w:rFonts w:asciiTheme="majorBidi" w:hAnsiTheme="majorBidi" w:cstheme="majorBidi"/>
          <w:szCs w:val="22"/>
        </w:rPr>
        <w:t xml:space="preserve">X. </w:t>
      </w:r>
    </w:p>
    <w:p w:rsidRPr="00D35405" w:rsidR="0072270B" w:rsidRDefault="0072270B" w14:paraId="748E77C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Należy używać wyłącznie akcesoriów dostarczonych przez firmę Dot Inc. Używanie akcesoriów innych producentów może spowodować nieprawidłowe działanie produktu i uniemożliwić użytkownikowi skorzystanie z usług gwarancyjnych świadczonych przez firmę Dot Inc.</w:t>
      </w:r>
    </w:p>
    <w:p w:rsidRPr="00D35405" w:rsidR="0072270B" w:rsidRDefault="0072270B" w14:paraId="1895E15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Urządzenie Dot Pad </w:t>
      </w:r>
      <w:r>
        <w:rPr>
          <w:rFonts w:asciiTheme="majorBidi" w:hAnsiTheme="majorBidi" w:cstheme="majorBidi"/>
          <w:szCs w:val="22"/>
        </w:rPr>
        <w:t xml:space="preserve">X </w:t>
      </w:r>
      <w:r w:rsidRPr="00D35405">
        <w:rPr>
          <w:rFonts w:asciiTheme="majorBidi" w:hAnsiTheme="majorBidi" w:cstheme="majorBidi"/>
          <w:szCs w:val="22"/>
        </w:rPr>
        <w:t xml:space="preserve">przeszło test EMC (kompatybilności elektromagnetycznej). Zmienne sytuacyjne lub środowiskowe mogą nadal powodować zakłócenia lub wpływać na sygnały za pośrednictwem produktów znajdujących się w pobliżu. Mogą wystąpić problemy związane z wytwarzaniem ciepła i nieprawidłowym działaniem.</w:t>
      </w:r>
    </w:p>
    <w:p w:rsidRPr="00D35405" w:rsidR="0072270B" w:rsidRDefault="0072270B" w14:paraId="48F37F22"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Bezprzewodowa moc przewodzenia urządzenia</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jest zgodna z normą RF (częstotliwości radiowej). Jeśli jednak napięcie i temperatura nie mieszczą się w standardowym zakresie, bezprzewodowa moc przewodzenia produktu może być niestabilna i wpływać na jego działanie. </w:t>
      </w:r>
    </w:p>
    <w:p w:rsidRPr="00D35405" w:rsidR="0072270B" w:rsidRDefault="0072270B" w14:paraId="406106BB"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przeszedł test RSE (promieniowanie pasożytnicze). Jednakże, jeśli Dot Pad </w:t>
      </w:r>
      <w:r>
        <w:rPr>
          <w:rFonts w:asciiTheme="majorBidi" w:hAnsiTheme="majorBidi" w:cstheme="majorBidi"/>
          <w:szCs w:val="22"/>
        </w:rPr>
        <w:t xml:space="preserve">X </w:t>
      </w:r>
      <w:r w:rsidRPr="00D35405">
        <w:rPr>
          <w:rFonts w:asciiTheme="majorBidi" w:hAnsiTheme="majorBidi" w:cstheme="majorBidi"/>
          <w:szCs w:val="22"/>
        </w:rPr>
        <w:t xml:space="preserve">jest używany z akcesoriami innych producentów, może to spowodować nieprawidłowe działanie.</w:t>
      </w:r>
    </w:p>
    <w:p w:rsidRPr="00D35405" w:rsidR="0072270B" w:rsidRDefault="0072270B" w14:paraId="654C036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Funkcja komunikacji bezprzewodowej krótkiego zasięgu  </w:t>
      </w:r>
      <w:r w:rsidRPr="00D35405">
        <w:rPr>
          <w:rFonts w:asciiTheme="majorBidi" w:hAnsiTheme="majorBidi" w:cstheme="majorBidi"/>
          <w:szCs w:val="22"/>
        </w:rPr>
        <w:t xml:space="preserve">Dot Pad </w:t>
      </w:r>
      <w:r w:rsidRPr="00D35405">
        <w:rPr>
          <w:rFonts w:asciiTheme="majorBidi" w:hAnsiTheme="majorBidi" w:cstheme="majorBidi"/>
          <w:szCs w:val="22"/>
        </w:rPr>
        <w:t xml:space="preserve">X spełnia normy bezpieczeństwa transferu danych. Jednakże, jeśli oprogramowanie lub oprogramowanie układowe zostanie zmodyfikowane lub zmienione bez upoważnienia, bezpieczeństwo transferu danych produktu może działać nieprawidłowo.  </w:t>
      </w:r>
    </w:p>
    <w:p w:rsidRPr="00D35405" w:rsidR="0072270B" w:rsidRDefault="0072270B" w14:paraId="302C8873"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przeszedł wszystkie wyżej wymienione testy kwalifikacyjne przeprowadzone przez wykwalifikowane laboratoria. Jednakże, jeśli produkt zostanie umieszczony w innych warunkach, które mogą spowodować błędy funkcjonalne, lub zostanie zastosowany w nietypowych metodach działania, produkt może działać nieprawidłowo. Zaleca się wyłączenie </w:t>
      </w:r>
      <w:r>
        <w:rPr>
          <w:rFonts w:asciiTheme="majorBidi" w:hAnsiTheme="majorBidi" w:cstheme="majorBidi"/>
          <w:szCs w:val="22"/>
        </w:rPr>
        <w:t xml:space="preserve">Dot Pad X</w:t>
      </w:r>
      <w:r w:rsidRPr="00D35405">
        <w:rPr>
          <w:rFonts w:asciiTheme="majorBidi" w:hAnsiTheme="majorBidi" w:cstheme="majorBidi"/>
          <w:szCs w:val="22"/>
        </w:rPr>
        <w:t xml:space="preserve">, odłączenie zasilania, zaprzestanie używania </w:t>
      </w:r>
      <w:r>
        <w:rPr>
          <w:rFonts w:asciiTheme="majorBidi" w:hAnsiTheme="majorBidi" w:cstheme="majorBidi"/>
          <w:szCs w:val="22"/>
        </w:rPr>
        <w:t xml:space="preserve">Dot Pad X </w:t>
      </w:r>
      <w:r w:rsidRPr="00D35405">
        <w:rPr>
          <w:rFonts w:asciiTheme="majorBidi" w:hAnsiTheme="majorBidi" w:cstheme="majorBidi"/>
          <w:szCs w:val="22"/>
        </w:rPr>
        <w:t xml:space="preserve">i skontaktowanie się z obsługą klienta.</w:t>
      </w:r>
    </w:p>
    <w:p w:rsidRPr="00D35405" w:rsidR="0072270B" w:rsidRDefault="0072270B" w14:paraId="377B766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Jeśli podczas ruchu komórek brajlowskich zostanie wywierany nacisk, produkt może nie działać prawidłowo. W takim przypadku nie jest to awaria, dlatego zalecamy zdjęcie dłoni i ponowne spróbowanie wydrukowania żądanego obrazu. </w:t>
      </w:r>
    </w:p>
    <w:p w:rsidRPr="00D35405" w:rsidR="0072270B" w:rsidRDefault="0072270B" w14:paraId="167AF47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Jeśli produkt jest używany w odwrotnym kierunku, może nie być w stanie poprawnie przedstawić obrazu lub brajla. </w:t>
      </w:r>
    </w:p>
    <w:p w:rsidRPr="00D35405" w:rsidR="0072270B" w:rsidRDefault="0072270B" w14:paraId="06021E6E"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Niektóre specyfikacje produktu mogą ulec zmianie bez powiadomienia, aby zapewnić lepszą obsługę. </w:t>
      </w:r>
    </w:p>
    <w:p w:rsidRPr="00D35405" w:rsidR="0072270B" w:rsidRDefault="0072270B" w14:paraId="1A560C39"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Jeśli </w:t>
      </w:r>
      <w:r w:rsidRPr="00D35405">
        <w:rPr>
          <w:rFonts w:asciiTheme="majorBidi" w:hAnsiTheme="majorBidi" w:cstheme="majorBidi"/>
          <w:szCs w:val="22"/>
        </w:rPr>
        <w:t xml:space="preserve">oprogramowanie sprzętowe </w:t>
      </w:r>
      <w:r w:rsidRPr="00D35405">
        <w:rPr>
          <w:rFonts w:asciiTheme="majorBidi" w:hAnsiTheme="majorBidi" w:cstheme="majorBidi"/>
          <w:szCs w:val="22"/>
        </w:rPr>
        <w:t xml:space="preserve">Dot Pad </w:t>
      </w:r>
      <w:r w:rsidRPr="00D35405">
        <w:rPr>
          <w:rFonts w:asciiTheme="majorBidi" w:hAnsiTheme="majorBidi" w:cstheme="majorBidi"/>
          <w:szCs w:val="22"/>
        </w:rPr>
        <w:t xml:space="preserve">X dostarczone przez Dot Inc. zostanie zmienione lub zastosowane w produkcie za pośrednictwem nieoficjalnego kanału, może to spowodować uszkodzenie produktu lub błędy. W takim przypadku gwarancja traci ważność. </w:t>
      </w:r>
    </w:p>
    <w:p w:rsidRPr="00D35405" w:rsidR="0072270B" w:rsidRDefault="0072270B" w14:paraId="721FAB44"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Ponieważ </w:t>
      </w:r>
      <w:r w:rsidRPr="00D35405">
        <w:rPr>
          <w:rFonts w:asciiTheme="majorBidi" w:hAnsiTheme="majorBidi" w:cstheme="majorBidi"/>
          <w:szCs w:val="22"/>
        </w:rPr>
        <w:t xml:space="preserve">podczas użytkowania </w:t>
      </w: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może występować zakłócenie radiowe, nie może on wykonywać usług związanych z bezpieczeństwem ludzi. </w:t>
      </w:r>
    </w:p>
    <w:p w:rsidRPr="00D35405" w:rsidR="0072270B" w:rsidRDefault="0072270B" w14:paraId="43FA3143"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Podczas ładowania Dot Pad </w:t>
      </w:r>
      <w:r>
        <w:rPr>
          <w:rFonts w:asciiTheme="majorBidi" w:hAnsiTheme="majorBidi" w:cstheme="majorBidi"/>
          <w:szCs w:val="22"/>
        </w:rPr>
        <w:t xml:space="preserve">X </w:t>
      </w:r>
      <w:r w:rsidRPr="00D35405">
        <w:rPr>
          <w:rFonts w:asciiTheme="majorBidi" w:hAnsiTheme="majorBidi" w:cstheme="majorBidi"/>
          <w:szCs w:val="22"/>
        </w:rPr>
        <w:t xml:space="preserve">temperatura produktu może wzrosnąć, a jeśli temperatura baterii przekroczy określony poziom, ładowanie może zostać automatycznie zatrzymane ze względów bezpieczeństwa. </w:t>
      </w:r>
    </w:p>
    <w:p w:rsidRPr="00D35405" w:rsidR="0072270B" w:rsidP="0072270B" w:rsidRDefault="0072270B" w14:paraId="70409DFF" w14:textId="77777777">
      <w:pPr>
        <w:spacing w:line="276" w:lineRule="auto"/>
        <w:jc w:val="both"/>
        <w:rPr>
          <w:rFonts w:asciiTheme="majorBidi" w:hAnsiTheme="majorBidi" w:cstheme="majorBidi"/>
        </w:rPr>
      </w:pPr>
    </w:p>
    <w:p w:rsidRPr="0029308A" w:rsidR="0072270B" w:rsidP="0072270B" w:rsidRDefault="0072270B" w14:paraId="79FA247D" w14:textId="77777777">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Pr>
        <w:lastRenderedPageBreak/>
      </w:r>
      <w:r w:rsidRPr="00D35405">
        <w:rPr>
          <w:rFonts w:asciiTheme="majorBidi" w:hAnsiTheme="majorBidi" w:cstheme="majorBidi"/>
          <w:b/>
          <w:sz w:val="28"/>
          <w:szCs w:val="28"/>
        </w:rPr>
        <w:t xml:space="preserve">Należy zachować bezpieczeństwo w następujących sytuacjach:</w:t>
      </w:r>
    </w:p>
    <w:p w:rsidRPr="00D35405" w:rsidR="0072270B" w:rsidP="0072270B" w:rsidRDefault="0072270B" w14:paraId="0C56BC2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 Nie używaj Dot Pad </w:t>
      </w:r>
      <w:r>
        <w:rPr>
          <w:rFonts w:asciiTheme="majorBidi" w:hAnsiTheme="majorBidi" w:cstheme="majorBidi"/>
          <w:b/>
          <w:szCs w:val="22"/>
        </w:rPr>
        <w:t xml:space="preserve">X </w:t>
      </w:r>
      <w:r w:rsidRPr="00D35405">
        <w:rPr>
          <w:rFonts w:asciiTheme="majorBidi" w:hAnsiTheme="majorBidi" w:cstheme="majorBidi"/>
          <w:b/>
          <w:szCs w:val="22"/>
        </w:rPr>
        <w:t xml:space="preserve">podczas silnej burzy z piorunami.</w:t>
      </w:r>
    </w:p>
    <w:p w:rsidRPr="00D35405" w:rsidR="0072270B" w:rsidP="0072270B" w:rsidRDefault="0072270B" w14:paraId="767C2D6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Podczas silnych burz z piorunami należy powstrzymać się od używania produktu i odłączyć ładowarkę od źródła zasilania. Kontynuowanie użytkowania może spowodować obrażenia, pożar lub awarię. </w:t>
      </w:r>
    </w:p>
    <w:p w:rsidRPr="00D35405" w:rsidR="0072270B" w:rsidP="0072270B" w:rsidRDefault="0072270B" w14:paraId="14E6CC7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2. Nie używaj Dot Pad </w:t>
      </w:r>
      <w:r>
        <w:rPr>
          <w:rFonts w:asciiTheme="majorBidi" w:hAnsiTheme="majorBidi" w:cstheme="majorBidi"/>
          <w:b/>
          <w:szCs w:val="22"/>
        </w:rPr>
        <w:t xml:space="preserve">X </w:t>
      </w:r>
      <w:r w:rsidRPr="00D35405">
        <w:rPr>
          <w:rFonts w:asciiTheme="majorBidi" w:hAnsiTheme="majorBidi" w:cstheme="majorBidi"/>
          <w:b/>
          <w:szCs w:val="22"/>
        </w:rPr>
        <w:t xml:space="preserve">w miejscach, w których jest to zabronione. </w:t>
      </w:r>
    </w:p>
    <w:p w:rsidRPr="00D35405" w:rsidR="0072270B" w:rsidP="0072270B" w:rsidRDefault="0072270B" w14:paraId="753DE6F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Nie używaj Dot Pad </w:t>
      </w:r>
      <w:r>
        <w:rPr>
          <w:rFonts w:asciiTheme="majorBidi" w:hAnsiTheme="majorBidi" w:cstheme="majorBidi"/>
          <w:szCs w:val="22"/>
        </w:rPr>
        <w:t xml:space="preserve">X </w:t>
      </w:r>
      <w:r w:rsidRPr="00D35405">
        <w:rPr>
          <w:rFonts w:asciiTheme="majorBidi" w:hAnsiTheme="majorBidi" w:cstheme="majorBidi"/>
          <w:szCs w:val="22"/>
        </w:rPr>
        <w:t xml:space="preserve">w miejscach, w których używanie produktu jest zabronione, takich jak samoloty lub szpitale. Produkty elektroniczne i komunikacyjne mogą podlegać wpływowi fal elektromagnetycznych. </w:t>
      </w:r>
    </w:p>
    <w:p w:rsidRPr="00D35405" w:rsidR="0072270B" w:rsidP="0072270B" w:rsidRDefault="0072270B" w14:paraId="62D34CE1"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3. Nigdy nie demontuj ani nie modyfikuj urządzenia.</w:t>
      </w:r>
    </w:p>
    <w:p w:rsidRPr="00D35405" w:rsidR="0072270B" w:rsidP="0072270B" w:rsidRDefault="0072270B" w14:paraId="5F392CFA"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Nie należy demontować ani uderzać produktu. Istnieje ryzyko porażenia prądem, zwarcia lub pożaru. Usługi gwarancyjne nie obejmują demontażu produktu. Jeśli urządzenie </w:t>
      </w:r>
      <w:r>
        <w:rPr>
          <w:rFonts w:asciiTheme="majorBidi" w:hAnsiTheme="majorBidi" w:cstheme="majorBidi"/>
          <w:szCs w:val="22"/>
        </w:rPr>
        <w:t xml:space="preserve">Dot Pad X </w:t>
      </w:r>
      <w:r w:rsidRPr="00D35405">
        <w:rPr>
          <w:rFonts w:asciiTheme="majorBidi" w:hAnsiTheme="majorBidi" w:cstheme="majorBidi"/>
          <w:szCs w:val="22"/>
        </w:rPr>
        <w:t xml:space="preserve">wymaga serwisowania, należy skontaktować się z obsługą klienta lokalnego dystrybutora lub firmą Dot Inc. Nie należy używać urządzenia w stanie uszkodzonym lub zepsutym, ponieważ może to spowodować pożar, oparzenia i porażenie prądem. W takim przypadku należy zaprzestać używania produktu i skontaktować się z obsługą klienta. </w:t>
      </w:r>
    </w:p>
    <w:p w:rsidRPr="00D35405" w:rsidR="0072270B" w:rsidP="0072270B" w:rsidRDefault="0072270B" w14:paraId="2F7F5979"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4. Używaj wyłącznie odpowiedniego kabla zasilającego i odpowiedniego gniazdka elektrycznego.</w:t>
      </w:r>
    </w:p>
    <w:p w:rsidRPr="00D35405" w:rsidR="0072270B" w:rsidP="0072270B" w:rsidRDefault="0072270B" w14:paraId="43984AF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Aby uniknąć poluzowania się kabla ładującego, należy podłączać i używać kabla USB w prawidłowy sposób. Nie należy zginać, ciągnąć, podgrzewać, przecinać ani poluzowywać kabli, ponieważ może to spowodować pożar lub porażenie prądem. Gdy </w:t>
      </w:r>
      <w:r>
        <w:rPr>
          <w:rFonts w:asciiTheme="majorBidi" w:hAnsiTheme="majorBidi" w:cstheme="majorBidi"/>
          <w:szCs w:val="22"/>
        </w:rPr>
        <w:t xml:space="preserve">urządzenie</w:t>
      </w:r>
      <w:r w:rsidRPr="00D35405">
        <w:rPr>
          <w:rFonts w:asciiTheme="majorBidi" w:hAnsiTheme="majorBidi" w:cstheme="majorBidi"/>
          <w:szCs w:val="22"/>
        </w:rPr>
        <w:t xml:space="preserve"> nie jest używane, należy odłączyć kabel ładowarki. </w:t>
      </w:r>
      <w:r w:rsidRPr="00D35405">
        <w:rPr>
          <w:rFonts w:asciiTheme="majorBidi" w:hAnsiTheme="majorBidi" w:cstheme="majorBidi"/>
          <w:szCs w:val="22"/>
        </w:rPr>
        <w:t xml:space="preserve">Używanie</w:t>
      </w:r>
      <w:r w:rsidRPr="00D35405">
        <w:rPr>
          <w:rFonts w:asciiTheme="majorBidi" w:hAnsiTheme="majorBidi" w:cstheme="majorBidi"/>
          <w:szCs w:val="22"/>
        </w:rPr>
        <w:t xml:space="preserve"> </w:t>
      </w:r>
      <w:r>
        <w:rPr>
          <w:rFonts w:asciiTheme="majorBidi" w:hAnsiTheme="majorBidi" w:cstheme="majorBidi"/>
          <w:szCs w:val="22"/>
        </w:rPr>
        <w:t xml:space="preserve">urządzenia Dot Pad X </w:t>
      </w:r>
      <w:r w:rsidRPr="00D35405">
        <w:rPr>
          <w:rFonts w:asciiTheme="majorBidi" w:hAnsiTheme="majorBidi" w:cstheme="majorBidi"/>
          <w:szCs w:val="22"/>
        </w:rPr>
        <w:t xml:space="preserve">podczas ładowania </w:t>
      </w:r>
      <w:r w:rsidRPr="00D35405">
        <w:rPr>
          <w:rFonts w:asciiTheme="majorBidi" w:hAnsiTheme="majorBidi" w:cstheme="majorBidi"/>
          <w:szCs w:val="22"/>
        </w:rPr>
        <w:t xml:space="preserve">może stwarzać ryzyko porażenia prądem</w:t>
      </w:r>
      <w:r w:rsidRPr="00D35405">
        <w:rPr>
          <w:rFonts w:asciiTheme="majorBidi" w:hAnsiTheme="majorBidi" w:cstheme="majorBidi"/>
          <w:szCs w:val="22"/>
        </w:rPr>
        <w:t xml:space="preserve">. Podczas wyjmowania adaptera należy trzymać go i wyjmować. Jeśli adapter zostanie wyjęty poprzez pociągnięcie za kabel, rozłączenie wewnątrz kabla może spowodować awarię ładowania. </w:t>
      </w:r>
    </w:p>
    <w:p w:rsidRPr="00D35405" w:rsidR="0072270B" w:rsidP="0072270B" w:rsidRDefault="0072270B" w14:paraId="44803DD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5. Unikaj wysokich temperatur i wilgotnego środowiska.</w:t>
      </w:r>
    </w:p>
    <w:p w:rsidRPr="00D35405" w:rsidR="0072270B" w:rsidP="0072270B" w:rsidRDefault="0072270B" w14:paraId="06D2559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Nie używaj produktu w miejscach gorących i wilgotnych. Jeśli produkt ulegnie zamoczeniu, wyłącz go i dokładnie wysusz przed ponownym użyciem. Nie umieszczaj go na kołdrach, dywanach, domowych urządzeniach elektrycznych ani w miejscach narażonych na bezpośrednie działanie promieni słonecznych (np. na siedzeniach samochodowych) przez dłuższy czas. Obudowa może ulec deformacji, pęknięciu lub eksplozji. Jeśli temperatura produktu gwałtownie wzrośnie, przestań go używać i skontaktuj się z obsługą klienta. </w:t>
      </w:r>
    </w:p>
    <w:p w:rsidRPr="00D35405" w:rsidR="0072270B" w:rsidP="0072270B" w:rsidRDefault="0072270B" w14:paraId="4E29BFC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*Temperatura pracy: 0℃ ~ +50℃, temperatura przechowywania: -20℃ ~ +60℃ </w:t>
      </w:r>
    </w:p>
    <w:p w:rsidRPr="00D35405" w:rsidR="0072270B" w:rsidP="0072270B" w:rsidRDefault="0072270B" w14:paraId="32AEBA77"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6. Nie używaj żadnych środków chemicznych.</w:t>
      </w:r>
    </w:p>
    <w:p w:rsidRPr="00D35405" w:rsidR="0072270B" w:rsidP="0072270B" w:rsidRDefault="0072270B" w14:paraId="74342F29"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Nigdy nie używaj środków chemicznych, takich jak alkohol lub benzen, do czyszczenia Dot Pad </w:t>
      </w:r>
      <w:r>
        <w:rPr>
          <w:rFonts w:asciiTheme="majorBidi" w:hAnsiTheme="majorBidi" w:cstheme="majorBidi"/>
          <w:szCs w:val="22"/>
        </w:rPr>
        <w:t xml:space="preserve">X</w:t>
      </w:r>
      <w:r w:rsidRPr="00D35405">
        <w:rPr>
          <w:rFonts w:asciiTheme="majorBidi" w:hAnsiTheme="majorBidi" w:cstheme="majorBidi"/>
          <w:szCs w:val="22"/>
        </w:rPr>
        <w:t xml:space="preserve">. Może to spowodować pożar. Jeśli na produkt lub ładowarkę dostaną się jakieś ciała obce, wytrzyj je miękką ściereczką. </w:t>
      </w:r>
    </w:p>
    <w:p w:rsidRPr="00D35405" w:rsidR="0072270B" w:rsidP="0072270B" w:rsidRDefault="0072270B" w14:paraId="1102201F"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7. Unikaj metalu i magnetyzmu.</w:t>
      </w:r>
    </w:p>
    <w:p w:rsidRPr="0029308A" w:rsidR="0072270B" w:rsidP="0072270B" w:rsidRDefault="0072270B" w14:paraId="1997123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Nie przechowuj portów ładowania w pobliżu metalowych przedmiotów, takich jak naszyjniki, klucze, monety, gwoździe, zegarki itp. Jeśli metalowy przedmiot spowoduje zwarcie w porcie ładowania, istnieje ryzyko wybuchu. Nie przechowuj urządzenia Dot Pad </w:t>
      </w:r>
      <w:r>
        <w:rPr>
          <w:rFonts w:asciiTheme="majorBidi" w:hAnsiTheme="majorBidi" w:cstheme="majorBidi"/>
          <w:szCs w:val="22"/>
        </w:rPr>
        <w:t xml:space="preserve">X </w:t>
      </w:r>
      <w:r w:rsidRPr="00D35405">
        <w:rPr>
          <w:rFonts w:asciiTheme="majorBidi" w:hAnsiTheme="majorBidi" w:cstheme="majorBidi"/>
          <w:szCs w:val="22"/>
        </w:rPr>
        <w:t xml:space="preserve">w pobliżu pól magnetycznych. Pola magnetyczne mogą mieć wpływ na urządzenie </w:t>
      </w:r>
      <w:r>
        <w:rPr>
          <w:rFonts w:asciiTheme="majorBidi" w:hAnsiTheme="majorBidi" w:cstheme="majorBidi"/>
          <w:szCs w:val="22"/>
        </w:rPr>
        <w:t xml:space="preserve">Dot Pad X</w:t>
      </w:r>
      <w:r w:rsidRPr="00D35405">
        <w:rPr>
          <w:rFonts w:asciiTheme="majorBidi" w:hAnsiTheme="majorBidi" w:cstheme="majorBidi"/>
          <w:szCs w:val="22"/>
        </w:rPr>
        <w:t xml:space="preserve">. Narażenie na działanie pól magnetycznych może spowodować nieprawidłowe działanie urządzenia. </w:t>
      </w:r>
    </w:p>
    <w:p w:rsidRPr="00D35405" w:rsidR="0072270B" w:rsidP="0072270B" w:rsidRDefault="0072270B" w14:paraId="53A2905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8. Zachowaj szczególną ostrożność w przypadku dzieci i zwierząt domowych</w:t>
      </w:r>
    </w:p>
    <w:p w:rsidRPr="00D35405" w:rsidR="0072270B" w:rsidP="0072270B" w:rsidRDefault="0072270B" w14:paraId="1E890519"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Przechowuj produkty, ładowarki, części itp. w miejscu niedostępnym dla dzieci i zwierząt domowych. Jeśli produkt, ładowarka lub części dostaną </w:t>
      </w:r>
      <w:r w:rsidRPr="00D35405">
        <w:rPr>
          <w:rFonts w:asciiTheme="majorBidi" w:hAnsiTheme="majorBidi" w:cstheme="majorBidi"/>
          <w:szCs w:val="22"/>
        </w:rPr>
        <w:t xml:space="preserve">się do ust lub </w:t>
      </w:r>
      <w:r>
        <w:rPr>
          <w:rFonts w:hint="eastAsia" w:asciiTheme="majorBidi" w:hAnsiTheme="majorBidi" w:cstheme="majorBidi"/>
          <w:szCs w:val="22"/>
        </w:rPr>
        <w:t xml:space="preserve">zostaną uszkodzone w wyniku uderzeni</w:t>
      </w:r>
      <w:r w:rsidRPr="00D35405">
        <w:rPr>
          <w:rFonts w:asciiTheme="majorBidi" w:hAnsiTheme="majorBidi" w:cstheme="majorBidi"/>
          <w:szCs w:val="22"/>
        </w:rPr>
        <w:lastRenderedPageBreak/>
      </w:r>
      <w:r>
        <w:rPr>
          <w:rFonts w:hint="eastAsia" w:asciiTheme="majorBidi" w:hAnsiTheme="majorBidi" w:cstheme="majorBidi"/>
          <w:szCs w:val="22"/>
        </w:rPr>
        <w:t xml:space="preserve"> </w:t>
      </w:r>
      <w:r w:rsidRPr="00D35405">
        <w:rPr>
          <w:rFonts w:asciiTheme="majorBidi" w:hAnsiTheme="majorBidi" w:cstheme="majorBidi"/>
          <w:szCs w:val="22"/>
        </w:rPr>
        <w:t xml:space="preserve">, może to spowodować porażenie prądem lub narażenie na działanie fal elektromagnetycznych. Należy uważać, aby dzieci i zwierzęta domowe nie połknęły produktów, ładowarek, części itp. Istnieje ryzyko uduszenia, wybuchu i pożaru.</w:t>
      </w:r>
    </w:p>
    <w:p w:rsidRPr="00D35405" w:rsidR="0072270B" w:rsidP="0072270B" w:rsidRDefault="0072270B" w14:paraId="0995443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9. Nie używaj w atmosferze wybuchowej.</w:t>
      </w:r>
    </w:p>
    <w:p w:rsidRPr="00D35405" w:rsidR="0072270B" w:rsidP="0072270B" w:rsidRDefault="0072270B" w14:paraId="3E67757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Nie używaj produktu w obszarach zagrożonych wybuchem. Może to wpłynąć na działanie </w:t>
      </w:r>
      <w:r>
        <w:rPr>
          <w:rFonts w:asciiTheme="majorBidi" w:hAnsiTheme="majorBidi" w:cstheme="majorBidi"/>
          <w:szCs w:val="22"/>
        </w:rPr>
        <w:t xml:space="preserve">urządzenia Dot Pad X</w:t>
      </w:r>
      <w:r w:rsidRPr="00D35405">
        <w:rPr>
          <w:rFonts w:asciiTheme="majorBidi" w:hAnsiTheme="majorBidi" w:cstheme="majorBidi"/>
          <w:szCs w:val="22"/>
        </w:rPr>
        <w:t xml:space="preserve">. Nie umieszczaj produktu na niestabilnej powierzchni, takiej jak chwiejna lub pochyła powierzchnia. </w:t>
      </w:r>
      <w:r w:rsidRPr="00D35405">
        <w:rPr>
          <w:rFonts w:asciiTheme="majorBidi" w:hAnsiTheme="majorBidi" w:cstheme="majorBidi"/>
          <w:szCs w:val="22"/>
        </w:rPr>
        <w:t xml:space="preserve">Upadek urządzenia</w:t>
      </w:r>
      <w:r>
        <w:rPr>
          <w:rFonts w:asciiTheme="majorBidi" w:hAnsiTheme="majorBidi" w:cstheme="majorBidi"/>
          <w:szCs w:val="22"/>
        </w:rPr>
        <w:t xml:space="preserve"> Dot Pad </w:t>
      </w:r>
      <w:r w:rsidRPr="00D35405">
        <w:rPr>
          <w:rFonts w:asciiTheme="majorBidi" w:hAnsiTheme="majorBidi" w:cstheme="majorBidi"/>
          <w:szCs w:val="22"/>
        </w:rPr>
        <w:t xml:space="preserve">X może spowodować obrażenia lub uszkodzenie produktu. </w:t>
      </w:r>
    </w:p>
    <w:p w:rsidRPr="00D35405" w:rsidR="0072270B" w:rsidP="0072270B" w:rsidRDefault="0072270B" w14:paraId="2211E42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10. Należy pamiętać o zagrożeniu pożarowym.</w:t>
      </w:r>
    </w:p>
    <w:p w:rsidRPr="00D35405" w:rsidR="0072270B" w:rsidP="0072270B" w:rsidRDefault="0072270B" w14:paraId="236B173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Nie przykrywaj ani nie owijaj urządzenia Dot </w:t>
      </w:r>
      <w:r>
        <w:rPr>
          <w:rFonts w:asciiTheme="majorBidi" w:hAnsiTheme="majorBidi" w:cstheme="majorBidi"/>
          <w:szCs w:val="22"/>
        </w:rPr>
        <w:t xml:space="preserve">Pad X </w:t>
      </w:r>
      <w:r w:rsidRPr="00D35405">
        <w:rPr>
          <w:rFonts w:asciiTheme="majorBidi" w:hAnsiTheme="majorBidi" w:cstheme="majorBidi"/>
          <w:szCs w:val="22"/>
        </w:rPr>
        <w:t xml:space="preserve">materiałami tekstylnymi, takimi jak koc, podczas użytkowania lub ładowania. Nie wyrzucaj </w:t>
      </w:r>
      <w:r>
        <w:rPr>
          <w:rFonts w:asciiTheme="majorBidi" w:hAnsiTheme="majorBidi" w:cstheme="majorBidi"/>
          <w:szCs w:val="22"/>
        </w:rPr>
        <w:t xml:space="preserve">urządzenia Dot Pad X </w:t>
      </w:r>
      <w:r w:rsidRPr="00D35405">
        <w:rPr>
          <w:rFonts w:asciiTheme="majorBidi" w:hAnsiTheme="majorBidi" w:cstheme="majorBidi"/>
          <w:szCs w:val="22"/>
        </w:rPr>
        <w:t xml:space="preserve">wraz z odpadami komunalnymi. Może to spowodować pożar, wybuch lub zanieczyszczenie środowiska. </w:t>
      </w:r>
    </w:p>
    <w:p w:rsidRPr="00D35405" w:rsidR="0072270B" w:rsidP="0072270B" w:rsidRDefault="0072270B" w14:paraId="5E6691C3"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11. Unikaj nadmiernego kontaktu w warunkach wysokiej temperatury.</w:t>
      </w:r>
    </w:p>
    <w:p w:rsidRPr="00D35405" w:rsidR="0072270B" w:rsidP="0072270B" w:rsidRDefault="0072270B" w14:paraId="1FF2DE8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Należy unikać używania produktu, gdy temperatura na jego powierzchni wzrośnie powyżej odpowiedniego poziomu. </w:t>
      </w:r>
      <w:r w:rsidRPr="00D35405">
        <w:rPr>
          <w:rFonts w:asciiTheme="majorBidi" w:hAnsiTheme="majorBidi" w:cstheme="majorBidi"/>
          <w:szCs w:val="22"/>
        </w:rPr>
        <w:t xml:space="preserve">Długotrwały </w:t>
      </w:r>
      <w:r w:rsidRPr="00D35405">
        <w:rPr>
          <w:rFonts w:asciiTheme="majorBidi" w:hAnsiTheme="majorBidi" w:cstheme="majorBidi"/>
          <w:szCs w:val="22"/>
        </w:rPr>
        <w:t xml:space="preserve">kontakt z </w:t>
      </w:r>
      <w:r w:rsidRPr="00D35405">
        <w:rPr>
          <w:rFonts w:asciiTheme="majorBidi" w:hAnsiTheme="majorBidi" w:cstheme="majorBidi"/>
          <w:szCs w:val="22"/>
        </w:rPr>
        <w:t xml:space="preserve">produktem w takim stanie może spowodować oparzenia lub zaburzenia </w:t>
      </w:r>
      <w:r w:rsidRPr="00D35405">
        <w:rPr>
          <w:rFonts w:asciiTheme="majorBidi" w:hAnsiTheme="majorBidi" w:cstheme="majorBidi"/>
          <w:szCs w:val="22"/>
        </w:rPr>
        <w:t xml:space="preserve">pigmentacji </w:t>
      </w:r>
      <w:r>
        <w:rPr>
          <w:rFonts w:asciiTheme="majorBidi" w:hAnsiTheme="majorBidi" w:cstheme="majorBidi"/>
          <w:szCs w:val="22"/>
        </w:rPr>
        <w:t xml:space="preserve">komórek ochronnych</w:t>
      </w:r>
      <w:r w:rsidRPr="00D35405">
        <w:rPr>
          <w:rFonts w:asciiTheme="majorBidi" w:hAnsiTheme="majorBidi" w:cstheme="majorBidi"/>
          <w:szCs w:val="22"/>
        </w:rPr>
        <w:t xml:space="preserve">. Jeśli zewnętrzna osłona ochronna odpadnie lub wystąpi reakcja alergiczna na materiał, z którego wykonano produkt, należy natychmiast przerwać użytkowanie produktu i skonsultować się z lekarzem.</w:t>
      </w:r>
    </w:p>
    <w:p w:rsidRPr="00D35405" w:rsidR="0072270B" w:rsidP="0072270B" w:rsidRDefault="0072270B" w14:paraId="4350929A"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12. Dot Pad </w:t>
      </w:r>
      <w:r>
        <w:rPr>
          <w:rFonts w:asciiTheme="majorBidi" w:hAnsiTheme="majorBidi" w:cstheme="majorBidi"/>
          <w:b/>
          <w:szCs w:val="22"/>
        </w:rPr>
        <w:t xml:space="preserve">X</w:t>
      </w:r>
      <w:r w:rsidRPr="00D35405">
        <w:rPr>
          <w:rFonts w:asciiTheme="majorBidi" w:hAnsiTheme="majorBidi" w:cstheme="majorBidi"/>
          <w:b/>
          <w:szCs w:val="22"/>
        </w:rPr>
        <w:t xml:space="preserve"> należy </w:t>
      </w:r>
      <w:r w:rsidRPr="00D35405">
        <w:rPr>
          <w:rFonts w:asciiTheme="majorBidi" w:hAnsiTheme="majorBidi" w:cstheme="majorBidi"/>
          <w:b/>
          <w:szCs w:val="22"/>
        </w:rPr>
        <w:t xml:space="preserve">przechowywać w bezpiecznym miejscu.</w:t>
      </w:r>
    </w:p>
    <w:p w:rsidRPr="00D35405" w:rsidR="0072270B" w:rsidP="0072270B" w:rsidRDefault="0072270B" w14:paraId="0514ED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W przypadku długotrwałego nieużywania należy odłączyć ładowarkę od Dot Pad </w:t>
      </w:r>
      <w:r>
        <w:rPr>
          <w:rFonts w:asciiTheme="majorBidi" w:hAnsiTheme="majorBidi" w:cstheme="majorBidi"/>
          <w:szCs w:val="22"/>
        </w:rPr>
        <w:t xml:space="preserve">X </w:t>
      </w:r>
      <w:r w:rsidRPr="00D35405">
        <w:rPr>
          <w:rFonts w:asciiTheme="majorBidi" w:hAnsiTheme="majorBidi" w:cstheme="majorBidi"/>
          <w:szCs w:val="22"/>
        </w:rPr>
        <w:t xml:space="preserve">i przechowywać ją w bezpiecznym miejscu. Podczas przechowywania ładowarki należy uważać, aby nie zginać ani nie skręcać nadmiernie kabla USB. Jeśli kabel USB jest przechowywany lub używany z nadmiernym zgięciem lub skręceniem, silikonowa powłoka kabla może ulec </w:t>
      </w:r>
      <w:r w:rsidRPr="00D35405">
        <w:rPr>
          <w:rFonts w:asciiTheme="majorBidi" w:hAnsiTheme="majorBidi" w:cstheme="majorBidi"/>
          <w:szCs w:val="22"/>
        </w:rPr>
        <w:t xml:space="preserve">zerwaniu </w:t>
      </w:r>
      <w:r w:rsidRPr="00D35405">
        <w:rPr>
          <w:rFonts w:asciiTheme="majorBidi" w:hAnsiTheme="majorBidi" w:cstheme="majorBidi"/>
          <w:szCs w:val="22"/>
        </w:rPr>
        <w:t xml:space="preserve">lub kabel może się zerwać, powodując awarię lub wypadek. </w:t>
      </w:r>
    </w:p>
    <w:p w:rsidRPr="00D35405" w:rsidR="0072270B" w:rsidP="0072270B" w:rsidRDefault="0072270B" w14:paraId="0EE5FD8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13. Zachowaj ostrożność podczas obchodzenia się z baterią.</w:t>
      </w:r>
    </w:p>
    <w:p w:rsidRPr="00D35405" w:rsidR="0072270B" w:rsidP="0072270B" w:rsidRDefault="0072270B" w14:paraId="283C69C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W miejscach gorących i wilgotnych bateria może nie ładować się prawidłowo lub szybko się rozładowywać. Nie należy wystawiać jej na bezpośrednie działanie promieni słonecznych ani używać </w:t>
      </w:r>
      <w:r>
        <w:rPr>
          <w:rFonts w:asciiTheme="majorBidi" w:hAnsiTheme="majorBidi" w:cstheme="majorBidi"/>
          <w:szCs w:val="22"/>
        </w:rPr>
        <w:t xml:space="preserve">Dot Pad X </w:t>
      </w:r>
      <w:r w:rsidRPr="00D35405">
        <w:rPr>
          <w:rFonts w:asciiTheme="majorBidi" w:hAnsiTheme="majorBidi" w:cstheme="majorBidi"/>
          <w:szCs w:val="22"/>
        </w:rPr>
        <w:t xml:space="preserve">w wilgotnych miejscach, takich jak łazienka. </w:t>
      </w:r>
    </w:p>
    <w:p w:rsidRPr="00D35405" w:rsidR="0072270B" w:rsidRDefault="0072270B" w14:paraId="30B2DE8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Jeśli chcesz używać Dot Pad </w:t>
      </w:r>
      <w:r>
        <w:rPr>
          <w:rFonts w:asciiTheme="majorBidi" w:hAnsiTheme="majorBidi" w:cstheme="majorBidi"/>
          <w:szCs w:val="22"/>
        </w:rPr>
        <w:t xml:space="preserve">X </w:t>
      </w:r>
      <w:r w:rsidRPr="00D35405">
        <w:rPr>
          <w:rFonts w:asciiTheme="majorBidi" w:hAnsiTheme="majorBidi" w:cstheme="majorBidi"/>
          <w:szCs w:val="22"/>
        </w:rPr>
        <w:t xml:space="preserve">po długim okresie nieużywania, przed ponownym użyciem naładuj go całkowicie. </w:t>
      </w:r>
    </w:p>
    <w:p w:rsidRPr="00D35405" w:rsidR="0072270B" w:rsidRDefault="0072270B" w14:paraId="59105FD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Należy pamiętać, że wymuszenie wyjęcia baterii może spowodować jej eksplozję. </w:t>
      </w:r>
    </w:p>
    <w:p w:rsidRPr="00D35405" w:rsidR="0072270B" w:rsidRDefault="0072270B" w14:paraId="643AE4F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Nie należy zmieniać, modyfikować ani narażać urządzenia Dot Pad </w:t>
      </w:r>
      <w:r>
        <w:rPr>
          <w:rFonts w:asciiTheme="majorBidi" w:hAnsiTheme="majorBidi" w:cstheme="majorBidi"/>
          <w:szCs w:val="22"/>
        </w:rPr>
        <w:t xml:space="preserve">X </w:t>
      </w:r>
      <w:r w:rsidRPr="00D35405">
        <w:rPr>
          <w:rFonts w:asciiTheme="majorBidi" w:hAnsiTheme="majorBidi" w:cstheme="majorBidi"/>
          <w:szCs w:val="22"/>
        </w:rPr>
        <w:t xml:space="preserve">na działanie płynów. Po </w:t>
      </w:r>
      <w:r w:rsidRPr="00D35405">
        <w:rPr>
          <w:rFonts w:asciiTheme="majorBidi" w:hAnsiTheme="majorBidi" w:cstheme="majorBidi"/>
          <w:szCs w:val="22"/>
        </w:rPr>
        <w:t xml:space="preserve">pełnym naładowaniu </w:t>
      </w:r>
      <w:r>
        <w:rPr>
          <w:rFonts w:asciiTheme="majorBidi" w:hAnsiTheme="majorBidi" w:cstheme="majorBidi"/>
          <w:szCs w:val="22"/>
        </w:rPr>
        <w:t xml:space="preserve">urządzenia Dot Pad X </w:t>
      </w:r>
      <w:r w:rsidRPr="00D35405">
        <w:rPr>
          <w:rFonts w:asciiTheme="majorBidi" w:hAnsiTheme="majorBidi" w:cstheme="majorBidi"/>
          <w:szCs w:val="22"/>
        </w:rPr>
        <w:t xml:space="preserve">należy odłączyć ładowarkę od gniazdka i </w:t>
      </w:r>
      <w:r>
        <w:rPr>
          <w:rFonts w:asciiTheme="majorBidi" w:hAnsiTheme="majorBidi" w:cstheme="majorBidi"/>
          <w:szCs w:val="22"/>
        </w:rPr>
        <w:t xml:space="preserve">urządzenia Dot Pad X</w:t>
      </w:r>
      <w:r w:rsidRPr="00D35405">
        <w:rPr>
          <w:rFonts w:asciiTheme="majorBidi" w:hAnsiTheme="majorBidi" w:cstheme="majorBidi"/>
          <w:szCs w:val="22"/>
        </w:rPr>
        <w:t xml:space="preserve">, aby uniknąć niepotrzebnego zużycia energii. </w:t>
      </w:r>
    </w:p>
    <w:p w:rsidRPr="00D35405" w:rsidR="0072270B" w:rsidRDefault="0072270B" w14:paraId="426FF58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W przypadku problemów z baterią należy zabrać ze sobą produkt i ładowarkę podczas wizyty w centrum serwisowym.</w:t>
      </w:r>
    </w:p>
    <w:p w:rsidRPr="00D35405" w:rsidR="0072270B" w:rsidRDefault="0072270B" w14:paraId="5C2C5081"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Jeśli produkt nagrzewa się podczas ładowania, należy założyć rękawiczki lub użyć narzędzia innego niż ciało, aby odłączyć ładowarkę od Dot Pad </w:t>
      </w:r>
      <w:r>
        <w:rPr>
          <w:rFonts w:asciiTheme="majorBidi" w:hAnsiTheme="majorBidi" w:cstheme="majorBidi"/>
          <w:szCs w:val="22"/>
        </w:rPr>
        <w:t xml:space="preserve">X</w:t>
      </w:r>
      <w:r w:rsidRPr="00D35405">
        <w:rPr>
          <w:rFonts w:asciiTheme="majorBidi" w:hAnsiTheme="majorBidi" w:cstheme="majorBidi"/>
          <w:szCs w:val="22"/>
        </w:rPr>
        <w:t xml:space="preserve">.</w:t>
      </w:r>
    </w:p>
    <w:p w:rsidRPr="0029308A" w:rsidR="0072270B" w:rsidRDefault="0072270B" w14:paraId="2B1951B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Przegrzanie może spowodować uszkodzenie produktu. Jeśli </w:t>
      </w:r>
      <w:r>
        <w:rPr>
          <w:rFonts w:asciiTheme="majorBidi" w:hAnsiTheme="majorBidi" w:cstheme="majorBidi"/>
          <w:szCs w:val="22"/>
        </w:rPr>
        <w:t xml:space="preserve">Dot Pad X </w:t>
      </w:r>
      <w:r w:rsidRPr="00D35405">
        <w:rPr>
          <w:rFonts w:asciiTheme="majorBidi" w:hAnsiTheme="majorBidi" w:cstheme="majorBidi"/>
          <w:szCs w:val="22"/>
        </w:rPr>
        <w:t xml:space="preserve">przegrzewa się podczas ładowania, należy odłączyć kabel USB do ładowania i skontaktować się z autoryzowanym centrum serwisowym Dot Inc.</w:t>
      </w:r>
    </w:p>
    <w:p w:rsidRPr="00D35405" w:rsidR="0072270B" w:rsidP="0072270B" w:rsidRDefault="0072270B" w14:paraId="05617038"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14. Nie należy narażać urządzenia na wstrząsy ani uderzenia.</w:t>
      </w:r>
    </w:p>
    <w:p w:rsidRPr="00D35405" w:rsidR="0072270B" w:rsidP="0072270B" w:rsidRDefault="0072270B" w14:paraId="061ABC6F" w14:textId="77777777">
      <w:pPr>
        <w:spacing w:line="276" w:lineRule="auto"/>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Jeśli wywierasz silną siłę na </w:t>
      </w:r>
      <w:r>
        <w:rPr>
          <w:rFonts w:asciiTheme="majorBidi" w:hAnsiTheme="majorBidi" w:cstheme="majorBidi"/>
          <w:szCs w:val="22"/>
        </w:rPr>
        <w:t xml:space="preserve">Dot Pad X</w:t>
      </w:r>
      <w:r w:rsidRPr="00D35405">
        <w:rPr>
          <w:rFonts w:asciiTheme="majorBidi" w:hAnsiTheme="majorBidi" w:cstheme="majorBidi"/>
          <w:szCs w:val="22"/>
        </w:rPr>
        <w:t xml:space="preserve">, kładziesz na nim ciężkie przedmioty itp., może to spowodować uderzenie w produkt. Może to </w:t>
      </w:r>
      <w:r w:rsidRPr="00D35405">
        <w:rPr>
          <w:rFonts w:asciiTheme="majorBidi" w:hAnsiTheme="majorBidi" w:cstheme="majorBidi"/>
          <w:szCs w:val="22"/>
        </w:rPr>
        <w:t xml:space="preserve">spowodować uszkodzenie</w:t>
      </w:r>
      <w:r w:rsidRPr="00D35405">
        <w:rPr>
          <w:rFonts w:asciiTheme="majorBidi" w:hAnsiTheme="majorBidi" w:cstheme="majorBidi"/>
          <w:szCs w:val="22"/>
        </w:rPr>
        <w:t xml:space="preserve"> </w:t>
      </w:r>
      <w:r>
        <w:rPr>
          <w:rFonts w:asciiTheme="majorBidi" w:hAnsiTheme="majorBidi" w:cstheme="majorBidi"/>
          <w:szCs w:val="22"/>
        </w:rPr>
        <w:t xml:space="preserve">Dot Pad X</w:t>
      </w:r>
      <w:r w:rsidRPr="00D35405">
        <w:rPr>
          <w:rFonts w:asciiTheme="majorBidi" w:hAnsiTheme="majorBidi" w:cstheme="majorBidi"/>
          <w:szCs w:val="22"/>
        </w:rPr>
        <w:t xml:space="preserve">, awarię lub skrócenie jego żywotności. Może to również spowodować przegrzanie, zapłon lub pożar. Gdy nie używasz urządzenia, przechowuj je w bezpiecznym miejscu, aby uniknąć wstrząsów i uszkodzeń </w:t>
      </w:r>
      <w:r>
        <w:rPr>
          <w:rFonts w:asciiTheme="majorBidi" w:hAnsiTheme="majorBidi" w:cstheme="majorBidi"/>
          <w:szCs w:val="22"/>
        </w:rPr>
        <w:t xml:space="preserve">Dot Pad X</w:t>
      </w:r>
      <w:r w:rsidRPr="00D35405">
        <w:rPr>
          <w:rFonts w:asciiTheme="majorBidi" w:hAnsiTheme="majorBidi" w:cstheme="majorBidi"/>
          <w:szCs w:val="22"/>
        </w:rPr>
        <w:t xml:space="preserve">.</w:t>
      </w:r>
    </w:p>
    <w:p w:rsidRPr="00D35405" w:rsidR="0072270B" w:rsidP="0072270B" w:rsidRDefault="0072270B" w14:paraId="4ABBA89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15. Nie używaj ładowarek, które nie zostały </w:t>
      </w:r>
      <w:r>
        <w:rPr>
          <w:rFonts w:hint="eastAsia" w:asciiTheme="majorBidi" w:hAnsiTheme="majorBidi" w:cstheme="majorBidi"/>
          <w:b/>
          <w:szCs w:val="22"/>
        </w:rPr>
        <w:t xml:space="preserve">certyfikowane</w:t>
      </w:r>
      <w:r w:rsidRPr="00D35405">
        <w:rPr>
          <w:rFonts w:asciiTheme="majorBidi" w:hAnsiTheme="majorBidi" w:cstheme="majorBidi"/>
          <w:b/>
          <w:szCs w:val="22"/>
        </w:rPr>
        <w:t xml:space="preserve">.</w:t>
      </w:r>
    </w:p>
    <w:p w:rsidR="0072270B" w:rsidP="0072270B" w:rsidRDefault="0072270B" w14:paraId="1C409B61" w14:textId="77777777">
      <w:pPr>
        <w:rPr>
          <w:rFonts w:asciiTheme="majorBidi" w:hAnsiTheme="majorBidi" w:cstheme="majorBidi"/>
          <w:szCs w:val="22"/>
        </w:rPr>
      </w:pPr>
      <w:r w:rsidRPr="00D35405">
        <w:rPr>
          <w:rFonts w:asciiTheme="majorBidi" w:hAnsiTheme="majorBidi" w:cstheme="majorBidi"/>
          <w:szCs w:val="22"/>
        </w:rPr>
        <w:t xml:space="preserve">Należy unikać używania </w:t>
      </w:r>
      <w:r>
        <w:rPr>
          <w:rFonts w:hint="eastAsia" w:asciiTheme="majorBidi" w:hAnsiTheme="majorBidi" w:cstheme="majorBidi"/>
          <w:szCs w:val="22"/>
        </w:rPr>
        <w:t xml:space="preserve">niecertyfikowanych </w:t>
      </w:r>
      <w:r w:rsidRPr="00D35405">
        <w:rPr>
          <w:rFonts w:asciiTheme="majorBidi" w:hAnsiTheme="majorBidi" w:cstheme="majorBidi"/>
          <w:szCs w:val="22"/>
        </w:rPr>
        <w:t xml:space="preserve">ładowarek, ponieważ może to doprowadzić do uszkodzenia baterii, powodując obrażenia użytkownika lub </w:t>
      </w:r>
      <w:r>
        <w:rPr>
          <w:rFonts w:asciiTheme="majorBidi" w:hAnsiTheme="majorBidi" w:cstheme="majorBidi"/>
          <w:szCs w:val="22"/>
        </w:rPr>
        <w:t xml:space="preserve">uszkodzenie urządzenia Dot Pad X</w:t>
      </w:r>
      <w:r w:rsidRPr="00D35405">
        <w:rPr>
          <w:rFonts w:asciiTheme="majorBidi" w:hAnsiTheme="majorBidi" w:cstheme="majorBidi"/>
          <w:szCs w:val="22"/>
        </w:rPr>
        <w:t xml:space="preserve">.</w:t>
      </w:r>
    </w:p>
    <w:p w:rsidR="0072270B" w:rsidP="0072270B" w:rsidRDefault="0072270B" w14:paraId="759593E1" w14:textId="77777777"/>
    <w:p w:rsidRPr="007D4A5A" w:rsidR="0072270B" w:rsidP="00780B5F" w:rsidRDefault="0072270B" w14:paraId="06570F0F" w14:textId="77777777">
      <w:pPr>
        <w:pStyle w:val="Heading2"/>
      </w:pPr>
      <w:bookmarkStart w:name="_Toc204765535" w:id="65"/>
      <w:bookmarkStart w:name="_Toc219371914" w:id="66"/>
      <w:r w:rsidRPr="007D4A5A">
        <w:t xml:space="preserve">Obsługa klienta</w:t>
      </w:r>
      <w:bookmarkEnd w:id="65"/>
      <w:bookmarkEnd w:id="66"/>
    </w:p>
    <w:p w:rsidRPr="007D4A5A" w:rsidR="0072270B" w:rsidP="0072270B" w:rsidRDefault="0072270B" w14:paraId="54E970B7" w14:textId="77777777">
      <w:pPr>
        <w:rPr>
          <w:rFonts w:ascii="Times New Roman" w:hAnsi="Times New Roman" w:cs="Times New Roman"/>
        </w:rPr>
      </w:pPr>
      <w:r w:rsidRPr="007D4A5A">
        <w:rPr>
          <w:rFonts w:ascii="Times New Roman" w:hAnsi="Times New Roman" w:cs="Times New Roman"/>
        </w:rPr>
        <w:t xml:space="preserve">W przypadku jakichkolwiek pytań, pomocy technicznej lub dodatkowych informacji można skontaktować się z firmą Dot Inc. pod następującym adresem:</w:t>
      </w:r>
    </w:p>
    <w:p w:rsidRPr="007D4A5A" w:rsidR="0072270B" w:rsidP="0072270B" w:rsidRDefault="0072270B" w14:paraId="1A95F426" w14:textId="77777777">
      <w:pPr>
        <w:rPr>
          <w:rFonts w:ascii="Times New Roman" w:hAnsi="Times New Roman" w:cs="Times New Roman"/>
        </w:rPr>
      </w:pPr>
      <w:r w:rsidRPr="007D4A5A">
        <w:rPr>
          <w:rFonts w:ascii="Times New Roman" w:hAnsi="Times New Roman" w:cs="Times New Roman"/>
        </w:rPr>
        <w:t xml:space="preserve">Adres e-mail Dot: inquiry@dotincorp.com</w:t>
      </w:r>
    </w:p>
    <w:p w:rsidRPr="007D4A5A" w:rsidR="0072270B" w:rsidP="0072270B" w:rsidRDefault="0072270B" w14:paraId="05C41D37" w14:textId="77777777">
      <w:pPr>
        <w:rPr>
          <w:rFonts w:ascii="Times New Roman" w:hAnsi="Times New Roman" w:cs="Times New Roman"/>
        </w:rPr>
      </w:pPr>
      <w:r w:rsidRPr="007D4A5A">
        <w:rPr>
          <w:rFonts w:ascii="Times New Roman" w:hAnsi="Times New Roman" w:cs="Times New Roman"/>
        </w:rPr>
        <w:t xml:space="preserve">Numer telefonu Dot: +82) 2-864-1113</w:t>
      </w:r>
    </w:p>
    <w:p w:rsidR="0072270B" w:rsidP="0072270B" w:rsidRDefault="0072270B" w14:paraId="4FA17E6D" w14:textId="77777777">
      <w:pPr>
        <w:rPr>
          <w:rFonts w:ascii="Times New Roman" w:hAnsi="Times New Roman" w:cs="Times New Roman"/>
        </w:rPr>
      </w:pPr>
      <w:r w:rsidRPr="007D4A5A">
        <w:rPr>
          <w:rFonts w:ascii="Times New Roman" w:hAnsi="Times New Roman" w:cs="Times New Roman"/>
        </w:rPr>
        <w:t xml:space="preserve">Strona internetowa Dot:</w:t>
      </w:r>
      <w:hyperlink w:history="1" r:id="rId20">
        <w:r w:rsidRPr="0005661E">
          <w:rPr>
            <w:rStyle w:val="Hyperlink"/>
            <w:rFonts w:ascii="Times New Roman" w:hAnsi="Times New Roman" w:cs="Times New Roman"/>
          </w:rPr>
          <w:t xml:space="preserve"> https://www.dotincorp.com/</w:t>
        </w:r>
      </w:hyperlink>
    </w:p>
    <w:p w:rsidRPr="00636D37" w:rsidR="0072270B" w:rsidP="0072270B" w:rsidRDefault="0072270B" w14:paraId="017C0553" w14:textId="77777777">
      <w:pPr>
        <w:rPr>
          <w:rFonts w:ascii="Times New Roman" w:hAnsi="Times New Roman" w:cs="Times New Roman"/>
        </w:rPr>
      </w:pPr>
    </w:p>
    <w:p w:rsidR="0072270B" w:rsidP="00780B5F" w:rsidRDefault="0072270B" w14:paraId="0DE4FFF2" w14:textId="77777777">
      <w:pPr>
        <w:pStyle w:val="Heading2"/>
      </w:pPr>
      <w:bookmarkStart w:name="_Toc204765536" w:id="67"/>
      <w:bookmarkStart w:name="_Toc219371915" w:id="68"/>
      <w:r w:rsidRPr="00B36430">
        <w:t xml:space="preserve">Certyfikacja produktu</w:t>
      </w:r>
      <w:bookmarkEnd w:id="67"/>
      <w:bookmarkEnd w:id="68"/>
    </w:p>
    <w:p w:rsidRPr="00D35405" w:rsidR="0072270B" w:rsidP="0072270B" w:rsidRDefault="0072270B" w14:paraId="253BA2A3" w14:textId="77777777">
      <w:pPr>
        <w:jc w:val="both"/>
        <w:rPr>
          <w:rFonts w:asciiTheme="majorBidi" w:hAnsiTheme="majorBidi" w:cstheme="majorBidi"/>
          <w:szCs w:val="22"/>
        </w:rPr>
      </w:pPr>
      <w:r w:rsidRPr="00D35405">
        <w:rPr>
          <w:rFonts w:asciiTheme="majorBidi" w:hAnsiTheme="majorBidi" w:cstheme="majorBidi"/>
          <w:szCs w:val="22"/>
        </w:rPr>
        <w:t xml:space="preserve">Korea Południowa: KC (KC ID:</w:t>
      </w:r>
      <w:bookmarkStart w:name="_Hlk205802282" w:id="69"/>
      <w:r>
        <w:rPr>
          <w:rFonts w:hint="eastAsia" w:asciiTheme="majorBidi" w:hAnsiTheme="majorBidi" w:cstheme="majorBidi"/>
          <w:szCs w:val="22"/>
        </w:rPr>
        <w:t xml:space="preserve"> R-R-DOT-DPA320X</w:t>
      </w:r>
      <w:bookmarkEnd w:id="69"/>
      <w:r>
        <w:rPr>
          <w:rFonts w:asciiTheme="majorBidi" w:hAnsiTheme="majorBidi" w:cstheme="majorBidi"/>
          <w:szCs w:val="22"/>
        </w:rPr>
        <w:t xml:space="preserve"> )</w:t>
      </w:r>
    </w:p>
    <w:p w:rsidRPr="00D35405" w:rsidR="0072270B" w:rsidP="0072270B" w:rsidRDefault="0072270B" w14:paraId="7BDAFD46" w14:textId="77777777">
      <w:pPr>
        <w:jc w:val="both"/>
        <w:rPr>
          <w:rFonts w:asciiTheme="majorBidi" w:hAnsiTheme="majorBidi" w:cstheme="majorBidi"/>
          <w:szCs w:val="22"/>
        </w:rPr>
      </w:pPr>
      <w:r w:rsidRPr="00D35405">
        <w:rPr>
          <w:rFonts w:asciiTheme="majorBidi" w:hAnsiTheme="majorBidi" w:cstheme="majorBidi"/>
          <w:szCs w:val="22"/>
        </w:rPr>
        <w:t xml:space="preserve">Stany Zjednoczone: FCC (FCC ID:</w:t>
      </w:r>
      <w:bookmarkStart w:name="_Hlk205802293" w:id="70"/>
      <w:r w:rsidRPr="00240A3E">
        <w:rPr>
          <w:rFonts w:asciiTheme="majorBidi" w:hAnsiTheme="majorBidi" w:cstheme="majorBidi"/>
          <w:szCs w:val="22"/>
        </w:rPr>
        <w:t xml:space="preserve"> 2BAM7DPA320X</w:t>
      </w:r>
      <w:bookmarkEnd w:id="70"/>
      <w:r>
        <w:rPr>
          <w:rFonts w:asciiTheme="majorBidi" w:hAnsiTheme="majorBidi" w:cstheme="majorBidi"/>
          <w:szCs w:val="22"/>
        </w:rPr>
        <w:t xml:space="preserve"> )</w:t>
      </w:r>
    </w:p>
    <w:p w:rsidRPr="00D35405" w:rsidR="0072270B" w:rsidP="0072270B" w:rsidRDefault="0072270B" w14:paraId="1B335583" w14:textId="77777777">
      <w:pPr>
        <w:jc w:val="both"/>
        <w:rPr>
          <w:rFonts w:asciiTheme="majorBidi" w:hAnsiTheme="majorBidi" w:cstheme="majorBidi"/>
          <w:szCs w:val="22"/>
        </w:rPr>
      </w:pPr>
      <w:r w:rsidRPr="00D35405">
        <w:rPr>
          <w:rFonts w:asciiTheme="majorBidi" w:hAnsiTheme="majorBidi" w:cstheme="majorBidi"/>
          <w:szCs w:val="22"/>
        </w:rPr>
        <w:t xml:space="preserve">Europa: CE</w:t>
      </w:r>
    </w:p>
    <w:p w:rsidRPr="00D35405" w:rsidR="0072270B" w:rsidP="0072270B" w:rsidRDefault="0072270B" w14:paraId="1B645430" w14:textId="77777777">
      <w:pPr>
        <w:jc w:val="both"/>
        <w:rPr>
          <w:rFonts w:asciiTheme="majorBidi" w:hAnsiTheme="majorBidi" w:cstheme="majorBidi"/>
          <w:szCs w:val="22"/>
        </w:rPr>
      </w:pPr>
      <w:r w:rsidRPr="00D35405">
        <w:rPr>
          <w:rFonts w:asciiTheme="majorBidi" w:hAnsiTheme="majorBidi" w:cstheme="majorBidi"/>
          <w:szCs w:val="22"/>
        </w:rPr>
        <w:t xml:space="preserve">Wielka Brytania: UKCA</w:t>
      </w:r>
    </w:p>
    <w:p w:rsidRPr="00D35405" w:rsidR="0072270B" w:rsidP="0072270B" w:rsidRDefault="0072270B" w14:paraId="72FE87DB" w14:textId="77777777">
      <w:pPr>
        <w:jc w:val="both"/>
        <w:rPr>
          <w:rFonts w:asciiTheme="majorBidi" w:hAnsiTheme="majorBidi" w:cstheme="majorBidi"/>
          <w:szCs w:val="22"/>
        </w:rPr>
      </w:pPr>
      <w:r w:rsidRPr="00D35405">
        <w:rPr>
          <w:rFonts w:asciiTheme="majorBidi" w:hAnsiTheme="majorBidi" w:cstheme="majorBidi"/>
          <w:szCs w:val="22"/>
        </w:rPr>
        <w:t xml:space="preserve">Japonia: Japan MIC (ID:</w:t>
      </w:r>
      <w:bookmarkStart w:name="_Hlk205802304" w:id="71"/>
      <w:r>
        <w:rPr>
          <w:rFonts w:hint="eastAsia" w:asciiTheme="majorBidi" w:hAnsiTheme="majorBidi" w:cstheme="majorBidi"/>
          <w:szCs w:val="22"/>
        </w:rPr>
        <w:t xml:space="preserve"> </w:t>
      </w:r>
      <w:r>
        <w:rPr>
          <w:rFonts w:asciiTheme="majorBidi" w:hAnsiTheme="majorBidi" w:cstheme="majorBidi"/>
          <w:szCs w:val="22"/>
        </w:rPr>
        <w:t xml:space="preserve">217-252498</w:t>
      </w:r>
      <w:bookmarkEnd w:id="71"/>
      <w:r>
        <w:rPr>
          <w:rFonts w:asciiTheme="majorBidi" w:hAnsiTheme="majorBidi" w:cstheme="majorBidi"/>
          <w:szCs w:val="22"/>
        </w:rPr>
        <w:t xml:space="preserve"> )</w:t>
      </w:r>
    </w:p>
    <w:p w:rsidRPr="00B36430" w:rsidR="0072270B" w:rsidP="0072270B" w:rsidRDefault="0072270B" w14:paraId="29AED545" w14:textId="77777777">
      <w:pPr>
        <w:jc w:val="both"/>
        <w:rPr>
          <w:rFonts w:asciiTheme="majorBidi" w:hAnsiTheme="majorBidi" w:cstheme="majorBidi"/>
          <w:szCs w:val="22"/>
        </w:rPr>
      </w:pPr>
      <w:r w:rsidRPr="00D35405">
        <w:rPr>
          <w:rFonts w:asciiTheme="majorBidi" w:hAnsiTheme="majorBidi" w:cstheme="majorBidi"/>
          <w:szCs w:val="22"/>
        </w:rPr>
        <w:t xml:space="preserve">Australia: RCM</w:t>
      </w:r>
    </w:p>
    <w:p w:rsidRPr="00D35405" w:rsidR="0072270B" w:rsidP="0072270B" w:rsidRDefault="0072270B" w14:paraId="33388385"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1. KC: Certyfikacja koreańska</w:t>
      </w:r>
    </w:p>
    <w:p w:rsidRPr="00D35405" w:rsidR="0072270B" w:rsidP="0072270B" w:rsidRDefault="0072270B" w14:paraId="1A1A5BC9" w14:textId="77777777">
      <w:pPr>
        <w:shd w:val="clear" w:color="auto" w:fill="FFFFFF"/>
        <w:spacing w:line="276" w:lineRule="auto"/>
        <w:jc w:val="both"/>
        <w:rPr>
          <w:rFonts w:eastAsia="Arial" w:asciiTheme="majorBidi" w:hAnsiTheme="majorBidi" w:cstheme="majorBidi"/>
          <w:szCs w:val="22"/>
        </w:rPr>
      </w:pPr>
      <w:r w:rsidRPr="00D35405">
        <w:rPr>
          <w:rFonts w:asciiTheme="majorBidi" w:hAnsiTheme="majorBidi" w:cstheme="majorBidi"/>
          <w:szCs w:val="22"/>
        </w:rPr>
        <w:t xml:space="preserve">※ Używane urządzenia bezprzewodowe mogą powodować zakłócenia radiowe.</w:t>
      </w:r>
    </w:p>
    <w:p w:rsidRPr="0029308A" w:rsidR="0072270B" w:rsidP="0072270B" w:rsidRDefault="0072270B" w14:paraId="003FF907" w14:textId="77777777">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Pr>
        <w:t xml:space="preserve">※ Producent i instalator nie mogą świadczyć usług związanych z bezpieczeństwem ludzi, ponieważ urządzenia bezprzewodowe mogą powodować zakłócenia radiowe.</w:t>
      </w:r>
    </w:p>
    <w:p w:rsidRPr="00D35405" w:rsidR="0072270B" w:rsidP="0072270B" w:rsidRDefault="0072270B" w14:paraId="31412E34"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2. FCC: Federalna Komisja Łączności</w:t>
      </w:r>
    </w:p>
    <w:p w:rsidRPr="00D35405" w:rsidR="0072270B" w:rsidP="0072270B" w:rsidRDefault="0072270B" w14:paraId="2C963E43"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rsidRPr="00D35405" w:rsidR="0072270B" w:rsidP="0072270B" w:rsidRDefault="0072270B" w14:paraId="1ADF4923"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Klasa A FCC</w:t>
      </w:r>
    </w:p>
    <w:p w:rsidRPr="00D35405" w:rsidR="0072270B" w:rsidP="0072270B" w:rsidRDefault="0072270B" w14:paraId="0305916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Urządzenie zostało przetestowane i uznane za zgodne z ograniczeniami dla urządzeń cyfrowych klasy A </w:t>
      </w:r>
      <w:r>
        <w:rPr>
          <w:rFonts w:asciiTheme="majorBidi" w:hAnsiTheme="majorBidi" w:cstheme="majorBidi"/>
          <w:szCs w:val="22"/>
        </w:rPr>
        <w:t xml:space="preserve">Your Dot Pad X</w:t>
      </w:r>
      <w:r w:rsidRPr="00D35405">
        <w:rPr>
          <w:rFonts w:asciiTheme="majorBidi" w:hAnsiTheme="majorBidi" w:cstheme="majorBidi"/>
          <w:szCs w:val="22"/>
        </w:rPr>
        <w:t xml:space="preserve">, zgodnie z częścią 15 przepisów FCC. Ograniczenia te mają na celu zapewnienie odpowiedniej ochrony przed szkodliwymi zakłóceniami podczas użytkowania urządzenia w środowisku komercyjnym. </w:t>
      </w:r>
      <w:r w:rsidRPr="00D35405">
        <w:rPr>
          <w:rFonts w:asciiTheme="majorBidi" w:hAnsiTheme="majorBidi" w:cstheme="majorBidi"/>
          <w:szCs w:val="22"/>
        </w:rPr>
        <w:t xml:space="preserve">Urządzenie</w:t>
      </w:r>
      <w:r w:rsidRPr="00D35405">
        <w:rPr>
          <w:rFonts w:asciiTheme="majorBidi" w:hAnsiTheme="majorBidi" w:cstheme="majorBidi"/>
          <w:szCs w:val="22"/>
        </w:rPr>
        <w:lastRenderedPageBreak/>
      </w:r>
      <w:r w:rsidRPr="00D35405">
        <w:rPr>
          <w:rFonts w:asciiTheme="majorBidi" w:hAnsiTheme="majorBidi" w:cstheme="majorBidi"/>
          <w:szCs w:val="22"/>
        </w:rPr>
        <w:t xml:space="preserve"> generuje, wykorzystuje i może emitować energię o częstotliwości radiowej, a jeśli nie zostanie zainstalowane i użytkowane zgodnie z instrukcją obsługi, może powodować szkodliwe zakłócenia w komunikacji radiowej. Użytkowanie tego urządzenia w obszarze mieszkalnym może powodować szkodliwe zakłócenia, w którym to przypadku użytkownik będzie zobowiązany do usunięcia zakłóceń na własny koszt. </w:t>
      </w:r>
    </w:p>
    <w:p w:rsidRPr="00D35405" w:rsidR="0072270B" w:rsidP="0072270B" w:rsidRDefault="0072270B" w14:paraId="07A87736"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Klasa B FCC</w:t>
      </w:r>
    </w:p>
    <w:p w:rsidRPr="00D35405" w:rsidR="0072270B" w:rsidP="0072270B" w:rsidRDefault="0072270B" w14:paraId="64F2151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Urządzenie zostało przetestowane i uznane za zgodne z limitami dla urządzeń cyfrowych klasy B </w:t>
      </w:r>
      <w:r>
        <w:rPr>
          <w:rFonts w:asciiTheme="majorBidi" w:hAnsiTheme="majorBidi" w:cstheme="majorBidi"/>
          <w:szCs w:val="22"/>
        </w:rPr>
        <w:t xml:space="preserve">Your Dot Pad X</w:t>
      </w:r>
      <w:r w:rsidRPr="00D35405">
        <w:rPr>
          <w:rFonts w:asciiTheme="majorBidi" w:hAnsiTheme="majorBidi" w:cstheme="majorBidi"/>
          <w:szCs w:val="22"/>
        </w:rPr>
        <w:t xml:space="preserve">, zgodnie z częścią 15 przepisów FCC. Limity te mają na celu zapewnienie odpowiedniej ochrony przed szkodliwymi zakłóceniami w instalacjach mieszkalnych. Urządzenie to generuje, wykorzystuje i może emitować energię o częstotliwości radiowej, a jeśli nie zostanie zainstalowane i nie będzie używane zgodnie z instrukcją, może powodować szkodliwe zakłócenia w odbiorze sygnału radiowego lub telewizyjnego, co można stwierdzić poprzez wyłączenie i ponowne włączenie urządzenia. Zachęca się użytkownika do podjęcia próby usunięcia zakłóceń poprzez zastosowanie jednego lub kilku z poniższych środków: </w:t>
      </w:r>
    </w:p>
    <w:p w:rsidRPr="00D35405" w:rsidR="0072270B" w:rsidP="0072270B" w:rsidRDefault="0072270B" w14:paraId="361F958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Zmienić orientację lub położenie anteny odbiorczej. </w:t>
      </w:r>
    </w:p>
    <w:p w:rsidRPr="00D35405" w:rsidR="0072270B" w:rsidP="0072270B" w:rsidRDefault="0072270B" w14:paraId="74B7E42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Zwiększenie odległości między urządzeniem a odbiornikiem. </w:t>
      </w:r>
    </w:p>
    <w:p w:rsidRPr="00D35405" w:rsidR="0072270B" w:rsidP="0072270B" w:rsidRDefault="0072270B" w14:paraId="4DB7DDDE"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Podłączyć urządzenie do gniazdka elektrycznego w obwodzie innym niż ten, do którego podłączony jest odbiornik. </w:t>
      </w:r>
    </w:p>
    <w:p w:rsidRPr="0029308A" w:rsidR="0072270B" w:rsidP="0072270B" w:rsidRDefault="0072270B" w14:paraId="21C76EAF"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Skonsultować się ze sprzedawcą lub doświadczonym technikiem radiowo-telewizyjnym w celu uzyskania pomocy. </w:t>
      </w:r>
    </w:p>
    <w:p w:rsidRPr="00D35405" w:rsidR="0072270B" w:rsidP="0072270B" w:rsidRDefault="0072270B" w14:paraId="7AEDEBAA"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Ostrzeżenie</w:t>
      </w:r>
    </w:p>
    <w:p w:rsidRPr="00D35405" w:rsidR="0072270B" w:rsidP="0072270B" w:rsidRDefault="0072270B" w14:paraId="1476CC8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Producent nie ponosi odpowiedzialności za zakłócenia radiowe lub telewizyjne spowodowane nieautoryzowanymi zmianami lub modyfikacjami tego urządzenia. Takie zmiany lub modyfikacje mogą spowodować utratę uprawnień użytkownika do obsługi urządzenia. </w:t>
      </w:r>
    </w:p>
    <w:p w:rsidRPr="00D35405" w:rsidR="0072270B" w:rsidP="0072270B" w:rsidRDefault="0072270B" w14:paraId="2C90FC9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Urządzenie to musi być zainstalowane i obsługiwane zgodnie z dostarczonymi instrukcjami, a antena (anteny) używana (używane) do tego nadajnika musi (muszą) być zainstalowana (zainstalowane) w odległości co najmniej 20 cm od wszystkich osób i nie może (mogą) być umieszczona (umieszczone) w tym samym miejscu ani działać w połączeniu z żadną inną anteną lub nadajnikiem. </w:t>
      </w:r>
    </w:p>
    <w:p w:rsidRPr="0029308A" w:rsidR="0072270B" w:rsidP="0072270B" w:rsidRDefault="0072270B" w14:paraId="5136BA0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Wszelkie prawa zastrzeżone. Niniejsza instrukcja nie może być powielana w żadnej formie. Nie wolno jej powielać ani przetwarzać przy użyciu procesów elektronicznych, mechanicznych lub chemicznych bez pisemnej zgody wydawcy. Niniejsza broszura może zawierać błędy lub literówki. Informacje w niej zawarte są regularnie sprawdzane, a poprawki są uwzględniane w kolejnych wydaniach. Nie ponosimy odpowiedzialności za błędy techniczne lub drukarskie ani za ich konsekwencje. Wszystkie patenty na znaki towarowe są uznawane. </w:t>
      </w:r>
    </w:p>
    <w:p w:rsidRPr="00D35405" w:rsidR="0072270B" w:rsidP="0072270B" w:rsidRDefault="0072270B" w14:paraId="3B8C10A3" w14:textId="77777777">
      <w:pPr>
        <w:jc w:val="both"/>
        <w:rPr>
          <w:rFonts w:asciiTheme="majorBidi" w:hAnsiTheme="majorBidi" w:cstheme="majorBidi"/>
        </w:rPr>
      </w:pPr>
      <w:r w:rsidRPr="00D35405">
        <w:rPr>
          <w:rFonts w:asciiTheme="majorBidi" w:hAnsiTheme="majorBidi" w:cstheme="majorBidi"/>
          <w:b/>
          <w:sz w:val="28"/>
          <w:szCs w:val="28"/>
        </w:rPr>
        <w:t xml:space="preserve">3. CE: Zgodność z normami europejskimi</w:t>
      </w:r>
    </w:p>
    <w:p w:rsidRPr="00D35405" w:rsidR="0072270B" w:rsidP="0072270B" w:rsidRDefault="0072270B" w14:paraId="0767127D"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rsidRPr="0029308A" w:rsidR="0072270B" w:rsidP="0072270B" w:rsidRDefault="0072270B" w14:paraId="183CEDA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Znak „CE” oznacza, że produkt ten spełnia europejskie wymagania dotyczące bezpieczeństwa, zdrowia, środowiska i ochrony konsumentów. </w:t>
      </w:r>
      <w:r w:rsidRPr="00D35405">
        <w:rPr>
          <w:rFonts w:asciiTheme="majorBidi" w:hAnsiTheme="majorBidi" w:cstheme="majorBidi"/>
          <w:szCs w:val="22"/>
        </w:rPr>
        <w:t xml:space="preserve">Urządzenia</w:t>
      </w:r>
      <w:r w:rsidRPr="00D35405">
        <w:rPr>
          <w:rFonts w:asciiTheme="majorBidi" w:hAnsiTheme="majorBidi" w:cstheme="majorBidi"/>
          <w:szCs w:val="22"/>
        </w:rPr>
        <w:t xml:space="preserve"> oznaczone znakiem „CE” </w:t>
      </w:r>
      <w:r w:rsidRPr="00D35405">
        <w:rPr>
          <w:rFonts w:asciiTheme="majorBidi" w:hAnsiTheme="majorBidi" w:cstheme="majorBidi"/>
          <w:szCs w:val="22"/>
        </w:rPr>
        <w:t xml:space="preserve">są przeznaczone do sprzedaży w Europie. </w:t>
      </w:r>
    </w:p>
    <w:p w:rsidRPr="00D35405" w:rsidR="0072270B" w:rsidP="0072270B" w:rsidRDefault="0072270B" w14:paraId="7475C188" w14:textId="77777777">
      <w:pPr>
        <w:jc w:val="both"/>
        <w:rPr>
          <w:rFonts w:asciiTheme="majorBidi" w:hAnsiTheme="majorBidi" w:cstheme="majorBidi"/>
        </w:rPr>
      </w:pPr>
      <w:r w:rsidRPr="00D35405">
        <w:rPr>
          <w:rFonts w:asciiTheme="majorBidi" w:hAnsiTheme="majorBidi" w:cstheme="majorBidi"/>
        </w:rPr>
        <w:t xml:space="preserve"> </w:t>
      </w:r>
      <w:r w:rsidRPr="00D35405">
        <w:rPr>
          <w:rFonts w:asciiTheme="majorBidi" w:hAnsiTheme="majorBidi" w:cstheme="majorBidi"/>
          <w:b/>
          <w:sz w:val="28"/>
          <w:szCs w:val="28"/>
        </w:rPr>
        <w:t xml:space="preserve">4. WEEE: Odpady sprzętu elektrycznego i elektronicznego</w:t>
      </w:r>
    </w:p>
    <w:p w:rsidRPr="00D35405" w:rsidR="0072270B" w:rsidP="0072270B" w:rsidRDefault="0072270B" w14:paraId="648E8281" w14:textId="77777777">
      <w:pPr>
        <w:spacing w:line="276" w:lineRule="auto"/>
        <w:jc w:val="both"/>
        <w:rPr>
          <w:rFonts w:asciiTheme="majorBidi" w:hAnsiTheme="majorBidi" w:cstheme="majorBidi"/>
        </w:rPr>
      </w:pPr>
      <w:r w:rsidRPr="00D35405">
        <w:rPr>
          <w:rFonts w:asciiTheme="majorBidi" w:hAnsiTheme="majorBidi" w:cstheme="majorBidi"/>
          <w:noProof/>
        </w:rPr>
        <w:lastRenderedPageBreak/>
      </w:r>
      <w:r w:rsidRPr="00D35405">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rsidRPr="00D35405" w:rsidR="0072270B" w:rsidP="0072270B" w:rsidRDefault="0072270B" w14:paraId="4A3171B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Ten symbol [przekreślony pojemnik na kółkach WEEE załącznik IV] oznacza selektywną zbiórkę zużytego sprzętu elektrycznego i elektronicznego w krajach UE. Nie należy wyrzucać sprzętu do domowych pojemników na śmieci. W celu prawidłowej utylizacji tego produktu należy skorzystać z systemów zwrotu i zbiórki dostępnych w danym kraju. </w:t>
      </w:r>
    </w:p>
    <w:p w:rsidRPr="00D35405" w:rsidR="0072270B" w:rsidP="0072270B" w:rsidRDefault="0072270B" w14:paraId="65E3838B" w14:textId="77777777">
      <w:pPr>
        <w:spacing w:line="276" w:lineRule="auto"/>
        <w:jc w:val="both"/>
        <w:rPr>
          <w:rFonts w:asciiTheme="majorBidi" w:hAnsiTheme="majorBidi" w:cstheme="majorBidi"/>
          <w:szCs w:val="22"/>
        </w:rPr>
      </w:pPr>
    </w:p>
    <w:p w:rsidRPr="00D35405" w:rsidR="0072270B" w:rsidP="0072270B" w:rsidRDefault="0072270B" w14:paraId="643A4914"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Zastrzeżenie</w:t>
      </w:r>
    </w:p>
    <w:p w:rsidRPr="00D35405" w:rsidR="0072270B" w:rsidP="0072270B" w:rsidRDefault="0072270B" w14:paraId="2B127F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Nie udziela się żadnych gwarancji ani oświadczeń, wyraźnych lub dorozumianych, dotyczących treści niniejszej dokumentacji, jej jakości, działania, przydatności handlowej lub przydatności do określonego celu. Informacje przedstawione w niniejszej dokumentacji zostały dokładnie sprawdzone pod kątem wiarygodności, jednak nie ponosimy odpowiedzialności za ewentualne nieścisłości. Informacje zawarte w niniejszej dokumentacji mogą ulec zmianie bez powiadomienia. </w:t>
      </w:r>
    </w:p>
    <w:p w:rsidRPr="00D35405" w:rsidR="0072270B" w:rsidP="0072270B" w:rsidRDefault="0072270B" w14:paraId="7FB029E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W żadnym wypadku firma Dot Inc. nie ponosi odpowiedzialności za bezpośrednie, pośrednie, szczególne, przypadkowe lub wynikowe szkody wynikające z użytkowania lub niemożności użytkowania tego produktu lub dokumentacji, nawet jeśli poinformowano o możliwości wystąpienia takich szkód. </w:t>
      </w:r>
    </w:p>
    <w:p w:rsidRPr="00D35405" w:rsidR="0072270B" w:rsidP="0072270B" w:rsidRDefault="0072270B" w14:paraId="2445706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[Oświadczenie o zgodności z FCC i CE] </w:t>
      </w:r>
    </w:p>
    <w:p w:rsidRPr="00D35405" w:rsidR="0072270B" w:rsidP="0072270B" w:rsidRDefault="0072270B" w14:paraId="16F6948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Ograniczenia te mają na celu zapewnienie rozsądnej ochrony przed zakłóceniami częstotliwości w instalacjach domowych. Urządzenie to generuje, wykorzystuje i może emitować energię o częstotliwości radiowej, a jeśli nie zostanie zainstalowane lub używane zgodnie z instrukcją, może powodować szkodliwe zakłócenia w komunikacji radiowej. Nie ma jednak gwarancji, że nie wystąpią zakłócenia w odbiorze telewizji, co można sprawdzić, wyłączając i włączając urządzenie. </w:t>
      </w:r>
    </w:p>
    <w:p w:rsidRPr="00D35405" w:rsidR="0072270B" w:rsidP="0072270B" w:rsidRDefault="0072270B" w14:paraId="0CAC1EB0"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Zachęca się użytkownika do podjęcia próby usunięcia zakłóceń za pomocą jednego lub kilku z poniższych środków:</w:t>
      </w:r>
    </w:p>
    <w:p w:rsidRPr="00D35405" w:rsidR="0072270B" w:rsidP="0072270B" w:rsidRDefault="0072270B" w14:paraId="4222092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Zmienić orientację lub położenie anteny odbiorczej. </w:t>
      </w:r>
    </w:p>
    <w:p w:rsidRPr="00D35405" w:rsidR="0072270B" w:rsidP="0072270B" w:rsidRDefault="0072270B" w14:paraId="2EC5CE0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Zwiększenie odległości między urządzeniem a odbiornikiem. </w:t>
      </w:r>
    </w:p>
    <w:p w:rsidR="001A6D92" w:rsidP="00780B5F" w:rsidRDefault="0072270B" w14:paraId="12D062C5" w14:textId="27B0B8A6">
      <w:pPr>
        <w:spacing w:line="276" w:lineRule="auto"/>
        <w:jc w:val="both"/>
        <w:rPr>
          <w:rFonts w:asciiTheme="majorBidi" w:hAnsiTheme="majorBidi" w:cstheme="majorBidi"/>
          <w:szCs w:val="22"/>
        </w:rPr>
      </w:pPr>
      <w:r w:rsidRPr="00D35405">
        <w:rPr>
          <w:rFonts w:asciiTheme="majorBidi" w:hAnsiTheme="majorBidi" w:cstheme="majorBidi"/>
          <w:szCs w:val="22"/>
        </w:rPr>
        <w:t xml:space="preserve">- Podłączyć urządzenie do gniazdka elektrycznego w obwodzie innym niż ten, do którego podłączony jest odbiornik</w:t>
      </w:r>
      <w:bookmarkStart w:name="_heading=h.4w31vcdjf2nh" w:colFirst="0" w:colLast="0" w:id="72"/>
      <w:bookmarkStart w:name="_heading=h.f811bkbrcgll" w:colFirst="0" w:colLast="0" w:id="73"/>
      <w:bookmarkEnd w:id="72"/>
      <w:bookmarkEnd w:id="73"/>
      <w:r w:rsidRPr="00D35405">
        <w:rPr>
          <w:rFonts w:asciiTheme="majorBidi" w:hAnsiTheme="majorBidi" w:cstheme="majorBidi"/>
          <w:szCs w:val="22"/>
        </w:rPr>
        <w:t xml:space="preserve"> .</w:t>
      </w:r>
    </w:p>
    <w:p w:rsidRPr="00185916" w:rsidR="00D76E84" w:rsidP="00185916" w:rsidRDefault="00D76E84" w14:paraId="317B1C63" w14:textId="6C0ED9E7">
      <w:pPr>
        <w:widowControl/>
        <w:wordWrap/>
        <w:autoSpaceDE/>
        <w:autoSpaceDN/>
        <w:rPr>
          <w:rFonts w:asciiTheme="majorBidi" w:hAnsiTheme="majorBidi" w:cstheme="majorBidi"/>
          <w:szCs w:val="22"/>
        </w:rPr>
      </w:pPr>
      <w:r>
        <w:rPr>
          <w:rFonts w:asciiTheme="majorBidi" w:hAnsiTheme="majorBidi" w:cstheme="majorBidi"/>
          <w:szCs w:val="22"/>
        </w:rPr>
        <w:br w:type="page"/>
      </w:r>
    </w:p>
    <w:p w:rsidR="00B06171" w:rsidP="00B06171" w:rsidRDefault="00D76E84" w14:paraId="1F4FFFD0" w14:textId="1F66E057">
      <w:pPr>
        <w:pStyle w:val="Heading1"/>
        <w:jc w:val="center"/>
        <w:rPr>
          <w:rFonts w:ascii="Times New Roman" w:hAnsi="Times New Roman" w:cs="Times New Roman"/>
          <w:b/>
          <w:bCs/>
          <w:sz w:val="64"/>
          <w:szCs w:val="64"/>
          <w:lang w:val="en"/>
        </w:rPr>
      </w:pPr>
      <w:bookmarkStart w:name="_Toc219371916" w:id="74"/>
      <w:r w:rsidRPr="005F4CCF">
        <w:rPr>
          <w:rFonts w:ascii="Times New Roman" w:hAnsi="Times New Roman" w:cs="Times New Roman"/>
          <w:b/>
          <w:bCs/>
          <w:sz w:val="64"/>
          <w:szCs w:val="64"/>
          <w:lang w:val="en"/>
        </w:rPr>
        <w:lastRenderedPageBreak/>
      </w:r>
      <w:r w:rsidRPr="005F4CCF">
        <w:rPr>
          <w:rFonts w:ascii="Times New Roman" w:hAnsi="Times New Roman" w:cs="Times New Roman"/>
          <w:b/>
          <w:bCs/>
          <w:sz w:val="64"/>
          <w:szCs w:val="64"/>
          <w:lang w:val="en"/>
        </w:rPr>
        <w:t xml:space="preserve">Podręcznik użytkownika</w:t>
      </w:r>
      <w:r w:rsidR="005F4CCF">
        <w:rPr>
          <w:rFonts w:hint="eastAsia" w:ascii="Times New Roman" w:hAnsi="Times New Roman" w:cs="Times New Roman"/>
          <w:b/>
          <w:bCs/>
          <w:sz w:val="64"/>
          <w:szCs w:val="64"/>
          <w:lang w:val="en"/>
        </w:rPr>
        <w:t xml:space="preserve">: </w:t>
      </w:r>
      <w:r w:rsidRPr="005F4CCF" w:rsidR="005F4CCF">
        <w:rPr>
          <w:rFonts w:ascii="Times New Roman" w:hAnsi="Times New Roman" w:cs="Times New Roman"/>
          <w:b/>
          <w:bCs/>
          <w:sz w:val="64"/>
          <w:szCs w:val="64"/>
          <w:lang w:val="en"/>
        </w:rPr>
        <w:t xml:space="preserve">Korzystanie </w:t>
      </w:r>
      <w:r w:rsidRPr="005F4CCF">
        <w:rPr>
          <w:rFonts w:ascii="Times New Roman" w:hAnsi="Times New Roman" w:cs="Times New Roman"/>
          <w:b/>
          <w:bCs/>
          <w:sz w:val="64"/>
          <w:szCs w:val="64"/>
          <w:lang w:val="en"/>
        </w:rPr>
        <w:t xml:space="preserve">z Dot Pad 320 z Dot Canvas</w:t>
      </w:r>
      <w:bookmarkEnd w:id="74"/>
    </w:p>
    <w:p w:rsidRPr="00B06171" w:rsidR="00B06171" w:rsidP="00B06171" w:rsidRDefault="00B06171" w14:paraId="3CE1788B" w14:textId="639206A6">
      <w:pPr>
        <w:rPr>
          <w:lang w:val="en"/>
        </w:rPr>
      </w:pPr>
    </w:p>
    <w:p w:rsidRPr="00E12277" w:rsidR="00A16BCD" w:rsidP="00D00CB5" w:rsidRDefault="00A16BCD" w14:paraId="554BE62F" w14:textId="0954A1D3">
      <w:pPr>
        <w:pStyle w:val="Heading2"/>
      </w:pPr>
      <w:bookmarkStart w:name="_Toc175742040" w:id="75"/>
      <w:bookmarkStart w:name="_Toc175749258" w:id="76"/>
      <w:bookmarkStart w:name="_Toc219371917" w:id="77"/>
      <w:r w:rsidRPr="00E12277">
        <w:rPr>
          <w:rFonts w:hint="eastAsia"/>
        </w:rPr>
        <w:t xml:space="preserve">Wprowadzenie</w:t>
      </w:r>
      <w:bookmarkEnd w:id="75"/>
      <w:bookmarkEnd w:id="76"/>
      <w:bookmarkEnd w:id="77"/>
    </w:p>
    <w:p w:rsidRPr="00E12277" w:rsidR="00A16BCD" w:rsidP="00E12277" w:rsidRDefault="00D65277" w14:paraId="43E42937" w14:textId="219B1520">
      <w:pPr>
        <w:pStyle w:val="Heading3"/>
      </w:pPr>
      <w:bookmarkStart w:name="_Toc175742041" w:id="78"/>
      <w:bookmarkStart w:name="_Toc175749259" w:id="79"/>
      <w:bookmarkStart w:name="_Toc219371918" w:id="80"/>
      <w:r>
        <w:rPr>
          <w:rFonts w:hint="eastAsia"/>
        </w:rPr>
        <w:t xml:space="preserve"> </w:t>
      </w:r>
      <w:r w:rsidRPr="00E12277" w:rsidR="00A16BCD">
        <w:t xml:space="preserve">Wprowadzenie do Dot Canvas</w:t>
      </w:r>
      <w:bookmarkEnd w:id="78"/>
      <w:bookmarkEnd w:id="79"/>
      <w:bookmarkEnd w:id="80"/>
    </w:p>
    <w:p w:rsidR="00303D4A" w:rsidP="00303D4A" w:rsidRDefault="00303D4A" w14:paraId="27AF36CC" w14:textId="726AF46E">
      <w:pPr>
        <w:rPr>
          <w:rFonts w:ascii="Times New Roman" w:hAnsi="Times New Roman" w:cs="Times New Roman"/>
        </w:rPr>
      </w:pPr>
      <w:r w:rsidRPr="00303D4A">
        <w:rPr>
          <w:rFonts w:ascii="Times New Roman" w:hAnsi="Times New Roman" w:cs="Times New Roman"/>
        </w:rPr>
        <w:t xml:space="preserve">Dot Canvas to wszechstronne </w:t>
      </w:r>
      <w:r w:rsidRPr="00303D4A">
        <w:rPr>
          <w:rFonts w:ascii="Times New Roman" w:hAnsi="Times New Roman" w:cs="Times New Roman"/>
        </w:rPr>
        <w:t xml:space="preserve">narzędzie</w:t>
      </w:r>
      <w:r w:rsidRPr="00303D4A">
        <w:rPr>
          <w:rFonts w:ascii="Times New Roman" w:hAnsi="Times New Roman" w:cs="Times New Roman"/>
        </w:rPr>
        <w:t xml:space="preserve"> cyfrowe </w:t>
      </w:r>
      <w:r w:rsidRPr="00303D4A">
        <w:rPr>
          <w:rFonts w:ascii="Times New Roman" w:hAnsi="Times New Roman" w:cs="Times New Roman"/>
        </w:rPr>
        <w:t xml:space="preserve">przeznaczone </w:t>
      </w:r>
      <w:r>
        <w:rPr>
          <w:rFonts w:ascii="Times New Roman" w:hAnsi="Times New Roman" w:cs="Times New Roman"/>
        </w:rPr>
        <w:t xml:space="preserve">dla </w:t>
      </w:r>
      <w:r w:rsidR="008E5D62">
        <w:rPr>
          <w:rFonts w:ascii="Times New Roman" w:hAnsi="Times New Roman" w:cs="Times New Roman"/>
        </w:rPr>
        <w:t xml:space="preserve">Dot Pad</w:t>
      </w:r>
      <w:r w:rsidRPr="00303D4A">
        <w:rPr>
          <w:rFonts w:ascii="Times New Roman" w:hAnsi="Times New Roman" w:cs="Times New Roman"/>
        </w:rPr>
        <w:t xml:space="preserve">, oferujące zarówno aplikację, jak i platformę internetową do tworzenia, edytowania</w:t>
      </w:r>
      <w:r w:rsidR="00ED4B54">
        <w:rPr>
          <w:rFonts w:ascii="Times New Roman" w:hAnsi="Times New Roman" w:cs="Times New Roman"/>
        </w:rPr>
        <w:t xml:space="preserve">, zapisywania </w:t>
      </w:r>
      <w:r w:rsidRPr="00303D4A">
        <w:rPr>
          <w:rFonts w:ascii="Times New Roman" w:hAnsi="Times New Roman" w:cs="Times New Roman"/>
        </w:rPr>
        <w:t xml:space="preserve">i udostępniania grafik dotykowych oraz tekstu brajlowskiego. Dostosowany do potrzeb użytkowników niewidomych i niedowidzących, Dot Canvas umożliwia tworzenie bogatych, wielozmysłowych treści, umożliwiając użytkownikom projektowanie i interakcję z informacjami dotykowymi w sposób, który poprawia naukę, kreatywność i dostępność.</w:t>
      </w:r>
    </w:p>
    <w:p w:rsidRPr="00303D4A" w:rsidR="00303D4A" w:rsidP="00303D4A" w:rsidRDefault="00303D4A" w14:paraId="381E4659" w14:textId="5CB5C80B">
      <w:pPr>
        <w:rPr>
          <w:rFonts w:ascii="Times New Roman" w:hAnsi="Times New Roman" w:cs="Times New Roman"/>
          <w:lang w:val="en"/>
        </w:rPr>
      </w:pPr>
      <w:r w:rsidRPr="00303D4A">
        <w:rPr>
          <w:rFonts w:ascii="Times New Roman" w:hAnsi="Times New Roman" w:cs="Times New Roman"/>
        </w:rPr>
        <w:t xml:space="preserve">Zapewnia kompleksowe rozwiązanie do tworzenia i zarządzania treściami dotykowymi, co czyni go niezbędnym narzędziem dla użytkowników pragnących w pełni wykorzystać możliwości </w:t>
      </w:r>
      <w:r w:rsidR="008E5D62">
        <w:rPr>
          <w:rFonts w:ascii="Times New Roman" w:hAnsi="Times New Roman" w:cs="Times New Roman"/>
        </w:rPr>
        <w:t xml:space="preserve">Dot Pad </w:t>
      </w:r>
      <w:r w:rsidRPr="00303D4A">
        <w:rPr>
          <w:rFonts w:ascii="Times New Roman" w:hAnsi="Times New Roman" w:cs="Times New Roman"/>
        </w:rPr>
        <w:t xml:space="preserve">w różnych kontekstach, od edukacji i zastosowań profesjonalnych po projekty osobiste.</w:t>
      </w:r>
    </w:p>
    <w:p w:rsidRPr="00761A52" w:rsidR="00A16BCD" w:rsidP="00E12277" w:rsidRDefault="00D65277" w14:paraId="28F5944D" w14:textId="55862917">
      <w:pPr>
        <w:pStyle w:val="Heading3"/>
      </w:pPr>
      <w:bookmarkStart w:name="_Toc175742042" w:id="81"/>
      <w:bookmarkStart w:name="_Toc175749260" w:id="82"/>
      <w:bookmarkStart w:name="_Toc219371919" w:id="83"/>
      <w:r>
        <w:rPr>
          <w:rFonts w:hint="eastAsia"/>
        </w:rPr>
        <w:t xml:space="preserve"> </w:t>
      </w:r>
      <w:r w:rsidR="00A16BCD">
        <w:rPr>
          <w:rFonts w:hint="eastAsia"/>
        </w:rPr>
        <w:t xml:space="preserve">Wymagania systemowe</w:t>
      </w:r>
      <w:bookmarkEnd w:id="81"/>
      <w:bookmarkEnd w:id="82"/>
      <w:bookmarkEnd w:id="83"/>
    </w:p>
    <w:p w:rsidRPr="00940AC9" w:rsidR="00940AC9" w:rsidP="00940AC9" w:rsidRDefault="00940AC9" w14:paraId="1D069B7A" w14:textId="77777777">
      <w:pPr>
        <w:rPr>
          <w:rFonts w:ascii="Times New Roman" w:hAnsi="Times New Roman" w:cs="Times New Roman"/>
          <w:b/>
          <w:bCs/>
        </w:rPr>
      </w:pPr>
      <w:r w:rsidRPr="00940AC9">
        <w:rPr>
          <w:rFonts w:ascii="Times New Roman" w:hAnsi="Times New Roman" w:cs="Times New Roman"/>
          <w:b/>
          <w:bCs/>
        </w:rPr>
        <w:t xml:space="preserve">Aplikacja Dot Canvas</w:t>
      </w:r>
    </w:p>
    <w:p w:rsidR="00940AC9" w:rsidP="00940AC9" w:rsidRDefault="00940AC9" w14:paraId="0BECBA0D" w14:textId="77777777">
      <w:pPr>
        <w:rPr>
          <w:rFonts w:ascii="Times New Roman" w:hAnsi="Times New Roman" w:cs="Times New Roman"/>
        </w:rPr>
      </w:pPr>
      <w:r>
        <w:rPr>
          <w:rFonts w:ascii="Times New Roman" w:hAnsi="Times New Roman" w:cs="Times New Roman"/>
        </w:rPr>
        <w:t xml:space="preserve">- Systemy operacyjne: iOS/iPadOS </w:t>
      </w:r>
    </w:p>
    <w:p w:rsidR="00940AC9" w:rsidP="00940AC9" w:rsidRDefault="00940AC9" w14:paraId="56DA7396" w14:textId="2BF2ECBB">
      <w:pPr>
        <w:rPr>
          <w:rFonts w:ascii="Times New Roman" w:hAnsi="Times New Roman" w:cs="Times New Roman"/>
        </w:rPr>
      </w:pPr>
      <w:r>
        <w:rPr>
          <w:rFonts w:ascii="Times New Roman" w:hAnsi="Times New Roman" w:cs="Times New Roman"/>
        </w:rPr>
        <w:t xml:space="preserve">- Pobieranie: dostępne w sklepie Apple App Store po wyszukaniu hasła „Dot Canvas</w:t>
      </w:r>
      <w:r w:rsidR="00ED4B54">
        <w:rPr>
          <w:rFonts w:ascii="Times New Roman" w:hAnsi="Times New Roman" w:cs="Times New Roman"/>
        </w:rPr>
        <w:t xml:space="preserve">”.</w:t>
      </w:r>
    </w:p>
    <w:p w:rsidRPr="00EE777C" w:rsidR="00A16BCD" w:rsidP="00940AC9" w:rsidRDefault="00940AC9" w14:paraId="73BB0BEA" w14:textId="08B25F41">
      <w:pPr>
        <w:rPr>
          <w:rFonts w:ascii="Times New Roman" w:hAnsi="Times New Roman" w:eastAsia="Times New Roman" w:cs="Times New Roman"/>
          <w:i/>
          <w:iCs/>
          <w:spacing w:val="-9"/>
          <w:kern w:val="0"/>
          <w:szCs w:val="22"/>
          <w:lang w:eastAsia="en-US"/>
          <w14:ligatures w14:val="none"/>
        </w:rPr>
      </w:pPr>
      <w:r w:rsidRPr="00EE777C">
        <w:rPr>
          <w:rFonts w:ascii="Times New Roman" w:hAnsi="Times New Roman" w:eastAsia="Times New Roman" w:cs="Times New Roman"/>
          <w:i/>
          <w:iCs/>
          <w:kern w:val="0"/>
          <w:szCs w:val="22"/>
          <w:lang w:eastAsia="en-US"/>
          <w14:ligatures w14:val="none"/>
        </w:rPr>
        <w:t xml:space="preserve">※ </w:t>
      </w:r>
      <w:r w:rsidRPr="00EE777C">
        <w:rPr>
          <w:rFonts w:ascii="Times New Roman" w:hAnsi="Times New Roman" w:eastAsia="Times New Roman" w:cs="Times New Roman"/>
          <w:i/>
          <w:iCs/>
          <w:spacing w:val="-9"/>
          <w:kern w:val="0"/>
          <w:szCs w:val="22"/>
          <w:lang w:eastAsia="en-US"/>
          <w14:ligatures w14:val="none"/>
        </w:rPr>
        <w:t xml:space="preserve">Aby uzyskać optymalne wrażenia podczas rysowania, zalecamy korzystanie z aplikacji na iPadzie.</w:t>
      </w:r>
    </w:p>
    <w:p w:rsidRPr="00940AC9" w:rsidR="00940AC9" w:rsidP="00940AC9" w:rsidRDefault="00940AC9" w14:paraId="10F9D903" w14:textId="124702DA">
      <w:pPr>
        <w:rPr>
          <w:rFonts w:ascii="Times New Roman" w:hAnsi="Times New Roman" w:eastAsia="Times New Roman" w:cs="Times New Roman"/>
          <w:b/>
          <w:bCs/>
          <w:spacing w:val="-9"/>
          <w:kern w:val="0"/>
          <w:szCs w:val="22"/>
          <w:lang w:eastAsia="en-US"/>
          <w14:ligatures w14:val="none"/>
        </w:rPr>
      </w:pPr>
      <w:r w:rsidRPr="00940AC9">
        <w:rPr>
          <w:rFonts w:ascii="Times New Roman" w:hAnsi="Times New Roman" w:eastAsia="Times New Roman" w:cs="Times New Roman"/>
          <w:b/>
          <w:bCs/>
          <w:spacing w:val="-9"/>
          <w:kern w:val="0"/>
          <w:szCs w:val="22"/>
          <w:lang w:eastAsia="en-US"/>
          <w14:ligatures w14:val="none"/>
        </w:rPr>
        <w:t xml:space="preserve">Dot Canvas Web</w:t>
      </w:r>
    </w:p>
    <w:p w:rsidR="00EE777C" w:rsidP="00940AC9" w:rsidRDefault="00940AC9" w14:paraId="5B1A92FC" w14:textId="77777777">
      <w:pPr>
        <w:rPr>
          <w:rFonts w:ascii="Times New Roman" w:hAnsi="Times New Roman" w:eastAsia="Times New Roman" w:cs="Times New Roman"/>
          <w:spacing w:val="-9"/>
          <w:kern w:val="0"/>
          <w:szCs w:val="22"/>
          <w:lang w:eastAsia="en-US"/>
          <w14:ligatures w14:val="none"/>
        </w:rPr>
      </w:pPr>
      <w:r>
        <w:rPr>
          <w:rFonts w:ascii="Times New Roman" w:hAnsi="Times New Roman" w:eastAsia="Times New Roman" w:cs="Times New Roman"/>
          <w:spacing w:val="-9"/>
          <w:kern w:val="0"/>
          <w:szCs w:val="22"/>
          <w:lang w:eastAsia="en-US"/>
          <w14:ligatures w14:val="none"/>
        </w:rPr>
        <w:t xml:space="preserve">- </w:t>
      </w:r>
      <w:r w:rsidR="00EE777C">
        <w:rPr>
          <w:rFonts w:ascii="Times New Roman" w:hAnsi="Times New Roman" w:eastAsia="Times New Roman" w:cs="Times New Roman"/>
          <w:spacing w:val="-9"/>
          <w:kern w:val="0"/>
          <w:szCs w:val="22"/>
          <w:lang w:eastAsia="en-US"/>
          <w14:ligatures w14:val="none"/>
        </w:rPr>
        <w:t xml:space="preserve">Wymagania sprzętowe: komputer PC z obsługą Bluetooth</w:t>
      </w:r>
    </w:p>
    <w:p w:rsidRPr="00334BA9" w:rsidR="00940AC9" w:rsidP="00EE777C" w:rsidRDefault="00EE777C" w14:paraId="7C1241AB" w14:textId="26CC3417">
      <w:pPr>
        <w:rPr>
          <w:rFonts w:ascii="Times New Roman" w:hAnsi="Times New Roman" w:eastAsia="Times New Roman" w:cs="Times New Roman"/>
          <w:i/>
          <w:iCs/>
          <w:kern w:val="0"/>
          <w:szCs w:val="22"/>
          <w:lang w:eastAsia="en-US"/>
          <w14:ligatures w14:val="none"/>
        </w:rPr>
      </w:pPr>
      <w:r w:rsidRPr="00334BA9">
        <w:rPr>
          <w:rFonts w:ascii="Times New Roman" w:hAnsi="Times New Roman" w:eastAsia="Times New Roman" w:cs="Times New Roman"/>
          <w:i/>
          <w:iCs/>
          <w:kern w:val="0"/>
          <w:szCs w:val="22"/>
          <w:lang w:eastAsia="en-US"/>
          <w14:ligatures w14:val="none"/>
        </w:rPr>
        <w:t xml:space="preserve">※ Dot Canvas Web jest zoptymalizowany do użytku z przeglądarką Chrome</w:t>
      </w:r>
    </w:p>
    <w:p w:rsidR="00EE777C" w:rsidP="00EE777C" w:rsidRDefault="00EE777C" w14:paraId="6017BECD" w14:textId="77777777">
      <w:pPr>
        <w:rPr>
          <w:rFonts w:ascii="Times New Roman" w:hAnsi="Times New Roman" w:eastAsia="Times New Roman" w:cs="Times New Roman"/>
          <w:spacing w:val="-9"/>
          <w:kern w:val="0"/>
          <w:szCs w:val="22"/>
          <w:lang w:eastAsia="en-US"/>
          <w14:ligatures w14:val="none"/>
        </w:rPr>
      </w:pPr>
    </w:p>
    <w:p w:rsidRPr="00761A52" w:rsidR="00761A52" w:rsidP="00E12277" w:rsidRDefault="00761A52" w14:paraId="62C04A0E" w14:textId="34F663BF">
      <w:pPr>
        <w:pStyle w:val="Heading2"/>
        <w:rPr>
          <w:szCs w:val="22"/>
          <w:lang w:val="en"/>
        </w:rPr>
      </w:pPr>
      <w:bookmarkStart w:name="_Toc175742043" w:id="84"/>
      <w:bookmarkStart w:name="_Toc175749261" w:id="85"/>
      <w:bookmarkStart w:name="_Toc219371920" w:id="86"/>
      <w:r w:rsidRPr="00761A52">
        <w:rPr>
          <w:lang w:val="en"/>
        </w:rPr>
        <w:t xml:space="preserve">Korzystanie z aplikacji Dot Canvas</w:t>
      </w:r>
      <w:bookmarkEnd w:id="0"/>
      <w:bookmarkEnd w:id="84"/>
      <w:bookmarkEnd w:id="85"/>
      <w:bookmarkEnd w:id="86"/>
    </w:p>
    <w:p w:rsidRPr="00EE777C" w:rsidR="00761A52" w:rsidP="00E12277" w:rsidRDefault="00D65277" w14:paraId="5D88155F" w14:textId="16E3479A">
      <w:pPr>
        <w:pStyle w:val="Heading3"/>
      </w:pPr>
      <w:bookmarkStart w:name="_Toc173958625" w:id="87"/>
      <w:bookmarkStart w:name="_Toc175742044" w:id="88"/>
      <w:bookmarkStart w:name="_Toc175749262" w:id="89"/>
      <w:bookmarkStart w:name="_Toc219371921" w:id="90"/>
      <w:r>
        <w:rPr>
          <w:rFonts w:hint="eastAsia"/>
        </w:rPr>
        <w:t xml:space="preserve"> </w:t>
      </w:r>
      <w:r w:rsidRPr="00761A52" w:rsidR="00761A52">
        <w:t xml:space="preserve">Wprowadzenie do aplikacji Dot Canvas</w:t>
      </w:r>
      <w:bookmarkEnd w:id="87"/>
      <w:bookmarkEnd w:id="88"/>
      <w:bookmarkEnd w:id="89"/>
      <w:bookmarkEnd w:id="90"/>
    </w:p>
    <w:p w:rsidR="00EE777C" w:rsidP="00761A52" w:rsidRDefault="00761A52" w14:paraId="5F6103E6" w14:textId="504AD04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Aplikacja Dot Canvas to aplikacja na iPhone'a/iPada, która może być używana w połączeniu z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umożliwiając użytkownikom tworzenie i wyświetlanie informacji dotykowych, takich jak kropki, linie, kształty, obrazy i tekst.</w:t>
      </w:r>
    </w:p>
    <w:p w:rsidRPr="00761A52" w:rsidR="00761A52" w:rsidP="00334BA9" w:rsidRDefault="00EE777C" w14:paraId="0D7D3320" w14:textId="7E908B76">
      <w:pPr>
        <w:widowControl/>
        <w:wordWrap/>
        <w:autoSpaceDE/>
        <w:autoSpaceDN/>
        <w:spacing w:after="0"/>
        <w:rPr>
          <w:rFonts w:ascii="Times New Roman" w:hAnsi="Times New Roman" w:eastAsia="Malgun Gothic" w:cs="Times New Roman"/>
          <w:kern w:val="0"/>
          <w:szCs w:val="22"/>
          <w:lang w:val="en"/>
          <w14:ligatures w14:val="none"/>
        </w:rPr>
      </w:pPr>
      <w:r w:rsidRPr="00761A52" w:rsidR="00761A52">
        <w:rPr>
          <w:rFonts w:ascii="Times New Roman" w:hAnsi="Times New Roman" w:eastAsia="Malgun Gothic" w:cs="Times New Roman"/>
          <w:kern w:val="0"/>
          <w:szCs w:val="22"/>
          <w:lang w:val="en"/>
          <w14:ligatures w14:val="none"/>
        </w:rPr>
        <w:t xml:space="preserve">Umożliwia </w:t>
      </w:r>
      <w:r>
        <w:rPr>
          <w:rFonts w:ascii="Times New Roman" w:hAnsi="Times New Roman" w:eastAsia="Malgun Gothic" w:cs="Times New Roman"/>
          <w:kern w:val="0"/>
          <w:szCs w:val="22"/>
          <w:lang w:val="en"/>
          <w14:ligatures w14:val="none"/>
        </w:rPr>
        <w:t xml:space="preserve">ona </w:t>
      </w:r>
      <w:r w:rsidRPr="00761A52" w:rsidR="00761A52">
        <w:rPr>
          <w:rFonts w:ascii="Times New Roman" w:hAnsi="Times New Roman" w:eastAsia="Malgun Gothic" w:cs="Times New Roman"/>
          <w:kern w:val="0"/>
          <w:szCs w:val="22"/>
          <w:lang w:val="en"/>
          <w14:ligatures w14:val="none"/>
        </w:rPr>
        <w:t xml:space="preserve">użytkownikom z dysfunkcją wzroku i niewidomym projektowanie i modyfikowanie własnych treści graficznych dotykowych. Użytkownicy mogą po prostu zapisać treści w „Moich rysunkach</w:t>
      </w:r>
      <w:r w:rsidRPr="00761A52" w:rsidR="00ED4B54">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„Dysku osobistym</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lub udostępnić </w:t>
      </w:r>
      <w:r>
        <w:rPr>
          <w:rFonts w:ascii="Times New Roman" w:hAnsi="Times New Roman" w:eastAsia="Malgun Gothic" w:cs="Times New Roman"/>
          <w:kern w:val="0"/>
          <w:szCs w:val="22"/>
          <w:lang w:val="en"/>
          <w14:ligatures w14:val="none"/>
        </w:rPr>
        <w:t xml:space="preserve">je </w:t>
      </w:r>
      <w:r w:rsidRPr="00761A52" w:rsidR="00761A52">
        <w:rPr>
          <w:rFonts w:ascii="Times New Roman" w:hAnsi="Times New Roman" w:eastAsia="Malgun Gothic" w:cs="Times New Roman"/>
          <w:kern w:val="0"/>
          <w:szCs w:val="22"/>
          <w:lang w:val="en"/>
          <w14:ligatures w14:val="none"/>
        </w:rPr>
        <w:t xml:space="preserve">na „Dysku publicznym</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Grafiki dotykowe, zarówno zapisane, jak i udostępnione, są łatwo dostępne i mogą być wyświetlane na </w:t>
      </w:r>
      <w:r>
        <w:rPr>
          <w:rFonts w:ascii="Times New Roman" w:hAnsi="Times New Roman" w:eastAsia="Malgun Gothic" w:cs="Times New Roman"/>
          <w:kern w:val="0"/>
          <w:szCs w:val="22"/>
          <w:lang w:val="en"/>
          <w14:ligatures w14:val="none"/>
        </w:rPr>
        <w:t xml:space="preserve">podłączonym</w:t>
      </w:r>
      <w:r w:rsidRPr="00761A52" w:rsidR="00761A52">
        <w:rPr>
          <w:rFonts w:ascii="Times New Roman" w:hAnsi="Times New Roman" w:eastAsia="Malgun Gothic" w:cs="Times New Roman"/>
          <w:kern w:val="0"/>
          <w:szCs w:val="22"/>
          <w:lang w:val="en"/>
          <w14:ligatures w14:val="none"/>
        </w:rPr>
        <w:t xml:space="preserve"> urządzeniu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w:t>
      </w:r>
    </w:p>
    <w:p w:rsidRPr="00761A52" w:rsidR="00761A52" w:rsidP="00E12277" w:rsidRDefault="00761A52" w14:paraId="0507DE7D" w14:textId="0820B596">
      <w:pPr>
        <w:pStyle w:val="Heading3"/>
      </w:pPr>
      <w:bookmarkStart w:name="_Toc173958627" w:id="91"/>
      <w:bookmarkStart w:name="_Toc175742045" w:id="92"/>
      <w:bookmarkStart w:name="_Toc175749263" w:id="93"/>
      <w:bookmarkStart w:name="_Toc219371922" w:id="94"/>
      <w:r w:rsidRPr="00761A52">
        <w:lastRenderedPageBreak/>
      </w:r>
      <w:r w:rsidRPr="00761A52">
        <w:t xml:space="preserve">Uruchamianie aplikacji Dot Canvas</w:t>
      </w:r>
      <w:bookmarkEnd w:id="91"/>
      <w:bookmarkEnd w:id="92"/>
      <w:bookmarkEnd w:id="93"/>
      <w:bookmarkEnd w:id="94"/>
    </w:p>
    <w:p w:rsidRPr="00E12277" w:rsidR="00761A52" w:rsidP="00865935" w:rsidRDefault="00761A52" w14:paraId="19EF21C7" w14:textId="255579D7">
      <w:pPr>
        <w:pStyle w:val="Heading4"/>
      </w:pPr>
      <w:bookmarkStart w:name="_Toc173958628" w:id="95"/>
      <w:bookmarkStart w:name="_Toc175742046" w:id="96"/>
      <w:bookmarkStart w:name="_Toc175749264" w:id="97"/>
      <w:bookmarkStart w:name="_Toc219371923" w:id="98"/>
      <w:r w:rsidRPr="00E12277">
        <w:t xml:space="preserve">Pobieranie aplikacji Dot Canvas</w:t>
      </w:r>
      <w:bookmarkEnd w:id="95"/>
      <w:bookmarkEnd w:id="96"/>
      <w:bookmarkEnd w:id="97"/>
      <w:bookmarkEnd w:id="98"/>
    </w:p>
    <w:p w:rsidR="003E6F1C" w:rsidP="003E6F1C" w:rsidRDefault="00761A52" w14:paraId="2AE99A21" w14:textId="227441F7">
      <w:pPr>
        <w:keepNext/>
        <w:keepLines/>
        <w:widowControl/>
        <w:wordWrap/>
        <w:autoSpaceDE/>
        <w:autoSpaceDN/>
        <w:spacing w:after="80"/>
        <w:rPr>
          <w:rFonts w:ascii="Times New Roman" w:hAnsi="Times New Roman" w:eastAsia="Malgun Gothic" w:cs="Times New Roman"/>
          <w:kern w:val="0"/>
          <w:szCs w:val="22"/>
          <w:lang w:val="en"/>
          <w14:ligatures w14:val="none"/>
        </w:rPr>
      </w:pPr>
      <w:bookmarkStart w:name="_heading=h.lf3mxp2qj2jx" w:colFirst="0" w:colLast="0" w:id="99"/>
      <w:bookmarkEnd w:id="99"/>
      <w:r w:rsidRPr="00761A52">
        <w:rPr>
          <w:rFonts w:ascii="Times New Roman" w:hAnsi="Times New Roman" w:eastAsia="Malgun Gothic" w:cs="Times New Roman"/>
          <w:kern w:val="0"/>
          <w:szCs w:val="22"/>
          <w:lang w:val="en"/>
          <w14:ligatures w14:val="none"/>
        </w:rPr>
        <w:t xml:space="preserve">Wyszukaj „Dot Canvas” w sklepie Apple App Store i pobierz </w:t>
      </w:r>
      <w:r w:rsidRPr="00761A52" w:rsidR="00ED4B54">
        <w:rPr>
          <w:rFonts w:ascii="Times New Roman" w:hAnsi="Times New Roman" w:eastAsia="Malgun Gothic" w:cs="Times New Roman"/>
          <w:kern w:val="0"/>
          <w:szCs w:val="22"/>
          <w:lang w:val="en"/>
          <w14:ligatures w14:val="none"/>
        </w:rPr>
        <w:t xml:space="preserve">aplikację.</w:t>
      </w:r>
    </w:p>
    <w:p w:rsidRPr="00334BA9" w:rsidR="003E6F1C" w:rsidP="003E6F1C" w:rsidRDefault="00334BA9" w14:paraId="6BDA6000" w14:textId="324B217A">
      <w:pPr>
        <w:keepNext/>
        <w:keepLines/>
        <w:widowControl/>
        <w:wordWrap/>
        <w:autoSpaceDE/>
        <w:autoSpaceDN/>
        <w:spacing w:after="80"/>
        <w:rPr>
          <w:rFonts w:ascii="Times New Roman" w:hAnsi="Times New Roman" w:eastAsia="Malgun Gothic" w:cs="Times New Roman"/>
          <w:kern w:val="0"/>
          <w:szCs w:val="22"/>
          <w:lang w:val="en"/>
          <w14:ligatures w14:val="none"/>
        </w:rPr>
      </w:pPr>
      <w:r w:rsidRPr="00334BA9">
        <w:rPr>
          <w:rFonts w:ascii="Times New Roman" w:hAnsi="Times New Roman" w:eastAsia="Malgun Gothic"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Pr="003E6F1C" w:rsidR="003E6F1C">
        <w:rPr>
          <w:rFonts w:ascii="Times New Roman" w:hAnsi="Times New Roman" w:eastAsia="Malgun Gothic" w:cs="Times New Roman"/>
          <w:kern w:val="0"/>
          <w:szCs w:val="22"/>
          <w:lang w:val="en"/>
          <w14:ligatures w14:val="none"/>
        </w:rPr>
        <w:t xml:space="preserve"> </w:t>
      </w:r>
      <w:r w:rsidR="003E6F1C">
        <w:rPr>
          <w:rFonts w:ascii="Times New Roman" w:hAnsi="Times New Roman" w:eastAsia="Malgun Gothic" w:cs="Times New Roman"/>
          <w:kern w:val="0"/>
          <w:szCs w:val="22"/>
          <w:lang w:val="en"/>
          <w14:ligatures w14:val="none"/>
        </w:rPr>
        <w:t xml:space="preserve">Aplikacja Dot Canvas</w:t>
      </w:r>
    </w:p>
    <w:p w:rsidRPr="00761A52" w:rsidR="00761A52" w:rsidP="00761A52" w:rsidRDefault="00761A52" w14:paraId="50A3AF4C"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Aplikacja Dot Canvas jest aplikacją opracowaną przez Dot Incorporation</w:t>
      </w:r>
    </w:p>
    <w:p w:rsidRPr="00761A52" w:rsidR="00761A52" w:rsidP="00865935" w:rsidRDefault="00D65277" w14:paraId="3288DEE9" w14:textId="283E962B">
      <w:pPr>
        <w:pStyle w:val="Heading4"/>
      </w:pPr>
      <w:bookmarkStart w:name="_Toc173958629" w:id="100"/>
      <w:bookmarkStart w:name="_Toc175742047" w:id="101"/>
      <w:bookmarkStart w:name="_Toc175749265" w:id="102"/>
      <w:bookmarkStart w:name="_Toc219371924" w:id="103"/>
      <w:r>
        <w:rPr>
          <w:rFonts w:hint="eastAsia"/>
        </w:rPr>
        <w:t xml:space="preserve"> </w:t>
      </w:r>
      <w:r w:rsidRPr="00761A52" w:rsidR="00761A52">
        <w:t xml:space="preserve">Tworzenie konta</w:t>
      </w:r>
      <w:bookmarkEnd w:id="100"/>
      <w:bookmarkEnd w:id="101"/>
      <w:bookmarkEnd w:id="102"/>
      <w:bookmarkEnd w:id="103"/>
    </w:p>
    <w:p w:rsidRPr="00761A52" w:rsidR="00761A52" w:rsidP="00761A52" w:rsidRDefault="00761A52" w14:paraId="47DC647D" w14:textId="65E83942">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761A52">
        <w:rPr>
          <w:rFonts w:ascii="Times New Roman" w:hAnsi="Times New Roman" w:eastAsia="Malgun Gothic" w:cs="Times New Roman"/>
          <w:kern w:val="0"/>
          <w:szCs w:val="22"/>
          <w:lang w:val="en"/>
          <w14:ligatures w14:val="none"/>
        </w:rPr>
        <w:t xml:space="preserve">Dot Canvas jest dostępny jako aplikacja i strona internetowa. Użytkownicy mogą utworzyć jedno konto, aby uzyskać dostęp do obu wersji i korzystać z tych samych treści graficznych </w:t>
      </w:r>
      <w:r w:rsidR="003E6F1C">
        <w:rPr>
          <w:rFonts w:ascii="Times New Roman" w:hAnsi="Times New Roman" w:eastAsia="Malgun Gothic" w:cs="Times New Roman"/>
          <w:kern w:val="0"/>
          <w:szCs w:val="22"/>
          <w:lang w:val="en"/>
          <w14:ligatures w14:val="none"/>
        </w:rPr>
        <w:t xml:space="preserve">zapisanych </w:t>
      </w:r>
      <w:r w:rsidRPr="00761A52">
        <w:rPr>
          <w:rFonts w:ascii="Times New Roman" w:hAnsi="Times New Roman" w:eastAsia="Malgun Gothic" w:cs="Times New Roman"/>
          <w:kern w:val="0"/>
          <w:szCs w:val="22"/>
          <w:lang w:val="en"/>
          <w14:ligatures w14:val="none"/>
        </w:rPr>
        <w:t xml:space="preserve">na dysku osobistym. Rejestracja konta jest dostępna zarówno w aplikacji, jak i na stronie internetowej. Rejestracja konta za pośrednictwem aplikacji Dot Canvas przebiega </w:t>
      </w:r>
      <w:r w:rsidRPr="00761A52">
        <w:rPr>
          <w:rFonts w:ascii="Times New Roman" w:hAnsi="Times New Roman" w:eastAsia="Malgun Gothic" w:cs="Times New Roman"/>
          <w:kern w:val="0"/>
          <w:sz w:val="20"/>
          <w:szCs w:val="20"/>
          <w:lang w:val="en"/>
          <w14:ligatures w14:val="none"/>
        </w:rPr>
        <w:t xml:space="preserve">następująco</w:t>
      </w:r>
      <w:r w:rsidR="003E6F1C">
        <w:rPr>
          <w:rFonts w:ascii="Times New Roman" w:hAnsi="Times New Roman" w:eastAsia="Malgun Gothic" w:cs="Times New Roman"/>
          <w:kern w:val="0"/>
          <w:sz w:val="20"/>
          <w:szCs w:val="20"/>
          <w:lang w:val="en"/>
          <w14:ligatures w14:val="none"/>
        </w:rPr>
        <w:t xml:space="preserve">:</w:t>
      </w:r>
    </w:p>
    <w:p w:rsidRPr="00761A52" w:rsidR="00761A52" w:rsidP="00761A52" w:rsidRDefault="00761A52" w14:paraId="6D07F31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 uruchomieniu aplikacji Dot Canvas wybierz przycisk [Utwórz konto].</w:t>
      </w:r>
    </w:p>
    <w:p w:rsidRPr="00761A52" w:rsidR="00761A52" w:rsidP="00761A52" w:rsidRDefault="00761A52" w14:paraId="65049CFA"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 wyświetleniu strony „Utwórz nowe konto” wprowadź wymagane informacje.</w:t>
      </w:r>
    </w:p>
    <w:p w:rsidRPr="00761A52" w:rsidR="00761A52" w:rsidP="00761A52" w:rsidRDefault="00761A52" w14:paraId="7D071FD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Wprowadź kod weryfikacyjny wysłany na podany adres e-mail.</w:t>
      </w:r>
    </w:p>
    <w:p w:rsidR="00761A52" w:rsidP="00761A52" w:rsidRDefault="00761A52" w14:paraId="155EB449"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Zakończ rejestrację konta po wprowadzeniu wymaganych dodatkowych informacji.</w:t>
      </w:r>
    </w:p>
    <w:p w:rsidRPr="00761A52" w:rsidR="007C7AB4" w:rsidP="007C7AB4" w:rsidRDefault="007C7AB4" w14:paraId="2EF0060C"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761A52" w:rsidR="00761A52" w:rsidP="00865935" w:rsidRDefault="00D65277" w14:paraId="6D371B2D" w14:textId="0413C472">
      <w:pPr>
        <w:pStyle w:val="Heading4"/>
      </w:pPr>
      <w:bookmarkStart w:name="_Toc173958630" w:id="104"/>
      <w:bookmarkStart w:name="_Toc175742048" w:id="105"/>
      <w:bookmarkStart w:name="_Toc175749266" w:id="106"/>
      <w:bookmarkStart w:name="_Toc219371925" w:id="107"/>
      <w:r>
        <w:rPr>
          <w:rFonts w:hint="eastAsia"/>
        </w:rPr>
        <w:t xml:space="preserve"> </w:t>
      </w:r>
      <w:r w:rsidRPr="00761A52" w:rsidR="00761A52">
        <w:t xml:space="preserve">Logowanie</w:t>
      </w:r>
      <w:bookmarkEnd w:id="104"/>
      <w:bookmarkEnd w:id="105"/>
      <w:bookmarkEnd w:id="106"/>
      <w:bookmarkEnd w:id="107"/>
    </w:p>
    <w:p w:rsidRPr="00761A52" w:rsidR="00761A52" w:rsidP="00761A52" w:rsidRDefault="00761A52" w14:paraId="761A723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 zakończeniu rejestracji konta możesz zalogować się do aplikacji Dot Canvas, wprowadzając zarejestrowaną nazwę użytkownika i hasło.</w:t>
      </w:r>
    </w:p>
    <w:p w:rsidRPr="00761A52" w:rsidR="00761A52" w:rsidP="00761A52" w:rsidRDefault="00761A52" w14:paraId="6F9BFB3F"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 uruchomieniu aplikacji Dot Canvas pojawi się ekran logowania, a fokus zostanie ustawiony na oknie wprowadzania nazwy użytkownika.</w:t>
      </w:r>
    </w:p>
    <w:p w:rsidRPr="00761A52" w:rsidR="00761A52" w:rsidP="00761A52" w:rsidRDefault="00761A52" w14:paraId="4E028F4E"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Wprowadź utworzoną nazwę użytkownika i hasło, a następnie wybierz przycisk „Zaloguj się”, aby przejść do ekranu głównego.</w:t>
      </w:r>
    </w:p>
    <w:p w:rsidR="00761A52" w:rsidP="00761A52" w:rsidRDefault="00761A52" w14:paraId="53408112"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Jeśli wprowadzisz nazwę użytkownika i hasło, a następnie wybierzesz przycisk Zapamiętaj identyfikator, wprowadzone informacje o nazwie użytkownika zostaną zachowane przy ponownym logowaniu.</w:t>
      </w:r>
    </w:p>
    <w:p w:rsidRPr="00761A52" w:rsidR="007C7AB4" w:rsidP="00761A52" w:rsidRDefault="007C7AB4" w14:paraId="67625309"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p>
    <w:p w:rsidRPr="00761A52" w:rsidR="00761A52" w:rsidP="00865935" w:rsidRDefault="00D65277" w14:paraId="6CA4724B" w14:textId="0563EE35">
      <w:pPr>
        <w:pStyle w:val="Heading4"/>
      </w:pPr>
      <w:bookmarkStart w:name="_Toc173958631" w:id="108"/>
      <w:bookmarkStart w:name="_Toc175742049" w:id="109"/>
      <w:bookmarkStart w:name="_Toc175749267" w:id="110"/>
      <w:bookmarkStart w:name="_Toc219371926" w:id="111"/>
      <w:r>
        <w:rPr>
          <w:rFonts w:hint="eastAsia"/>
        </w:rPr>
        <w:t xml:space="preserve"> </w:t>
      </w:r>
      <w:r w:rsidRPr="00761A52" w:rsidR="00761A52">
        <w:t xml:space="preserve">Odzyskiwanie zapomnianej nazwy użytkownika/hasła</w:t>
      </w:r>
      <w:bookmarkEnd w:id="108"/>
      <w:bookmarkEnd w:id="109"/>
      <w:bookmarkEnd w:id="110"/>
      <w:bookmarkEnd w:id="111"/>
      <w:r w:rsidRPr="00761A52" w:rsidR="00761A52">
        <w:t xml:space="preserve"> </w:t>
      </w:r>
    </w:p>
    <w:p w:rsidRPr="00761A52" w:rsidR="00761A52" w:rsidP="00761A52" w:rsidRDefault="00761A52" w14:paraId="7BC19084" w14:textId="0C4CA621">
      <w:pPr>
        <w:widowControl/>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W przypadku </w:t>
      </w:r>
      <w:r w:rsidR="001610D9">
        <w:rPr>
          <w:rFonts w:hint="eastAsia" w:ascii="Times New Roman" w:hAnsi="Times New Roman" w:eastAsia="Malgun Gothic" w:cs="Times New Roman"/>
          <w:kern w:val="0"/>
          <w:szCs w:val="22"/>
          <w:lang w:val="en"/>
          <w14:ligatures w14:val="none"/>
        </w:rPr>
        <w:t xml:space="preserve">utraty </w:t>
      </w:r>
      <w:r w:rsidRPr="00761A52">
        <w:rPr>
          <w:rFonts w:ascii="Times New Roman" w:hAnsi="Times New Roman" w:eastAsia="Malgun Gothic" w:cs="Times New Roman"/>
          <w:kern w:val="0"/>
          <w:szCs w:val="22"/>
          <w:lang w:val="en"/>
          <w14:ligatures w14:val="none"/>
        </w:rPr>
        <w:t xml:space="preserve">nazwy użytkownika lub hasła </w:t>
      </w:r>
      <w:r w:rsidRPr="00761A52">
        <w:rPr>
          <w:rFonts w:ascii="Times New Roman" w:hAnsi="Times New Roman" w:eastAsia="Malgun Gothic" w:cs="Times New Roman"/>
          <w:kern w:val="0"/>
          <w:szCs w:val="22"/>
          <w:lang w:val="en"/>
          <w14:ligatures w14:val="none"/>
        </w:rPr>
        <w:t xml:space="preserve">można zresetować hasło</w:t>
      </w:r>
      <w:r w:rsidRPr="00761A52">
        <w:rPr>
          <w:rFonts w:ascii="Times New Roman" w:hAnsi="Times New Roman" w:eastAsia="Malgun Gothic" w:cs="Times New Roman"/>
          <w:kern w:val="0"/>
          <w:szCs w:val="22"/>
          <w:lang w:val="en"/>
          <w14:ligatures w14:val="none"/>
        </w:rPr>
        <w:t xml:space="preserve">,</w:t>
      </w:r>
      <w:r w:rsidRPr="00761A52">
        <w:rPr>
          <w:rFonts w:ascii="Times New Roman" w:hAnsi="Times New Roman" w:eastAsia="Malgun Gothic" w:cs="Times New Roman"/>
          <w:kern w:val="0"/>
          <w:szCs w:val="22"/>
          <w:lang w:val="en"/>
          <w14:ligatures w14:val="none"/>
        </w:rPr>
        <w:t xml:space="preserve"> wykonując następujące czynności</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4BD22019" w14:textId="4319C7A2">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Jeśli </w:t>
      </w:r>
      <w:r w:rsidR="001610D9">
        <w:rPr>
          <w:rFonts w:hint="eastAsia" w:ascii="Times New Roman" w:hAnsi="Times New Roman" w:eastAsia="Malgun Gothic" w:cs="Times New Roman"/>
          <w:kern w:val="0"/>
          <w:szCs w:val="22"/>
          <w:lang w:val="en"/>
          <w14:ligatures w14:val="none"/>
        </w:rPr>
        <w:t xml:space="preserve">zgubiłeś </w:t>
      </w:r>
      <w:r w:rsidRPr="00761A52">
        <w:rPr>
          <w:rFonts w:ascii="Times New Roman" w:hAnsi="Times New Roman" w:eastAsia="Malgun Gothic" w:cs="Times New Roman"/>
          <w:kern w:val="0"/>
          <w:szCs w:val="22"/>
          <w:lang w:val="en"/>
          <w14:ligatures w14:val="none"/>
        </w:rPr>
        <w:t xml:space="preserve">nazwę użytkownika, wybierz przycisk [Nie pamiętasz nazwy użytkownika?] i wprowadź imię oraz zarejestrowany adres e-mail.</w:t>
      </w:r>
    </w:p>
    <w:p w:rsidRPr="00761A52" w:rsidR="00761A52" w:rsidP="00761A52" w:rsidRDefault="00761A52" w14:paraId="57263A92" w14:textId="28952D9B">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Jeśli </w:t>
      </w:r>
      <w:r w:rsidR="001610D9">
        <w:rPr>
          <w:rFonts w:hint="eastAsia" w:ascii="Times New Roman" w:hAnsi="Times New Roman" w:eastAsia="Malgun Gothic" w:cs="Times New Roman"/>
          <w:kern w:val="0"/>
          <w:szCs w:val="22"/>
          <w:lang w:val="en"/>
          <w14:ligatures w14:val="none"/>
        </w:rPr>
        <w:t xml:space="preserve">zgubiłeś </w:t>
      </w:r>
      <w:r w:rsidRPr="00761A52">
        <w:rPr>
          <w:rFonts w:ascii="Times New Roman" w:hAnsi="Times New Roman" w:eastAsia="Malgun Gothic" w:cs="Times New Roman"/>
          <w:kern w:val="0"/>
          <w:szCs w:val="22"/>
          <w:lang w:val="en"/>
          <w14:ligatures w14:val="none"/>
        </w:rPr>
        <w:t xml:space="preserve">hasło, wybierz przycisk [Nie pamiętasz hasła?] i wprowadź nazwę użytkownika.</w:t>
      </w:r>
    </w:p>
    <w:p w:rsidRPr="00761A52" w:rsidR="00761A52" w:rsidP="00761A52" w:rsidRDefault="00761A52" w14:paraId="70A1C48F" w14:textId="77777777">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Sprawdź kod weryfikacyjny wysłany na zarejestrowany adres e-mail i wprowadź go.</w:t>
      </w:r>
    </w:p>
    <w:p w:rsidR="00761A52" w:rsidP="00C47029" w:rsidRDefault="00761A52" w14:paraId="29779CBF" w14:textId="0D5D78B4">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Sprawdź nazwę użytkownika lub zresetuj hasło, ustawiając nowe.</w:t>
      </w:r>
    </w:p>
    <w:p w:rsidRPr="00C47029" w:rsidR="007C7AB4" w:rsidP="007C7AB4" w:rsidRDefault="007C7AB4" w14:paraId="52ECAB64"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C47029" w:rsidR="00C47029" w:rsidP="00865935" w:rsidRDefault="00D65277" w14:paraId="46F3A023" w14:textId="65B621D9">
      <w:pPr>
        <w:pStyle w:val="Heading4"/>
      </w:pPr>
      <w:bookmarkStart w:name="_Toc175742050" w:id="112"/>
      <w:bookmarkStart w:name="_Toc175749268" w:id="113"/>
      <w:bookmarkStart w:name="_Toc219371927" w:id="114"/>
      <w:bookmarkStart w:name="_Toc173958626" w:id="115"/>
      <w:r>
        <w:rPr>
          <w:rFonts w:hint="eastAsia"/>
        </w:rPr>
        <w:t xml:space="preserve"> </w:t>
      </w:r>
      <w:r w:rsidR="00C47029">
        <w:t xml:space="preserve">Układ ekranu aplikacji Dot Canvas</w:t>
      </w:r>
      <w:bookmarkEnd w:id="112"/>
      <w:bookmarkEnd w:id="113"/>
      <w:bookmarkEnd w:id="114"/>
    </w:p>
    <w:bookmarkEnd w:id="115"/>
    <w:p w:rsidRPr="00761A52" w:rsidR="00334BA9" w:rsidP="00334BA9" w:rsidRDefault="00334BA9" w14:paraId="7677D3C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Główny ekran aplikacji Dot Canvas składa się z następujących sekcji:</w:t>
      </w:r>
    </w:p>
    <w:p w:rsidRPr="00761A52" w:rsidR="00334BA9" w:rsidP="00334BA9" w:rsidRDefault="00334BA9" w14:paraId="6E04B3F0"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Utwórz płótno</w:t>
      </w:r>
    </w:p>
    <w:p w:rsidRPr="00761A52" w:rsidR="00334BA9" w:rsidP="00334BA9" w:rsidRDefault="00334BA9" w14:paraId="4577EA02" w14:textId="144E655D">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Twórz i edytuj </w:t>
      </w:r>
      <w:r w:rsidRPr="00761A52">
        <w:rPr>
          <w:rFonts w:ascii="Times New Roman" w:hAnsi="Times New Roman" w:eastAsia="Malgun Gothic" w:cs="Times New Roman"/>
          <w:kern w:val="0"/>
          <w:szCs w:val="22"/>
          <w:lang w:val="en"/>
          <w14:ligatures w14:val="none"/>
        </w:rPr>
        <w:t xml:space="preserve">treści graficzne za pomocą różnych narzędzi do rysowania.</w:t>
      </w:r>
    </w:p>
    <w:p w:rsidRPr="00761A52" w:rsidR="00334BA9" w:rsidP="00334BA9" w:rsidRDefault="00334BA9" w14:paraId="24593741" w14:textId="3FFF2AFE">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Podczas </w:t>
      </w:r>
      <w:r w:rsidRPr="00761A52">
        <w:rPr>
          <w:rFonts w:ascii="Times New Roman" w:hAnsi="Times New Roman" w:eastAsia="Malgun Gothic" w:cs="Times New Roman"/>
          <w:kern w:val="0"/>
          <w:szCs w:val="22"/>
          <w:lang w:val="en"/>
          <w14:ligatures w14:val="none"/>
        </w:rPr>
        <w:t xml:space="preserve">rysowania w aplikacji Dot Canvas zawartość jest automatycznie wyświetlana w czasie rzeczywistym na urządzeniu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0DA97B01"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Moje rysunki</w:t>
      </w:r>
    </w:p>
    <w:p w:rsidRPr="00761A52" w:rsidR="00334BA9" w:rsidP="00334BA9" w:rsidRDefault="00334BA9" w14:paraId="39E0864B" w14:textId="1045BC97">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Zapisz tworzone treści bezpośrednio </w:t>
      </w:r>
      <w:r w:rsidRPr="00761A52" w:rsidR="001610D9">
        <w:rPr>
          <w:rFonts w:ascii="Times New Roman" w:hAnsi="Times New Roman" w:eastAsia="Malgun Gothic" w:cs="Times New Roman"/>
          <w:kern w:val="0"/>
          <w:szCs w:val="22"/>
          <w:lang w:val="en"/>
          <w14:ligatures w14:val="none"/>
        </w:rPr>
        <w:t xml:space="preserve">na </w:t>
      </w:r>
      <w:r w:rsidRPr="00761A52">
        <w:rPr>
          <w:rFonts w:ascii="Times New Roman" w:hAnsi="Times New Roman" w:eastAsia="Malgun Gothic" w:cs="Times New Roman"/>
          <w:kern w:val="0"/>
          <w:szCs w:val="22"/>
          <w:lang w:val="en"/>
          <w14:ligatures w14:val="none"/>
        </w:rPr>
        <w:t xml:space="preserve">swoim urządzeniu.</w:t>
      </w:r>
    </w:p>
    <w:p w:rsidRPr="00761A52" w:rsidR="00334BA9" w:rsidP="00334BA9" w:rsidRDefault="00334BA9" w14:paraId="758CB62C" w14:textId="44EADF0B">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Treści zapisane w sekcji „Moje rysunki” można drukować na urządzeniu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bez konieczności połączenia z Internetem.</w:t>
      </w:r>
    </w:p>
    <w:p w:rsidRPr="00761A52" w:rsidR="00334BA9" w:rsidP="00334BA9" w:rsidRDefault="00334BA9" w14:paraId="3235A867"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334BA9" w:rsidP="00334BA9" w:rsidRDefault="00334BA9" w14:paraId="4F8A38FB"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 to usługa przechowywania danych w chmurze, która umożliwia zapisywanie treści i uzyskiwanie do nich dostępu w środowisku podłączonym do Internetu.</w:t>
      </w:r>
    </w:p>
    <w:p w:rsidRPr="00761A52" w:rsidR="00334BA9" w:rsidP="00334BA9" w:rsidRDefault="00334BA9" w14:paraId="04B8CC8E"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Możesz zapisywać tworzone treści na dysku osobistym lub udostępniać je na dysku publicznym.</w:t>
      </w:r>
    </w:p>
    <w:p w:rsidRPr="00761A52" w:rsidR="00334BA9" w:rsidP="00334BA9" w:rsidRDefault="00334BA9" w14:paraId="408C0F1F"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Ustawienia</w:t>
      </w:r>
    </w:p>
    <w:p w:rsidRPr="00761A52" w:rsidR="00334BA9" w:rsidP="00334BA9" w:rsidRDefault="00334BA9" w14:paraId="582CE031" w14:textId="7B3FF2EF">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Połącz się lub rozłącz z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4CA1A007" w14:textId="455565BE">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Wybierz język brajla, który ma być wyświetlany na 20 komórkach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6F84F96B"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Profil</w:t>
      </w:r>
    </w:p>
    <w:p w:rsidRPr="00761A52" w:rsidR="00334BA9" w:rsidP="00334BA9" w:rsidRDefault="00334BA9" w14:paraId="5B6165A5" w14:textId="77777777">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Wyświetl zarejestrowaną nazwę użytkownika i nazwę użytkownika.</w:t>
      </w:r>
    </w:p>
    <w:p w:rsidRPr="00C47029" w:rsidR="00334BA9" w:rsidP="00C47029" w:rsidRDefault="00334BA9" w14:paraId="75EB4A57" w14:textId="27731430">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Wyloguj się z aplikacji Dot Canvas.</w:t>
      </w:r>
    </w:p>
    <w:p w:rsidRPr="00761A52" w:rsidR="00761A52" w:rsidP="00E12277" w:rsidRDefault="00D65277" w14:paraId="6CC51D5B" w14:textId="2831E450">
      <w:pPr>
        <w:pStyle w:val="Heading3"/>
      </w:pPr>
      <w:bookmarkStart w:name="_Toc173958632" w:id="116"/>
      <w:bookmarkStart w:name="_Toc175742051" w:id="117"/>
      <w:bookmarkStart w:name="_Toc175749269" w:id="118"/>
      <w:bookmarkStart w:name="_Toc219371928" w:id="119"/>
      <w:r w:rsidR="00C47029">
        <w:t xml:space="preserve"> </w:t>
      </w:r>
      <w:r w:rsidRPr="00761A52" w:rsidR="00761A52">
        <w:t xml:space="preserve">Łączenie aplikacji Dot Canvas z </w:t>
      </w:r>
      <w:r w:rsidR="008E5D62">
        <w:t xml:space="preserve">Dot Pad</w:t>
      </w:r>
      <w:bookmarkEnd w:id="116"/>
      <w:bookmarkEnd w:id="117"/>
      <w:bookmarkEnd w:id="118"/>
      <w:bookmarkEnd w:id="119"/>
      <w:r w:rsidRPr="00761A52" w:rsidR="00761A52">
        <w:t xml:space="preserve"> </w:t>
      </w:r>
    </w:p>
    <w:p w:rsidRPr="00761A52" w:rsidR="00761A52" w:rsidP="00761A52" w:rsidRDefault="00761A52" w14:paraId="61042152" w14:textId="77684B8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 zalogowaniu się do aplikacji Dot Canvas </w:t>
      </w:r>
      <w:r w:rsidRPr="00761A52">
        <w:rPr>
          <w:rFonts w:ascii="Times New Roman" w:hAnsi="Times New Roman" w:eastAsia="Malgun Gothic" w:cs="Times New Roman"/>
          <w:kern w:val="0"/>
          <w:szCs w:val="22"/>
          <w:lang w:val="en"/>
          <w14:ligatures w14:val="none"/>
        </w:rPr>
        <w:t xml:space="preserve">nastąpi przekierowanie do ekranu głównego. Użytkownicy mogą połączyć aplikację Dot Canvas z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za pomocą Bluetooth. Aby połączyć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wykonaj poniższe czynności</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767F2AF7" w14:textId="7A2D4201">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Na </w:t>
      </w:r>
      <w:r w:rsidRPr="00761A52">
        <w:rPr>
          <w:rFonts w:ascii="Times New Roman" w:hAnsi="Times New Roman" w:eastAsia="Malgun Gothic" w:cs="Times New Roman"/>
          <w:kern w:val="0"/>
          <w:szCs w:val="22"/>
          <w:lang w:val="en"/>
          <w14:ligatures w14:val="none"/>
        </w:rPr>
        <w:t xml:space="preserve">ekranie głównym przejdź do [Ustawienia] &gt; [Połącz]  </w:t>
      </w:r>
    </w:p>
    <w:p w:rsidRPr="00761A52" w:rsidR="00761A52" w:rsidP="00761A52" w:rsidRDefault="00761A52" w14:paraId="07A04051" w14:textId="3EAD9045">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Wybierz </w:t>
      </w:r>
      <w:r w:rsidRPr="00761A52">
        <w:rPr>
          <w:rFonts w:ascii="Times New Roman" w:hAnsi="Times New Roman" w:eastAsia="Malgun Gothic" w:cs="Times New Roman"/>
          <w:kern w:val="0"/>
          <w:szCs w:val="22"/>
          <w:lang w:val="en"/>
          <w14:ligatures w14:val="none"/>
        </w:rPr>
        <w:t xml:space="preserve">numer Bluetooth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z którym chcesz się połączyć.</w:t>
      </w:r>
    </w:p>
    <w:p w:rsidR="00761A52" w:rsidP="00761A52" w:rsidRDefault="00761A52" w14:paraId="29D01D32" w14:textId="2E0A0DAD">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 pomyślnym nawiązaniu połączenia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wibruje dwukrotnie</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48EDECD7"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2FFCE2BA" w14:textId="173D5D53">
      <w:pPr>
        <w:pStyle w:val="Heading4"/>
      </w:pPr>
      <w:bookmarkStart w:name="_Toc173958633" w:id="120"/>
      <w:bookmarkStart w:name="_Toc175742052" w:id="121"/>
      <w:bookmarkStart w:name="_Toc175749270" w:id="122"/>
      <w:bookmarkStart w:name="_Toc219371929" w:id="123"/>
      <w:r>
        <w:rPr>
          <w:rFonts w:hint="eastAsia"/>
        </w:rPr>
        <w:t xml:space="preserve"> </w:t>
      </w:r>
      <w:r w:rsidRPr="00761A52" w:rsidR="00761A52">
        <w:t xml:space="preserve">Rozwiązywanie problemów z połączeniem</w:t>
      </w:r>
      <w:bookmarkEnd w:id="120"/>
      <w:bookmarkEnd w:id="121"/>
      <w:bookmarkEnd w:id="122"/>
      <w:bookmarkEnd w:id="123"/>
    </w:p>
    <w:p w:rsidRPr="00761A52" w:rsidR="00761A52" w:rsidP="00761A52" w:rsidRDefault="00761A52" w14:paraId="1392D210" w14:textId="7EC50D1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Jeśli tablet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z którym chcesz się połączyć, nie pojawia się na liście połączeń, sprawdź 3 poniższe rzeczy</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02917726"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1949D49" w14:textId="2CF265E0">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Upewnij się, że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jest włączony.</w:t>
      </w:r>
    </w:p>
    <w:p w:rsidRPr="00761A52" w:rsidR="00761A52" w:rsidP="00761A52" w:rsidRDefault="00761A52" w14:paraId="5D62C101" w14:textId="75C7FD6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Jeśli </w:t>
      </w:r>
      <w:r w:rsidRPr="00761A52">
        <w:rPr>
          <w:rFonts w:ascii="Times New Roman" w:hAnsi="Times New Roman" w:eastAsia="Malgun Gothic" w:cs="Times New Roman"/>
          <w:kern w:val="0"/>
          <w:szCs w:val="22"/>
          <w:lang w:val="en"/>
          <w14:ligatures w14:val="none"/>
        </w:rPr>
        <w:t xml:space="preserve">urządzenie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jest wyłączone, włącz je i wybierz przycisk [Odśwież] na liście połączeń. </w:t>
      </w:r>
    </w:p>
    <w:p w:rsidRPr="00761A52" w:rsidR="00761A52" w:rsidP="00761A52" w:rsidRDefault="00761A52" w14:paraId="309318C8" w14:textId="77777777">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Upewnij się, że urządzenie Bluetooth z uruchomioną aplikacją Dot Canva jest włączone.</w:t>
      </w:r>
    </w:p>
    <w:p w:rsidRPr="00761A52" w:rsidR="00761A52" w:rsidP="00761A52" w:rsidRDefault="00761A52" w14:paraId="162A8D32"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Jeśli Bluetooth urządzenia jest wyłączony, włącz go i wybierz przycisk [Odśwież] na liście połączeń.</w:t>
      </w:r>
    </w:p>
    <w:p w:rsidRPr="00761A52" w:rsidR="00761A52" w:rsidP="00761A52" w:rsidRDefault="00761A52" w14:paraId="79777726" w14:textId="320329FD">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Sprawdź, czy VoiceOver jest sparowany z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br/>
      </w:r>
      <w:r w:rsidRPr="00761A52">
        <w:rPr>
          <w:rFonts w:ascii="Times New Roman" w:hAnsi="Times New Roman" w:eastAsia="Malgun Gothic" w:cs="Times New Roman"/>
          <w:kern w:val="0"/>
          <w:szCs w:val="22"/>
          <w:lang w:val="en"/>
          <w14:ligatures w14:val="none"/>
        </w:rPr>
        <w:t xml:space="preserve">: Jeśli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jest sparowany z wyświetlaczem brajlowskim VoiceOver, odłącz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od wyświetlacza brajlowskiego VoiceOver w następującej kolejności.</w:t>
      </w:r>
    </w:p>
    <w:p w:rsidRPr="00761A52" w:rsidR="00761A52" w:rsidP="00761A52" w:rsidRDefault="00761A52" w14:paraId="7722F1A6" w14:textId="77777777">
      <w:pPr>
        <w:widowControl/>
        <w:numPr>
          <w:ilvl w:val="0"/>
          <w:numId w:val="2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[Ustawienia] &gt; [Dostępność] &gt; [VoiceOver] &gt; [Braille]</w:t>
      </w:r>
    </w:p>
    <w:p w:rsidRPr="00761A52" w:rsidR="00761A52" w:rsidP="00761A52" w:rsidRDefault="00761A52" w14:paraId="129D6F75" w14:textId="0169F470">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Możesz przejść do [Ustawienia] &gt; [Dostępność] &gt; [VoiceOver], wybierając przycisk ustawień Apple w wyskakującym okienku</w:t>
      </w:r>
      <w:r w:rsidRPr="00761A52" w:rsidR="00ED4B54">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ab/>
      </w:r>
    </w:p>
    <w:p w:rsidRPr="00761A52" w:rsidR="00761A52" w:rsidP="00761A52" w:rsidRDefault="00761A52" w14:paraId="3CC9A29D" w14:textId="35414B73">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Skup się na podłączonym </w:t>
      </w:r>
      <w:r w:rsidR="008E5D62">
        <w:rPr>
          <w:rFonts w:ascii="Times New Roman" w:hAnsi="Times New Roman" w:eastAsia="Malgun Gothic" w:cs="Times New Roman"/>
          <w:kern w:val="0"/>
          <w:szCs w:val="22"/>
          <w:lang w:val="en"/>
          <w14:ligatures w14:val="none"/>
        </w:rPr>
        <w:t xml:space="preserve">Dot Padzie </w:t>
      </w:r>
      <w:r w:rsidRPr="00761A52">
        <w:rPr>
          <w:rFonts w:ascii="Times New Roman" w:hAnsi="Times New Roman" w:eastAsia="Malgun Gothic" w:cs="Times New Roman"/>
          <w:kern w:val="0"/>
          <w:szCs w:val="22"/>
          <w:lang w:val="en"/>
          <w14:ligatures w14:val="none"/>
        </w:rPr>
        <w:t xml:space="preserve">u dołu ekranu i przesuń palcem w górę, aby przejść do sekcji Więcej informacji.</w:t>
      </w:r>
    </w:p>
    <w:p w:rsidR="00761A52" w:rsidP="00761A52" w:rsidRDefault="00761A52" w14:paraId="1E7022F9" w14:textId="65B3647E">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Wybierz [Zapomnij to urządzenie], aby odłączyć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6F1C7AC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4EFA7E4D" w14:textId="1D109C85">
      <w:pPr>
        <w:pStyle w:val="Heading4"/>
      </w:pPr>
      <w:bookmarkStart w:name="_Toc173958634" w:id="124"/>
      <w:bookmarkStart w:name="_Toc175742053" w:id="125"/>
      <w:bookmarkStart w:name="_Toc175749271" w:id="126"/>
      <w:bookmarkStart w:name="_Toc219371930" w:id="127"/>
      <w:r>
        <w:rPr>
          <w:rFonts w:hint="eastAsia"/>
        </w:rPr>
        <w:t xml:space="preserve"> </w:t>
      </w:r>
      <w:r w:rsidRPr="00761A52" w:rsidR="00761A52">
        <w:t xml:space="preserve">Odłączanie klawiatury </w:t>
      </w:r>
      <w:r w:rsidR="008E5D62">
        <w:t xml:space="preserve">Dot Pad</w:t>
      </w:r>
      <w:bookmarkEnd w:id="124"/>
      <w:bookmarkEnd w:id="125"/>
      <w:bookmarkEnd w:id="126"/>
      <w:bookmarkEnd w:id="127"/>
    </w:p>
    <w:p w:rsidRPr="00761A52" w:rsidR="00761A52" w:rsidP="00761A52" w:rsidRDefault="00761A52" w14:paraId="7ACC33A0" w14:textId="7A65734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Aby odłączyć aktualnie podłączony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sidR="001610D9">
        <w:rPr>
          <w:rFonts w:ascii="Times New Roman" w:hAnsi="Times New Roman" w:eastAsia="Malgun Gothic" w:cs="Times New Roman"/>
          <w:kern w:val="0"/>
          <w:szCs w:val="22"/>
          <w:lang w:val="en"/>
          <w14:ligatures w14:val="none"/>
        </w:rPr>
        <w:t xml:space="preserve">wykonaj </w:t>
      </w:r>
      <w:r w:rsidRPr="00761A52">
        <w:rPr>
          <w:rFonts w:ascii="Times New Roman" w:hAnsi="Times New Roman" w:eastAsia="Malgun Gothic" w:cs="Times New Roman"/>
          <w:kern w:val="0"/>
          <w:szCs w:val="22"/>
          <w:lang w:val="en"/>
          <w14:ligatures w14:val="none"/>
        </w:rPr>
        <w:t xml:space="preserve">następujące czynności</w:t>
      </w:r>
      <w:r w:rsidR="0021754A">
        <w:rPr>
          <w:rFonts w:ascii="Times New Roman" w:hAnsi="Times New Roman" w:eastAsia="Malgun Gothic" w:cs="Times New Roman"/>
          <w:kern w:val="0"/>
          <w:szCs w:val="22"/>
          <w:lang w:val="en"/>
          <w14:ligatures w14:val="none"/>
        </w:rPr>
        <w:t xml:space="preserve">:</w:t>
      </w:r>
    </w:p>
    <w:p w:rsidRPr="00761A52" w:rsidR="00761A52" w:rsidP="00761A52" w:rsidRDefault="00761A52" w14:paraId="06E5714C"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 ekranie głównym aplikacji Dot Canvas przejdź do [Ustawienia].  </w:t>
      </w:r>
    </w:p>
    <w:p w:rsidRPr="00761A52" w:rsidR="00761A52" w:rsidP="00761A52" w:rsidRDefault="00761A52" w14:paraId="2B3820F1" w14:textId="4254DA3B">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Wybierz </w:t>
      </w:r>
      <w:r w:rsidRPr="00761A52" w:rsidR="00ED4B54">
        <w:rPr>
          <w:rFonts w:ascii="Times New Roman" w:hAnsi="Times New Roman" w:eastAsia="Malgun Gothic" w:cs="Times New Roman"/>
          <w:kern w:val="0"/>
          <w:szCs w:val="22"/>
          <w:lang w:val="en"/>
          <w14:ligatures w14:val="none"/>
        </w:rPr>
        <w:t xml:space="preserve">przycisk</w:t>
      </w:r>
      <w:r w:rsidRPr="00761A52">
        <w:rPr>
          <w:rFonts w:ascii="Times New Roman" w:hAnsi="Times New Roman" w:eastAsia="Malgun Gothic" w:cs="Times New Roman"/>
          <w:kern w:val="0"/>
          <w:szCs w:val="22"/>
          <w:lang w:val="en"/>
          <w14:ligatures w14:val="none"/>
        </w:rPr>
        <w:t xml:space="preserve"> [Połącz]</w:t>
      </w:r>
      <w:r w:rsidRPr="00761A52" w:rsidR="00ED4B54">
        <w:rPr>
          <w:rFonts w:ascii="Times New Roman" w:hAnsi="Times New Roman" w:eastAsia="Malgun Gothic" w:cs="Times New Roman"/>
          <w:kern w:val="0"/>
          <w:szCs w:val="22"/>
          <w:lang w:val="en"/>
          <w14:ligatures w14:val="none"/>
        </w:rPr>
        <w:t xml:space="preserve">. </w:t>
      </w:r>
    </w:p>
    <w:p w:rsidR="00761A52" w:rsidP="0063543A" w:rsidRDefault="00761A52" w14:paraId="7A69C0BC" w14:textId="67BF725C">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Odłączenie zostanie potwierdzone </w:t>
      </w:r>
      <w:r w:rsidRPr="00761A52">
        <w:rPr>
          <w:rFonts w:ascii="Times New Roman" w:hAnsi="Times New Roman" w:eastAsia="Malgun Gothic" w:cs="Times New Roman"/>
          <w:kern w:val="0"/>
          <w:szCs w:val="22"/>
          <w:lang w:val="en"/>
          <w14:ligatures w14:val="none"/>
        </w:rPr>
        <w:t xml:space="preserve">dwukrotnym wibrowaniem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63543A" w:rsidR="007C7AB4" w:rsidP="007C7AB4" w:rsidRDefault="007C7AB4" w14:paraId="1D9B0F7F"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E12277" w:rsidRDefault="00D65277" w14:paraId="4613F783" w14:textId="21514A6C">
      <w:pPr>
        <w:pStyle w:val="Heading3"/>
      </w:pPr>
      <w:bookmarkStart w:name="_Toc173958635" w:id="128"/>
      <w:bookmarkStart w:name="_Toc175742054" w:id="129"/>
      <w:bookmarkStart w:name="_Toc175749272" w:id="130"/>
      <w:bookmarkStart w:name="_Toc219371931" w:id="131"/>
      <w:r>
        <w:rPr>
          <w:rFonts w:hint="eastAsia"/>
        </w:rPr>
        <w:t xml:space="preserve"> </w:t>
      </w:r>
      <w:r w:rsidRPr="00761A52" w:rsidR="00761A52">
        <w:t xml:space="preserve">Korzystanie z funkcji aplikacji Dot Canvas</w:t>
      </w:r>
      <w:bookmarkEnd w:id="128"/>
      <w:bookmarkEnd w:id="129"/>
      <w:bookmarkEnd w:id="130"/>
      <w:bookmarkEnd w:id="131"/>
    </w:p>
    <w:p w:rsidRPr="00761A52" w:rsidR="00761A52" w:rsidP="00865935" w:rsidRDefault="00D65277" w14:paraId="070B4951" w14:textId="46A0DC3D">
      <w:pPr>
        <w:pStyle w:val="Heading4"/>
      </w:pPr>
      <w:bookmarkStart w:name="_Toc173958636" w:id="132"/>
      <w:bookmarkStart w:name="_Toc175742055" w:id="133"/>
      <w:bookmarkStart w:name="_Toc175749273" w:id="134"/>
      <w:bookmarkStart w:name="_Toc219371932" w:id="135"/>
      <w:r>
        <w:rPr>
          <w:rFonts w:hint="eastAsia"/>
        </w:rPr>
        <w:t xml:space="preserve"> </w:t>
      </w:r>
      <w:r w:rsidRPr="00761A52" w:rsidR="00761A52">
        <w:t xml:space="preserve">Tworzenie płótna</w:t>
      </w:r>
      <w:bookmarkEnd w:id="132"/>
      <w:bookmarkEnd w:id="133"/>
      <w:bookmarkEnd w:id="134"/>
      <w:bookmarkEnd w:id="135"/>
    </w:p>
    <w:p w:rsidRPr="00761A52" w:rsidR="00761A52" w:rsidP="00761A52" w:rsidRDefault="00761A52" w14:paraId="57084B0B" w14:textId="55B0FA0B">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Korzystając z różnych narzędzi do rysowania, </w:t>
      </w:r>
      <w:r w:rsidR="0063543A">
        <w:rPr>
          <w:rFonts w:ascii="Times New Roman" w:hAnsi="Times New Roman" w:eastAsia="Malgun Gothic" w:cs="Times New Roman"/>
          <w:kern w:val="0"/>
          <w:szCs w:val="22"/>
          <w:lang w:val="en"/>
          <w14:ligatures w14:val="none"/>
        </w:rPr>
        <w:t xml:space="preserve">użytkownicy </w:t>
      </w:r>
      <w:r w:rsidRPr="00761A52">
        <w:rPr>
          <w:rFonts w:ascii="Times New Roman" w:hAnsi="Times New Roman" w:eastAsia="Malgun Gothic" w:cs="Times New Roman"/>
          <w:kern w:val="0"/>
          <w:szCs w:val="22"/>
          <w:lang w:val="en"/>
          <w14:ligatures w14:val="none"/>
        </w:rPr>
        <w:t xml:space="preserve">mogą swobodnie tworzyć obrazy, rysując kształty i dodając opisy tekstowe do obrazu. Grafiki utworzone za pomocą aplikacji Dot Canvas są wyświetlane na 300-komórkowej części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w formie grafiki dotykowej, a opisy tekstowe są wyświetlane w alfabecie Braille'a na 20-komórkowej części </w:t>
      </w:r>
      <w:r w:rsidR="008E5D62">
        <w:rPr>
          <w:rFonts w:ascii="Times New Roman" w:hAnsi="Times New Roman" w:eastAsia="Malgun Gothic" w:cs="Times New Roman"/>
          <w:kern w:val="0"/>
          <w:szCs w:val="22"/>
          <w:lang w:val="en"/>
          <w14:ligatures w14:val="none"/>
        </w:rPr>
        <w:t xml:space="preserve">Dot Pad</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433BBA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7FB42ED8" w14:textId="4834CD55">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Układ ekranu Create Canvas (Utwórz płótno) </w:t>
      </w:r>
      <w:r w:rsidRPr="00761A52" w:rsidR="001610D9">
        <w:rPr>
          <w:rFonts w:ascii="Times New Roman" w:hAnsi="Times New Roman" w:eastAsia="Malgun Gothic" w:cs="Times New Roman"/>
          <w:kern w:val="0"/>
          <w:szCs w:val="22"/>
          <w:lang w:val="en"/>
          <w14:ligatures w14:val="none"/>
        </w:rPr>
        <w:t xml:space="preserve">jest </w:t>
      </w:r>
      <w:r w:rsidRPr="00761A52">
        <w:rPr>
          <w:rFonts w:ascii="Times New Roman" w:hAnsi="Times New Roman" w:eastAsia="Malgun Gothic" w:cs="Times New Roman"/>
          <w:kern w:val="0"/>
          <w:szCs w:val="22"/>
          <w:lang w:val="en"/>
          <w14:ligatures w14:val="none"/>
        </w:rPr>
        <w:t xml:space="preserve">następujący:</w:t>
      </w:r>
    </w:p>
    <w:p w:rsidRPr="00761A52" w:rsidR="00761A52" w:rsidP="00761A52" w:rsidRDefault="00412FB5" w14:paraId="3E76017D" w14:textId="4B701BC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rsidRPr="00761A52" w:rsidR="00761A52" w:rsidP="00761A52" w:rsidRDefault="00761A52" w14:paraId="5023FD57" w14:textId="79CE0F03">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0FBABFC9" w14:textId="47010659">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Płótno: zajmujące największą powierzchnię ekranu, </w:t>
      </w:r>
      <w:r w:rsidRPr="00761A52">
        <w:rPr>
          <w:rFonts w:ascii="Times New Roman" w:hAnsi="Times New Roman" w:eastAsia="Malgun Gothic" w:cs="Times New Roman"/>
          <w:kern w:val="0"/>
          <w:szCs w:val="22"/>
          <w:lang w:val="en"/>
          <w14:ligatures w14:val="none"/>
        </w:rPr>
        <w:t xml:space="preserve">płótno jest miejscem, w którym użytkownicy mogą rysować treści dotykowe </w:t>
      </w:r>
      <w:r w:rsidR="0063543A">
        <w:rPr>
          <w:rFonts w:ascii="Times New Roman" w:hAnsi="Times New Roman" w:eastAsia="Malgun Gothic" w:cs="Times New Roman"/>
          <w:kern w:val="0"/>
          <w:szCs w:val="22"/>
          <w:lang w:val="en"/>
          <w14:ligatures w14:val="none"/>
        </w:rPr>
        <w:t xml:space="preserve">za pomocą dotyku</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A5C38F2" w14:textId="1CB7C300">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Pasek</w:t>
      </w:r>
      <w:r w:rsidRPr="00761A52">
        <w:rPr>
          <w:rFonts w:ascii="Times New Roman" w:hAnsi="Times New Roman" w:eastAsia="Malgun Gothic" w:cs="Times New Roman"/>
          <w:kern w:val="0"/>
          <w:szCs w:val="22"/>
          <w:lang w:val="en"/>
          <w14:ligatures w14:val="none"/>
        </w:rPr>
        <w:t xml:space="preserve"> menu rysowania</w:t>
      </w:r>
      <w:r w:rsidRPr="00761A52">
        <w:rPr>
          <w:rFonts w:ascii="Times New Roman" w:hAnsi="Times New Roman" w:eastAsia="Malgun Gothic" w:cs="Times New Roman"/>
          <w:kern w:val="0"/>
          <w:szCs w:val="22"/>
          <w:lang w:val="en"/>
          <w14:ligatures w14:val="none"/>
        </w:rPr>
        <w:t xml:space="preserve">: Znajduje się w górnej części ekranu i zawiera różne narzędzia do rysowania, które można wykorzystać do tworzenia i modyfikowania </w:t>
      </w:r>
      <w:r w:rsidR="0063543A">
        <w:rPr>
          <w:rFonts w:ascii="Times New Roman" w:hAnsi="Times New Roman" w:eastAsia="Malgun Gothic" w:cs="Times New Roman"/>
          <w:kern w:val="0"/>
          <w:szCs w:val="22"/>
          <w:lang w:val="en"/>
          <w14:ligatures w14:val="none"/>
        </w:rPr>
        <w:t xml:space="preserve">treści</w:t>
      </w:r>
      <w:r w:rsidRPr="00761A52">
        <w:rPr>
          <w:rFonts w:ascii="Times New Roman" w:hAnsi="Times New Roman" w:eastAsia="Malgun Gothic" w:cs="Times New Roman"/>
          <w:kern w:val="0"/>
          <w:szCs w:val="22"/>
          <w:lang w:val="en"/>
          <w14:ligatures w14:val="none"/>
        </w:rPr>
        <w:t xml:space="preserve"> dotykowych</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F0154DD"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E12277" w:rsidR="00761A52" w:rsidP="00E12277" w:rsidRDefault="00761A52" w14:paraId="4121578F" w14:textId="058C4ED8">
      <w:pPr>
        <w:pStyle w:val="Caption"/>
      </w:pPr>
      <w:r w:rsidRPr="00E12277">
        <w:t xml:space="preserve">Tabela</w:t>
      </w:r>
      <w:r w:rsidRPr="00E12277" w:rsidR="00F235DC">
        <w:t xml:space="preserve"> 1 </w:t>
      </w:r>
      <w:r w:rsidRPr="00E12277">
        <w:t xml:space="preserve">Narzędzia do rysowania w aplikacji Dot Canvas</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761A52" w:rsidTr="00526E8D" w14:paraId="3ADEC736" w14:textId="77777777">
        <w:trPr>
          <w:trHeight w:val="3756"/>
        </w:trPr>
        <w:tc>
          <w:tcPr>
            <w:tcW w:w="945" w:type="dxa"/>
            <w:tcMar>
              <w:top w:w="43" w:type="dxa"/>
              <w:left w:w="43" w:type="dxa"/>
              <w:bottom w:w="43" w:type="dxa"/>
              <w:right w:w="43" w:type="dxa"/>
            </w:tcMar>
            <w:vAlign w:val="center"/>
          </w:tcPr>
          <w:p w:rsidRPr="00761A52" w:rsidR="00761A52" w:rsidP="00761A52" w:rsidRDefault="00761A52" w14:paraId="3728E869" w14:textId="77777777">
            <w:pPr>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768C75B"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Wstecz</w:t>
            </w:r>
          </w:p>
          <w:p w:rsidRPr="00761A52" w:rsidR="00761A52" w:rsidP="00B24F9A" w:rsidRDefault="00761A52" w14:paraId="49B4C54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Wyjdź z ekranu tworzenia obszaru roboczego i wróć do ekranu głównego.</w:t>
            </w:r>
          </w:p>
          <w:p w:rsidRPr="00761A52" w:rsidR="00761A52" w:rsidP="00B24F9A" w:rsidRDefault="00761A52" w14:paraId="3700F8C1"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Jeśli naciśniesz przycisk Wstecz podczas tworzenia grafiki dotykowej, pojawi się okno z ostrzeżeniem z prośbą o zapisanie postępów. Wybranie opcji [Nie] powoduje zamknięcie okna, natomiast wybranie opcji [Zapisz] pozwala nadać nazwę plikowi i wybrać miejsce zapisu. Plik zostanie zapisany w folderze Moje rysunki lub Dot Drive, w zależności od wybranej opcji.</w:t>
            </w:r>
          </w:p>
        </w:tc>
        <w:tc>
          <w:tcPr>
            <w:tcW w:w="1020" w:type="dxa"/>
            <w:tcMar>
              <w:top w:w="43" w:type="dxa"/>
              <w:left w:w="43" w:type="dxa"/>
              <w:bottom w:w="43" w:type="dxa"/>
              <w:right w:w="43" w:type="dxa"/>
            </w:tcMar>
            <w:vAlign w:val="center"/>
          </w:tcPr>
          <w:p w:rsidRPr="00761A52" w:rsidR="00761A52" w:rsidP="00761A52" w:rsidRDefault="00412FB5" w14:paraId="3B53D44A" w14:textId="7507527A">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1A03DC0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Nazwa pliku</w:t>
            </w:r>
          </w:p>
          <w:p w:rsidRPr="00761A52" w:rsidR="00761A52" w:rsidP="00B24F9A" w:rsidRDefault="00ED4B54" w14:paraId="211B998F" w14:textId="474A4B1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Nazwa pliku</w:t>
            </w:r>
            <w:r w:rsidRPr="00761A52" w:rsidR="00761A52">
              <w:rPr>
                <w:rFonts w:ascii="Times New Roman" w:hAnsi="Times New Roman" w:eastAsia="Malgun Gothic" w:cs="Times New Roman"/>
                <w:kern w:val="0"/>
                <w:szCs w:val="22"/>
                <w:lang w:val="en"/>
                <w14:ligatures w14:val="none"/>
              </w:rPr>
              <w:t xml:space="preserve">,</w:t>
            </w:r>
            <w:r w:rsidRPr="00761A52">
              <w:rPr>
                <w:rFonts w:ascii="Times New Roman" w:hAnsi="Times New Roman" w:eastAsia="Malgun Gothic" w:cs="Times New Roman"/>
                <w:kern w:val="0"/>
                <w:szCs w:val="22"/>
                <w:lang w:val="en"/>
                <w14:ligatures w14:val="none"/>
              </w:rPr>
              <w:t xml:space="preserve"> nad którym pracujesz</w:t>
            </w:r>
            <w:r w:rsidRPr="00761A52" w:rsidR="00761A52">
              <w:rPr>
                <w:rFonts w:ascii="Times New Roman" w:hAnsi="Times New Roman" w:eastAsia="Malgun Gothic" w:cs="Times New Roman"/>
                <w:kern w:val="0"/>
                <w:szCs w:val="22"/>
                <w:lang w:val="en"/>
                <w14:ligatures w14:val="none"/>
              </w:rPr>
              <w:t xml:space="preserve">.</w:t>
            </w:r>
          </w:p>
        </w:tc>
      </w:tr>
      <w:tr w:rsidRPr="00761A52" w:rsidR="00761A52" w:rsidTr="00526E8D" w14:paraId="41B81633" w14:textId="77777777">
        <w:trPr>
          <w:trHeight w:val="1024"/>
        </w:trPr>
        <w:tc>
          <w:tcPr>
            <w:tcW w:w="945" w:type="dxa"/>
            <w:tcMar>
              <w:top w:w="43" w:type="dxa"/>
              <w:left w:w="43" w:type="dxa"/>
              <w:bottom w:w="43" w:type="dxa"/>
              <w:right w:w="43" w:type="dxa"/>
            </w:tcMar>
            <w:vAlign w:val="center"/>
          </w:tcPr>
          <w:p w:rsidRPr="00761A52" w:rsidR="00761A52" w:rsidP="00761A52" w:rsidRDefault="00761A52" w14:paraId="0F8D284E"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54FE8F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Cofnij/Ponów</w:t>
            </w:r>
          </w:p>
          <w:p w:rsidRPr="00761A52" w:rsidR="00761A52" w:rsidP="00B24F9A" w:rsidRDefault="00761A52" w14:paraId="55A9212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Cofnij lub powtórz ostatnią czynność.</w:t>
            </w:r>
          </w:p>
        </w:tc>
        <w:tc>
          <w:tcPr>
            <w:tcW w:w="1020" w:type="dxa"/>
            <w:tcMar>
              <w:top w:w="43" w:type="dxa"/>
              <w:left w:w="43" w:type="dxa"/>
              <w:bottom w:w="43" w:type="dxa"/>
              <w:right w:w="43" w:type="dxa"/>
            </w:tcMar>
            <w:vAlign w:val="center"/>
          </w:tcPr>
          <w:p w:rsidRPr="00761A52" w:rsidR="00761A52" w:rsidP="00761A52" w:rsidRDefault="00412FB5" w14:paraId="54698B57" w14:textId="1A2321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70136EF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Pióro</w:t>
            </w:r>
          </w:p>
          <w:p w:rsidRPr="00761A52" w:rsidR="00761A52" w:rsidP="00B24F9A" w:rsidRDefault="00761A52" w14:paraId="34948B7D"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Rysuj swobodnie, tak jak rysujesz piórem.</w:t>
            </w:r>
          </w:p>
        </w:tc>
      </w:tr>
      <w:tr w:rsidRPr="00761A52" w:rsidR="00412FB5" w:rsidTr="00526E8D" w14:paraId="7C80A820" w14:textId="77777777">
        <w:tc>
          <w:tcPr>
            <w:tcW w:w="945" w:type="dxa"/>
            <w:tcMar>
              <w:top w:w="43" w:type="dxa"/>
              <w:left w:w="43" w:type="dxa"/>
              <w:bottom w:w="43" w:type="dxa"/>
              <w:right w:w="43" w:type="dxa"/>
            </w:tcMar>
            <w:vAlign w:val="center"/>
          </w:tcPr>
          <w:p w:rsidRPr="00761A52" w:rsidR="00412FB5" w:rsidP="00761A52" w:rsidRDefault="00F275B0" w14:paraId="7003BA4B" w14:textId="13B7D8CD">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00412FB5" w:rsidP="00412FB5" w:rsidRDefault="00412FB5" w14:paraId="499F3D1C" w14:textId="10311E43">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Pr>
                <w:rFonts w:hint="eastAsia" w:ascii="Times New Roman" w:hAnsi="Times New Roman" w:eastAsia="Malgun Gothic" w:cs="Times New Roman"/>
                <w:b/>
                <w:kern w:val="0"/>
                <w:szCs w:val="22"/>
                <w:lang w:val="en"/>
                <w14:ligatures w14:val="none"/>
              </w:rPr>
              <w:t xml:space="preserve">Tryb pióra dla osób słabowidzących</w:t>
            </w:r>
          </w:p>
          <w:p w:rsidRPr="00F275B0" w:rsidR="00412FB5" w:rsidP="00F275B0" w:rsidRDefault="00F275B0" w14:paraId="5A0ECC3A" w14:textId="794154A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Cs/>
                <w:kern w:val="0"/>
                <w:szCs w:val="22"/>
                <w:lang w:val="en"/>
                <w14:ligatures w14:val="none"/>
              </w:rPr>
            </w:pPr>
            <w:r w:rsidRPr="00F275B0">
              <w:rPr>
                <w:rFonts w:ascii="Times New Roman" w:hAnsi="Times New Roman" w:eastAsia="Malgun Gothic" w:cs="Times New Roman"/>
                <w:bCs/>
                <w:kern w:val="0"/>
                <w:szCs w:val="22"/>
                <w14:ligatures w14:val="none"/>
              </w:rPr>
              <w:t xml:space="preserve">Wybierz kolor pióra, który najlepiej odpowiada Twoim potrzebom wzrokowym. </w:t>
            </w:r>
            <w:r w:rsidR="00B971F1">
              <w:rPr>
                <w:rFonts w:hint="eastAsia" w:ascii="Times New Roman" w:hAnsi="Times New Roman" w:eastAsia="Malgun Gothic" w:cs="Times New Roman"/>
                <w:bCs/>
                <w:kern w:val="0"/>
                <w:szCs w:val="22"/>
                <w14:ligatures w14:val="none"/>
              </w:rPr>
              <w:t xml:space="preserve">Dostępne są cztery kolory: czarny, niebieski, żółty, czerwony</w:t>
            </w:r>
          </w:p>
        </w:tc>
        <w:tc>
          <w:tcPr>
            <w:tcW w:w="1020" w:type="dxa"/>
            <w:tcMar>
              <w:top w:w="43" w:type="dxa"/>
              <w:left w:w="43" w:type="dxa"/>
              <w:bottom w:w="43" w:type="dxa"/>
              <w:right w:w="43" w:type="dxa"/>
            </w:tcMar>
            <w:vAlign w:val="center"/>
          </w:tcPr>
          <w:p w:rsidRPr="00761A52" w:rsidR="00412FB5" w:rsidP="00761A52" w:rsidRDefault="00F275B0" w14:paraId="04BDA604" w14:textId="2D18DC2E">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EF536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Linia</w:t>
            </w:r>
          </w:p>
          <w:p w:rsidRPr="00761A52" w:rsidR="00412FB5" w:rsidP="00412FB5" w:rsidRDefault="00412FB5" w14:paraId="7A968BDD" w14:textId="402FBEC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W</w:t>
            </w:r>
            <w:r>
              <w:rPr>
                <w:rFonts w:ascii="Times New Roman" w:hAnsi="Times New Roman" w:eastAsia="Malgun Gothic" w:cs="Times New Roman"/>
                <w:kern w:val="0"/>
                <w:szCs w:val="22"/>
                <w:lang w:val="en"/>
                <w14:ligatures w14:val="none"/>
              </w:rPr>
              <w:t xml:space="preserve">yb</w:t>
            </w:r>
            <w:r w:rsidRPr="00761A52">
              <w:rPr>
                <w:rFonts w:ascii="Times New Roman" w:hAnsi="Times New Roman" w:eastAsia="Malgun Gothic" w:cs="Times New Roman"/>
                <w:kern w:val="0"/>
                <w:szCs w:val="22"/>
                <w:lang w:val="en"/>
                <w14:ligatures w14:val="none"/>
              </w:rPr>
              <w:t xml:space="preserve">ierz i dostosuj </w:t>
            </w:r>
            <w:r w:rsidRPr="00761A52">
              <w:rPr>
                <w:rFonts w:ascii="Times New Roman" w:hAnsi="Times New Roman" w:eastAsia="Malgun Gothic" w:cs="Times New Roman"/>
                <w:kern w:val="0"/>
                <w:szCs w:val="22"/>
                <w:lang w:val="en"/>
                <w14:ligatures w14:val="none"/>
              </w:rPr>
              <w:t xml:space="preserve">żądaną długość jednym palcem na ekranie, aby narysować linię.</w:t>
            </w:r>
          </w:p>
        </w:tc>
      </w:tr>
      <w:tr w:rsidRPr="00761A52" w:rsidR="00761A52" w:rsidTr="00526E8D" w14:paraId="7A27908B" w14:textId="77777777">
        <w:tc>
          <w:tcPr>
            <w:tcW w:w="945" w:type="dxa"/>
            <w:tcMar>
              <w:top w:w="43" w:type="dxa"/>
              <w:left w:w="43" w:type="dxa"/>
              <w:bottom w:w="43" w:type="dxa"/>
              <w:right w:w="43" w:type="dxa"/>
            </w:tcMar>
            <w:vAlign w:val="center"/>
          </w:tcPr>
          <w:p w:rsidRPr="00761A52" w:rsidR="00761A52" w:rsidP="00761A52" w:rsidRDefault="00F275B0" w14:paraId="4E38698F" w14:textId="0C70BBF1">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4D1293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Kwadrat/prostokąt</w:t>
            </w:r>
          </w:p>
          <w:p w:rsidRPr="00761A52" w:rsidR="00761A52" w:rsidP="00412FB5" w:rsidRDefault="00412FB5" w14:paraId="7517C61F" w14:textId="07265822">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Wybierz i dostosuj żądany rozmiar jednym palcem na ekranie, aby narysować kwadrat lub prostokąt.</w:t>
            </w:r>
          </w:p>
        </w:tc>
        <w:tc>
          <w:tcPr>
            <w:tcW w:w="1020" w:type="dxa"/>
            <w:tcMar>
              <w:top w:w="43" w:type="dxa"/>
              <w:left w:w="43" w:type="dxa"/>
              <w:bottom w:w="43" w:type="dxa"/>
              <w:right w:w="43" w:type="dxa"/>
            </w:tcMar>
            <w:vAlign w:val="center"/>
          </w:tcPr>
          <w:p w:rsidRPr="00761A52" w:rsidR="00761A52" w:rsidP="00761A52" w:rsidRDefault="00F275B0" w14:paraId="2C18768B" w14:textId="11FF3B10">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1280F1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Okrąg</w:t>
            </w:r>
          </w:p>
          <w:p w:rsidRPr="00761A52" w:rsidR="00761A52" w:rsidP="00412FB5" w:rsidRDefault="00412FB5" w14:paraId="2C9F6662" w14:textId="28D7C710">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Wybierz i dostosuj żądany rozmiar jednym palcem na ekranie, aby narysować okrąg.</w:t>
            </w:r>
          </w:p>
        </w:tc>
      </w:tr>
      <w:tr w:rsidRPr="00761A52" w:rsidR="00761A52" w:rsidTr="00526E8D" w14:paraId="7F95F090" w14:textId="77777777">
        <w:tc>
          <w:tcPr>
            <w:tcW w:w="945" w:type="dxa"/>
            <w:tcMar>
              <w:top w:w="43" w:type="dxa"/>
              <w:left w:w="43" w:type="dxa"/>
              <w:bottom w:w="43" w:type="dxa"/>
              <w:right w:w="43" w:type="dxa"/>
            </w:tcMar>
            <w:vAlign w:val="center"/>
          </w:tcPr>
          <w:p w:rsidRPr="00761A52" w:rsidR="00761A52" w:rsidP="00761A52" w:rsidRDefault="00F275B0" w14:paraId="5AE1279F" w14:textId="0F5CCC7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58847F"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Trójkąt</w:t>
            </w:r>
          </w:p>
          <w:p w:rsidRPr="00761A52" w:rsidR="00761A52" w:rsidP="00412FB5" w:rsidRDefault="00412FB5" w14:paraId="15FF65E6" w14:textId="15DFB9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Wybierz i dostosuj żądany rozmiar jednym palcem na ekranie, aby narysować trójkąt prostokątny.</w:t>
            </w:r>
          </w:p>
        </w:tc>
        <w:tc>
          <w:tcPr>
            <w:tcW w:w="1020" w:type="dxa"/>
            <w:tcMar>
              <w:top w:w="43" w:type="dxa"/>
              <w:left w:w="43" w:type="dxa"/>
              <w:bottom w:w="43" w:type="dxa"/>
              <w:right w:w="43" w:type="dxa"/>
            </w:tcMar>
            <w:vAlign w:val="center"/>
          </w:tcPr>
          <w:p w:rsidRPr="00761A52" w:rsidR="00761A52" w:rsidP="00761A52" w:rsidRDefault="00F275B0" w14:paraId="01F4D6CA" w14:textId="268EFE0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3EE671" w14:textId="379785F2">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Wypełnienie</w:t>
            </w:r>
          </w:p>
          <w:p w:rsidRPr="00761A52" w:rsidR="00761A52" w:rsidP="00412FB5" w:rsidRDefault="00412FB5" w14:paraId="503E42CF" w14:textId="3F1B53E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Wypełnij obszar utworzony z linii, które mają zostać zaciemnione, kropkami.</w:t>
            </w:r>
          </w:p>
        </w:tc>
      </w:tr>
      <w:tr w:rsidRPr="00761A52" w:rsidR="00761A52" w:rsidTr="00526E8D" w14:paraId="3F6F2B15" w14:textId="77777777">
        <w:tc>
          <w:tcPr>
            <w:tcW w:w="945" w:type="dxa"/>
            <w:tcMar>
              <w:top w:w="43" w:type="dxa"/>
              <w:left w:w="43" w:type="dxa"/>
              <w:bottom w:w="43" w:type="dxa"/>
              <w:right w:w="43" w:type="dxa"/>
            </w:tcMar>
            <w:vAlign w:val="center"/>
          </w:tcPr>
          <w:p w:rsidRPr="00761A52" w:rsidR="00761A52" w:rsidP="00761A52" w:rsidRDefault="00F275B0" w14:paraId="363ABDB2" w14:textId="11F13A63">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324CED6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Wymazywanie</w:t>
            </w:r>
          </w:p>
          <w:p w:rsidRPr="00761A52" w:rsidR="00761A52" w:rsidP="00412FB5" w:rsidRDefault="00412FB5" w14:paraId="4C82A877" w14:textId="4C3C6B2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Wymaż obszar, który chcesz usunąć.</w:t>
            </w:r>
          </w:p>
        </w:tc>
        <w:tc>
          <w:tcPr>
            <w:tcW w:w="1020" w:type="dxa"/>
            <w:tcMar>
              <w:top w:w="43" w:type="dxa"/>
              <w:left w:w="43" w:type="dxa"/>
              <w:bottom w:w="43" w:type="dxa"/>
              <w:right w:w="43" w:type="dxa"/>
            </w:tcMar>
            <w:vAlign w:val="center"/>
          </w:tcPr>
          <w:p w:rsidRPr="00761A52" w:rsidR="00761A52" w:rsidP="00761A52" w:rsidRDefault="00F275B0" w14:paraId="4B85AFBA" w14:textId="6CED2F6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94384A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Wyczyść wszystko</w:t>
            </w:r>
          </w:p>
          <w:p w:rsidRPr="00761A52" w:rsidR="00761A52" w:rsidP="00412FB5" w:rsidRDefault="00412FB5" w14:paraId="13730ABA" w14:textId="4E439EA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Usuń wszystkie obrazy z płótna jednocześnie.</w:t>
            </w:r>
          </w:p>
        </w:tc>
      </w:tr>
      <w:tr w:rsidRPr="00761A52" w:rsidR="00761A52" w:rsidTr="00526E8D" w14:paraId="524C447D" w14:textId="77777777">
        <w:tc>
          <w:tcPr>
            <w:tcW w:w="945" w:type="dxa"/>
            <w:tcMar>
              <w:top w:w="43" w:type="dxa"/>
              <w:left w:w="43" w:type="dxa"/>
              <w:bottom w:w="43" w:type="dxa"/>
              <w:right w:w="43" w:type="dxa"/>
            </w:tcMar>
            <w:vAlign w:val="center"/>
          </w:tcPr>
          <w:p w:rsidRPr="00761A52" w:rsidR="00761A52" w:rsidP="00761A52" w:rsidRDefault="00B971F1" w14:paraId="26D4903C" w14:textId="364FC28F">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65C0571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Zapisz</w:t>
            </w:r>
          </w:p>
          <w:p w:rsidRPr="00761A52" w:rsidR="00761A52" w:rsidP="00412FB5" w:rsidRDefault="00412FB5" w14:paraId="0708F9DF" w14:textId="1EDA142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Zapisz swoją pracę, naciskając przycisk Zapisz, który otworzy okno dialogowe umożliwiające wybranie lokalizacji zapisu. Plik zostanie zapisany w folderze Moje rysunki lub Dot Drive po wybraniu lokalizacji i wprowadzeniu nazwy pliku.</w:t>
            </w:r>
          </w:p>
        </w:tc>
        <w:tc>
          <w:tcPr>
            <w:tcW w:w="1020" w:type="dxa"/>
            <w:tcMar>
              <w:top w:w="43" w:type="dxa"/>
              <w:left w:w="43" w:type="dxa"/>
              <w:bottom w:w="43" w:type="dxa"/>
              <w:right w:w="43" w:type="dxa"/>
            </w:tcMar>
            <w:vAlign w:val="center"/>
          </w:tcPr>
          <w:p w:rsidRPr="00761A52" w:rsidR="00761A52" w:rsidP="00761A52" w:rsidRDefault="00B971F1" w14:paraId="7E668D6A" w14:textId="7584A9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888862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Tryb nawigacji po płótnie</w:t>
            </w:r>
          </w:p>
          <w:p w:rsidRPr="00761A52" w:rsidR="00761A52" w:rsidP="00412FB5" w:rsidRDefault="00412FB5" w14:paraId="663D21F3" w14:textId="288F98C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Ten tryb pozwala użytkownikom sprawdzić położenie palców na ekranie przed rozpoczęciem rysowania.</w:t>
            </w:r>
          </w:p>
        </w:tc>
      </w:tr>
      <w:tr w:rsidRPr="00761A52" w:rsidR="00761A52" w:rsidTr="00526E8D" w14:paraId="310B2C68" w14:textId="77777777">
        <w:tc>
          <w:tcPr>
            <w:tcW w:w="945" w:type="dxa"/>
            <w:tcMar>
              <w:top w:w="43" w:type="dxa"/>
              <w:left w:w="43" w:type="dxa"/>
              <w:bottom w:w="43" w:type="dxa"/>
              <w:right w:w="43" w:type="dxa"/>
            </w:tcMar>
            <w:vAlign w:val="center"/>
          </w:tcPr>
          <w:p w:rsidRPr="00761A52" w:rsidR="00761A52" w:rsidP="00761A52" w:rsidRDefault="00B971F1" w14:paraId="52EC47C0" w14:textId="2149C50F">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5D60414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Tryb rysowania</w:t>
            </w:r>
          </w:p>
          <w:p w:rsidRPr="00761A52" w:rsidR="00761A52" w:rsidP="00412FB5" w:rsidRDefault="00412FB5" w14:paraId="2CAE0A50" w14:textId="50B6406D">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Ten tryb umożliwia użytkownikom rysowanie na obszarze roboczym.</w:t>
            </w:r>
          </w:p>
        </w:tc>
        <w:tc>
          <w:tcPr>
            <w:tcW w:w="1020" w:type="dxa"/>
            <w:tcMar>
              <w:top w:w="43" w:type="dxa"/>
              <w:left w:w="43" w:type="dxa"/>
              <w:bottom w:w="43" w:type="dxa"/>
              <w:right w:w="43" w:type="dxa"/>
            </w:tcMar>
            <w:vAlign w:val="center"/>
          </w:tcPr>
          <w:p w:rsidRPr="00761A52" w:rsidR="00761A52" w:rsidP="00761A52" w:rsidRDefault="00B971F1" w14:paraId="2BCE65CC" w14:textId="319B419B">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3870CD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Tryb nawigacji po menu</w:t>
            </w:r>
          </w:p>
          <w:p w:rsidRPr="00761A52" w:rsidR="00761A52" w:rsidP="00412FB5" w:rsidRDefault="00412FB5" w14:paraId="09698B21" w14:textId="1CA99CF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Ten tryb służy do nawigacji i wybierania narzędzi rysowania w aplikacji Dot Canvas. </w:t>
            </w:r>
            <w:r w:rsidR="00B971F1">
              <w:rPr>
                <w:rFonts w:hint="eastAsia" w:ascii="Times New Roman" w:hAnsi="Times New Roman" w:eastAsia="Malgun Gothic" w:cs="Times New Roman"/>
                <w:kern w:val="0"/>
                <w:szCs w:val="22"/>
                <w:lang w:val="en"/>
                <w14:ligatures w14:val="none"/>
              </w:rPr>
              <w:t xml:space="preserve">(</w:t>
            </w:r>
            <w:r w:rsidRPr="00B971F1" w:rsidR="00B971F1">
              <w:rPr>
                <w:rFonts w:ascii="Times New Roman" w:hAnsi="Times New Roman" w:eastAsia="Malgun Gothic" w:cs="Times New Roman"/>
                <w:kern w:val="0"/>
                <w:szCs w:val="22"/>
                <w14:ligatures w14:val="none"/>
              </w:rPr>
              <w:t xml:space="preserve">Gdy włączona jest funkcja VoiceOver</w:t>
            </w:r>
            <w:r w:rsidR="00B971F1">
              <w:rPr>
                <w:rFonts w:hint="eastAsia" w:ascii="Times New Roman" w:hAnsi="Times New Roman" w:eastAsia="Malgun Gothic" w:cs="Times New Roman"/>
                <w:kern w:val="0"/>
                <w:szCs w:val="22"/>
                <w14:ligatures w14:val="none"/>
              </w:rPr>
              <w:t xml:space="preserve">)</w:t>
            </w:r>
          </w:p>
        </w:tc>
      </w:tr>
      <w:tr w:rsidRPr="00761A52" w:rsidR="00761A52" w:rsidTr="00526E8D" w14:paraId="1D5EE7E9" w14:textId="77777777">
        <w:trPr>
          <w:trHeight w:val="1202"/>
        </w:trPr>
        <w:tc>
          <w:tcPr>
            <w:tcW w:w="945" w:type="dxa"/>
            <w:tcMar>
              <w:top w:w="43" w:type="dxa"/>
              <w:left w:w="43" w:type="dxa"/>
              <w:bottom w:w="43" w:type="dxa"/>
              <w:right w:w="43" w:type="dxa"/>
            </w:tcMar>
            <w:vAlign w:val="center"/>
          </w:tcPr>
          <w:p w:rsidRPr="00761A52" w:rsidR="00761A52" w:rsidP="00761A52" w:rsidRDefault="00B971F1" w14:paraId="14B36D32" w14:textId="713D93A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lastRenderedPageBreak/>
            </w:r>
            <w:r w:rsidRPr="00B971F1">
              <w:rPr>
                <w:rFonts w:ascii="Times New Roman" w:hAnsi="Times New Roman" w:eastAsia="Malgun Gothic"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E18887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Zapisz jako</w:t>
            </w:r>
          </w:p>
          <w:p w:rsidRPr="00761A52" w:rsidR="00761A52" w:rsidP="00412FB5" w:rsidRDefault="00412FB5" w14:paraId="7F901F6A" w14:textId="7E376A3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Jeśli modyfikujesz istniejący zapisany plik, możesz zmienić jego nazwę i zapisać go.</w:t>
            </w:r>
          </w:p>
        </w:tc>
        <w:tc>
          <w:tcPr>
            <w:tcW w:w="1020" w:type="dxa"/>
            <w:tcMar>
              <w:top w:w="43" w:type="dxa"/>
              <w:left w:w="43" w:type="dxa"/>
              <w:bottom w:w="43" w:type="dxa"/>
              <w:right w:w="43" w:type="dxa"/>
            </w:tcMar>
            <w:vAlign w:val="center"/>
          </w:tcPr>
          <w:p w:rsidRPr="00761A52" w:rsidR="00761A52" w:rsidP="00761A52" w:rsidRDefault="00B971F1" w14:paraId="571221F6" w14:textId="31978D8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8CB8D3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Strony</w:t>
            </w:r>
          </w:p>
          <w:p w:rsidR="00412FB5" w:rsidP="00412FB5" w:rsidRDefault="00412FB5" w14:paraId="43F4574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Wyświetla okno podręczne, w którym można utworzyć lub usunąć stronę oraz dodać opis strony. </w:t>
            </w:r>
          </w:p>
          <w:p w:rsidRPr="00761A52" w:rsidR="00412FB5" w:rsidP="00412FB5" w:rsidRDefault="00412FB5" w14:paraId="0FC6489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W dolnej części okna podręcznego znajdują się przyciski strzałek i szczegóły bieżącej strony służące do nawigacji. </w:t>
            </w:r>
          </w:p>
          <w:p w:rsidRPr="00761A52" w:rsidR="00761A52" w:rsidP="00412FB5" w:rsidRDefault="00412FB5" w14:paraId="3FF7B81C" w14:textId="025ACE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Po wstawieniu </w:t>
            </w:r>
            <w:r w:rsidRPr="00761A52">
              <w:rPr>
                <w:rFonts w:ascii="Times New Roman" w:hAnsi="Times New Roman" w:eastAsia="Malgun Gothic" w:cs="Times New Roman"/>
                <w:kern w:val="0"/>
                <w:szCs w:val="22"/>
                <w:lang w:val="en"/>
                <w14:ligatures w14:val="none"/>
              </w:rPr>
              <w:t xml:space="preserve">opisu strony </w:t>
            </w:r>
            <w:r>
              <w:rPr>
                <w:rFonts w:hint="eastAsia" w:ascii="Times New Roman" w:hAnsi="Times New Roman" w:eastAsia="Malgun Gothic" w:cs="Times New Roman"/>
                <w:kern w:val="0"/>
                <w:szCs w:val="22"/>
                <w:lang w:val="en"/>
                <w14:ligatures w14:val="none"/>
              </w:rPr>
              <w:t xml:space="preserve">jest </w:t>
            </w:r>
            <w:r>
              <w:rPr>
                <w:rFonts w:hint="eastAsia" w:ascii="Times New Roman" w:hAnsi="Times New Roman" w:eastAsia="Malgun Gothic" w:cs="Times New Roman"/>
                <w:kern w:val="0"/>
                <w:szCs w:val="22"/>
                <w:lang w:val="en"/>
                <w14:ligatures w14:val="none"/>
              </w:rPr>
              <w:t xml:space="preserve">on </w:t>
            </w:r>
            <w:r w:rsidRPr="00761A52">
              <w:rPr>
                <w:rFonts w:ascii="Times New Roman" w:hAnsi="Times New Roman" w:eastAsia="Malgun Gothic" w:cs="Times New Roman"/>
                <w:kern w:val="0"/>
                <w:szCs w:val="22"/>
                <w:lang w:val="en"/>
                <w14:ligatures w14:val="none"/>
              </w:rPr>
              <w:t xml:space="preserve">automatycznie zapisywany i tłumaczony na</w:t>
            </w:r>
            <w:r w:rsidRPr="00761A52">
              <w:rPr>
                <w:rFonts w:ascii="Times New Roman" w:hAnsi="Times New Roman" w:eastAsia="Malgun Gothic" w:cs="Times New Roman"/>
                <w:kern w:val="0"/>
                <w:szCs w:val="22"/>
                <w:lang w:val="en"/>
                <w14:ligatures w14:val="none"/>
              </w:rPr>
              <w:t xml:space="preserve"> 20-komórkowy </w:t>
            </w:r>
            <w:r>
              <w:rPr>
                <w:rFonts w:hint="eastAsia" w:ascii="Times New Roman" w:hAnsi="Times New Roman" w:eastAsia="Malgun Gothic" w:cs="Times New Roman"/>
                <w:kern w:val="0"/>
                <w:szCs w:val="22"/>
                <w:lang w:val="en"/>
                <w14:ligatures w14:val="none"/>
              </w:rPr>
              <w:t xml:space="preserve">wyświetlacz </w:t>
            </w:r>
            <w:r w:rsidR="008E5D62">
              <w:rPr>
                <w:rFonts w:hint="eastAsia" w:ascii="Times New Roman" w:hAnsi="Times New Roman" w:eastAsia="Malgun Gothic" w:cs="Times New Roman"/>
                <w:kern w:val="0"/>
                <w:szCs w:val="22"/>
                <w:lang w:val="en"/>
                <w14:ligatures w14:val="none"/>
              </w:rPr>
              <w:t xml:space="preserve">Dot Pad </w:t>
            </w:r>
            <w:r>
              <w:rPr>
                <w:rFonts w:hint="eastAsia" w:ascii="Times New Roman" w:hAnsi="Times New Roman" w:eastAsia="Malgun Gothic" w:cs="Times New Roman"/>
                <w:kern w:val="0"/>
                <w:szCs w:val="22"/>
                <w:lang w:val="en"/>
                <w14:ligatures w14:val="none"/>
              </w:rPr>
              <w:t xml:space="preserve">po </w:t>
            </w:r>
            <w:r w:rsidRPr="00761A52">
              <w:rPr>
                <w:rFonts w:ascii="Times New Roman" w:hAnsi="Times New Roman" w:eastAsia="Malgun Gothic" w:cs="Times New Roman"/>
                <w:kern w:val="0"/>
                <w:szCs w:val="22"/>
                <w:lang w:val="en"/>
                <w14:ligatures w14:val="none"/>
              </w:rPr>
              <w:t xml:space="preserve">zamknięciu okna podręcznego.</w:t>
            </w:r>
          </w:p>
        </w:tc>
      </w:tr>
      <w:tr w:rsidRPr="00761A52" w:rsidR="00412FB5" w:rsidTr="00806688" w14:paraId="257A5B03" w14:textId="77777777">
        <w:tc>
          <w:tcPr>
            <w:tcW w:w="945" w:type="dxa"/>
            <w:tcMar>
              <w:top w:w="43" w:type="dxa"/>
              <w:left w:w="43" w:type="dxa"/>
              <w:bottom w:w="43" w:type="dxa"/>
              <w:right w:w="43" w:type="dxa"/>
            </w:tcMar>
            <w:vAlign w:val="center"/>
          </w:tcPr>
          <w:p w:rsidRPr="00761A52" w:rsidR="00412FB5" w:rsidP="00761A52" w:rsidRDefault="00B971F1" w14:paraId="5CF39209" w14:textId="5F92C25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A1942C6"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Drukuj</w:t>
            </w:r>
          </w:p>
          <w:p w:rsidRPr="00761A52" w:rsidR="00412FB5" w:rsidP="00412FB5" w:rsidRDefault="00412FB5" w14:paraId="6B156955" w14:textId="6786BC7A">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bCs/>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Wydrukuj obraz, nad którym pracowałeś, na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412FB5" w:rsidP="00B24F9A" w:rsidRDefault="00412FB5" w14:paraId="689133BA" w14:textId="71A10A69">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p>
        </w:tc>
      </w:tr>
    </w:tbl>
    <w:p w:rsidR="004B4483" w:rsidP="004B4483" w:rsidRDefault="004B4483" w14:paraId="3C400F24" w14:textId="77777777">
      <w:pPr>
        <w:rPr>
          <w:rFonts w:ascii="Times New Roman" w:hAnsi="Times New Roman" w:cs="Times New Roman"/>
        </w:rPr>
      </w:pPr>
      <w:bookmarkStart w:name="_Toc173958637" w:id="136"/>
      <w:bookmarkStart w:name="_Toc175742056" w:id="137"/>
      <w:bookmarkStart w:name="_Toc175749274" w:id="138"/>
    </w:p>
    <w:p w:rsidR="004B4483" w:rsidP="004B4483" w:rsidRDefault="004B4483" w14:paraId="0BE84CD1" w14:textId="77777777">
      <w:pPr>
        <w:rPr>
          <w:rFonts w:ascii="Times New Roman" w:hAnsi="Times New Roman" w:cs="Times New Roman"/>
        </w:rPr>
      </w:pPr>
    </w:p>
    <w:p w:rsidRPr="004B4483" w:rsidR="004B4483" w:rsidP="004B4483" w:rsidRDefault="004B4483" w14:paraId="7D37BE9B" w14:textId="77777777">
      <w:pPr>
        <w:rPr>
          <w:rFonts w:ascii="Times New Roman" w:hAnsi="Times New Roman" w:cs="Times New Roman"/>
        </w:rPr>
      </w:pPr>
    </w:p>
    <w:p w:rsidR="004B4483" w:rsidP="004B4483" w:rsidRDefault="004B4483" w14:paraId="7932BB86" w14:textId="4AB27BB1">
      <w:pPr>
        <w:pStyle w:val="ListParagraph"/>
        <w:numPr>
          <w:ilvl w:val="0"/>
          <w:numId w:val="13"/>
        </w:numPr>
        <w:rPr>
          <w:rFonts w:ascii="Times New Roman" w:hAnsi="Times New Roman" w:cs="Times New Roman"/>
        </w:rPr>
      </w:pPr>
      <w:r w:rsidRPr="004B4483">
        <w:rPr>
          <w:rFonts w:ascii="Times New Roman" w:hAnsi="Times New Roman" w:cs="Times New Roman"/>
        </w:rPr>
        <w:t xml:space="preserve">Powiększanie i pomniejszanie </w:t>
      </w:r>
    </w:p>
    <w:p w:rsidR="004B4483" w:rsidP="004B4483" w:rsidRDefault="004B4483" w14:paraId="10D32011" w14:textId="77777777">
      <w:pPr>
        <w:pStyle w:val="ListParagraph"/>
        <w:rPr>
          <w:rFonts w:ascii="Times New Roman" w:hAnsi="Times New Roman" w:cs="Times New Roman"/>
        </w:rPr>
      </w:pPr>
    </w:p>
    <w:p w:rsidR="004B4483" w:rsidP="004B4483" w:rsidRDefault="004B4483" w14:paraId="02F5D6A9" w14:textId="26D164B3">
      <w:pPr>
        <w:pStyle w:val="ListParagraph"/>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rsidR="004B4483" w:rsidP="004B4483" w:rsidRDefault="004B4483" w14:paraId="4CEA0FAF" w14:textId="23A97E11">
      <w:pPr>
        <w:rPr>
          <w:rFonts w:ascii="Times New Roman" w:hAnsi="Times New Roman" w:cs="Times New Roman"/>
        </w:rPr>
      </w:pPr>
    </w:p>
    <w:p w:rsidR="004B4483" w:rsidP="004B4483" w:rsidRDefault="004B4483" w14:paraId="3293CA1F" w14:textId="1706FF29">
      <w:pPr>
        <w:pStyle w:val="ListParagraph"/>
        <w:numPr>
          <w:ilvl w:val="0"/>
          <w:numId w:val="27"/>
        </w:numPr>
        <w:rPr>
          <w:rFonts w:ascii="Times New Roman" w:hAnsi="Times New Roman" w:cs="Times New Roman"/>
        </w:rPr>
      </w:pPr>
      <w:r>
        <w:rPr>
          <w:rFonts w:hint="eastAsia" w:ascii="Times New Roman" w:hAnsi="Times New Roman" w:cs="Times New Roman"/>
        </w:rPr>
        <w:t xml:space="preserve">Powiększanie i pomniejszanie umożliwia </w:t>
      </w:r>
      <w:r w:rsidRPr="001148FF" w:rsidR="001148FF">
        <w:rPr>
          <w:rFonts w:ascii="Times New Roman" w:hAnsi="Times New Roman" w:cs="Times New Roman"/>
        </w:rPr>
        <w:t xml:space="preserve">powiększenie widoku określonego obszaru.</w:t>
      </w:r>
    </w:p>
    <w:p w:rsidR="001148FF" w:rsidP="004B4483" w:rsidRDefault="001148FF" w14:paraId="07AE239B" w14:textId="399AC1D8">
      <w:pPr>
        <w:pStyle w:val="ListParagraph"/>
        <w:numPr>
          <w:ilvl w:val="0"/>
          <w:numId w:val="27"/>
        </w:numPr>
        <w:rPr>
          <w:rFonts w:ascii="Times New Roman" w:hAnsi="Times New Roman" w:cs="Times New Roman"/>
        </w:rPr>
      </w:pPr>
      <w:r w:rsidRPr="001148FF">
        <w:rPr>
          <w:rFonts w:ascii="Times New Roman" w:hAnsi="Times New Roman" w:cs="Times New Roman"/>
        </w:rPr>
        <w:t xml:space="preserve">Aby powiększyć plik, dotknij ikony lupy u góry okna wyskakującego. Nad treścią pojawi się czerwone pole wskaźnika</w:t>
      </w:r>
      <w:r>
        <w:rPr>
          <w:rFonts w:hint="eastAsia" w:ascii="Times New Roman" w:hAnsi="Times New Roman" w:cs="Times New Roman"/>
        </w:rPr>
        <w:t xml:space="preserve">.</w:t>
      </w:r>
    </w:p>
    <w:p w:rsidR="001148FF" w:rsidP="004B4483" w:rsidRDefault="001148FF" w14:paraId="7B279C0E" w14:textId="1C205441">
      <w:pPr>
        <w:pStyle w:val="ListParagraph"/>
        <w:numPr>
          <w:ilvl w:val="0"/>
          <w:numId w:val="27"/>
        </w:numPr>
        <w:rPr>
          <w:rFonts w:ascii="Times New Roman" w:hAnsi="Times New Roman" w:cs="Times New Roman"/>
        </w:rPr>
      </w:pPr>
      <w:r w:rsidRPr="001148FF">
        <w:rPr>
          <w:rFonts w:ascii="Times New Roman" w:hAnsi="Times New Roman" w:cs="Times New Roman"/>
        </w:rPr>
        <w:lastRenderedPageBreak/>
      </w:r>
      <w:r w:rsidRPr="001148FF">
        <w:rPr>
          <w:rFonts w:ascii="Times New Roman" w:hAnsi="Times New Roman" w:cs="Times New Roman"/>
        </w:rPr>
        <w:t xml:space="preserve">Użyj </w:t>
      </w:r>
      <w:r w:rsidRPr="001148FF">
        <w:rPr>
          <w:rFonts w:ascii="Times New Roman" w:hAnsi="Times New Roman" w:cs="Times New Roman"/>
        </w:rPr>
        <w:t xml:space="preserve">klawiszy</w:t>
      </w:r>
      <w:r w:rsidRPr="001148FF">
        <w:rPr>
          <w:rFonts w:ascii="Times New Roman" w:hAnsi="Times New Roman" w:cs="Times New Roman"/>
        </w:rPr>
        <w:t xml:space="preserve"> </w:t>
      </w:r>
      <w:r w:rsidRPr="001148FF">
        <w:rPr>
          <w:rFonts w:ascii="Times New Roman" w:hAnsi="Times New Roman" w:cs="Times New Roman"/>
          <w:b/>
          <w:bCs/>
        </w:rPr>
        <w:t xml:space="preserve">F1 </w:t>
      </w:r>
      <w:r w:rsidRPr="001148FF">
        <w:rPr>
          <w:rFonts w:ascii="Times New Roman" w:hAnsi="Times New Roman" w:cs="Times New Roman"/>
        </w:rPr>
        <w:t xml:space="preserve">i </w:t>
      </w:r>
      <w:r w:rsidRPr="001148FF">
        <w:rPr>
          <w:rFonts w:ascii="Times New Roman" w:hAnsi="Times New Roman" w:cs="Times New Roman"/>
          <w:b/>
          <w:bCs/>
        </w:rPr>
        <w:t xml:space="preserve">F4 </w:t>
      </w:r>
      <w:r>
        <w:rPr>
          <w:rFonts w:hint="eastAsia" w:ascii="Times New Roman" w:hAnsi="Times New Roman" w:cs="Times New Roman"/>
        </w:rPr>
        <w:t xml:space="preserve">w </w:t>
      </w:r>
      <w:r w:rsidR="008E5D62">
        <w:rPr>
          <w:rFonts w:hint="eastAsia" w:ascii="Times New Roman" w:hAnsi="Times New Roman" w:cs="Times New Roman"/>
        </w:rPr>
        <w:t xml:space="preserve">Dot Pad</w:t>
      </w:r>
      <w:r w:rsidRPr="001148FF">
        <w:rPr>
          <w:rFonts w:ascii="Times New Roman" w:hAnsi="Times New Roman" w:cs="Times New Roman"/>
        </w:rPr>
        <w:t xml:space="preserve">, aby przesuwać pole w lewo i prawo lub w górę i w dół.</w:t>
      </w:r>
    </w:p>
    <w:p w:rsidRPr="004B4483" w:rsidR="001148FF" w:rsidP="004B4483" w:rsidRDefault="001148FF" w14:paraId="57411DAB" w14:textId="336A2F6F">
      <w:pPr>
        <w:pStyle w:val="ListParagraph"/>
        <w:numPr>
          <w:ilvl w:val="0"/>
          <w:numId w:val="27"/>
        </w:numPr>
        <w:rPr>
          <w:rFonts w:ascii="Times New Roman" w:hAnsi="Times New Roman" w:cs="Times New Roman"/>
        </w:rPr>
      </w:pPr>
      <w:r w:rsidRPr="001148FF">
        <w:rPr>
          <w:rFonts w:ascii="Times New Roman" w:hAnsi="Times New Roman" w:cs="Times New Roman"/>
        </w:rPr>
        <w:t xml:space="preserve">Naciśnij </w:t>
      </w:r>
      <w:r w:rsidRPr="001148FF">
        <w:rPr>
          <w:rFonts w:ascii="Times New Roman" w:hAnsi="Times New Roman" w:cs="Times New Roman"/>
        </w:rPr>
        <w:t xml:space="preserve">jednocześnie </w:t>
      </w:r>
      <w:r w:rsidRPr="001148FF">
        <w:rPr>
          <w:rFonts w:ascii="Times New Roman" w:hAnsi="Times New Roman" w:cs="Times New Roman"/>
          <w:b/>
          <w:bCs/>
        </w:rPr>
        <w:t xml:space="preserve">klawisze F2 </w:t>
      </w:r>
      <w:r w:rsidRPr="001148FF">
        <w:rPr>
          <w:rFonts w:ascii="Times New Roman" w:hAnsi="Times New Roman" w:cs="Times New Roman"/>
        </w:rPr>
        <w:t xml:space="preserve">i </w:t>
      </w:r>
      <w:r w:rsidRPr="001148FF">
        <w:rPr>
          <w:rFonts w:ascii="Times New Roman" w:hAnsi="Times New Roman" w:cs="Times New Roman"/>
          <w:b/>
          <w:bCs/>
        </w:rPr>
        <w:t xml:space="preserve">F3, </w:t>
      </w:r>
      <w:r w:rsidRPr="001148FF">
        <w:rPr>
          <w:rFonts w:ascii="Times New Roman" w:hAnsi="Times New Roman" w:cs="Times New Roman"/>
        </w:rPr>
        <w:t xml:space="preserve">aby zmienić kierunek ruchu z poziomego na pionowy.</w:t>
      </w:r>
    </w:p>
    <w:p w:rsidRPr="00761A52" w:rsidR="00761A52" w:rsidP="00865935" w:rsidRDefault="00D65277" w14:paraId="62023FE7" w14:textId="242DE32F">
      <w:pPr>
        <w:pStyle w:val="Heading4"/>
      </w:pPr>
      <w:bookmarkStart w:name="_Toc219371933" w:id="139"/>
      <w:r>
        <w:rPr>
          <w:rFonts w:hint="eastAsia"/>
        </w:rPr>
        <w:t xml:space="preserve"> </w:t>
      </w:r>
      <w:r w:rsidRPr="00761A52" w:rsidR="00761A52">
        <w:t xml:space="preserve">Moje rysunki</w:t>
      </w:r>
      <w:bookmarkEnd w:id="136"/>
      <w:bookmarkEnd w:id="137"/>
      <w:bookmarkEnd w:id="138"/>
      <w:bookmarkEnd w:id="139"/>
    </w:p>
    <w:p w:rsidRPr="00761A52" w:rsidR="00761A52" w:rsidP="00761A52" w:rsidRDefault="00761A52" w14:paraId="0B5A7B81" w14:textId="4BC68929">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Aplikacja Dot Canvas umożliwia użytkownikom tworzenie lub modyfikowanie treści graficznych dotykowych i zapisywanie ich w pamięci wewnętrznej urządzenia. W sekcji „Moje rysunki” użytkownicy mogą wyświetlić listę plików zapisanych w pamięci wewnętrznej. Jeśli zapisanych jest wiele plików, pasek wyszukiwania pozwala użytkownikom szybko </w:t>
      </w:r>
      <w:r w:rsidRPr="00761A52" w:rsidR="00ED4B54">
        <w:rPr>
          <w:rFonts w:ascii="Times New Roman" w:hAnsi="Times New Roman" w:eastAsia="Malgun Gothic" w:cs="Times New Roman"/>
          <w:kern w:val="0"/>
          <w:szCs w:val="22"/>
          <w:lang w:val="en"/>
          <w14:ligatures w14:val="none"/>
        </w:rPr>
        <w:t xml:space="preserve">znaleźć </w:t>
      </w:r>
      <w:r w:rsidRPr="00761A52">
        <w:rPr>
          <w:rFonts w:ascii="Times New Roman" w:hAnsi="Times New Roman" w:eastAsia="Malgun Gothic" w:cs="Times New Roman"/>
          <w:kern w:val="0"/>
          <w:szCs w:val="22"/>
          <w:lang w:val="en"/>
          <w14:ligatures w14:val="none"/>
        </w:rPr>
        <w:t xml:space="preserve">określone pliki, wpisując nazwę pliku. Każdy plik zawiera nazwę pliku i datę jego utworzenia.</w:t>
      </w:r>
    </w:p>
    <w:p w:rsidRPr="00761A52" w:rsidR="00761A52" w:rsidP="00761A52" w:rsidRDefault="00761A52" w14:paraId="2940BDA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B54317" w14:paraId="33B7CB6A" w14:textId="6AF25085">
      <w:pPr>
        <w:widowControl/>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Po </w:t>
      </w:r>
      <w:r w:rsidRPr="00761A52" w:rsidR="00761A52">
        <w:rPr>
          <w:rFonts w:ascii="Times New Roman" w:hAnsi="Times New Roman" w:eastAsia="Malgun Gothic" w:cs="Times New Roman"/>
          <w:kern w:val="0"/>
          <w:szCs w:val="22"/>
          <w:lang w:val="en"/>
          <w14:ligatures w14:val="none"/>
        </w:rPr>
        <w:t xml:space="preserve">wybraniu nazwy pliku </w:t>
      </w:r>
      <w:r w:rsidRPr="00761A52" w:rsidR="00761A52">
        <w:rPr>
          <w:rFonts w:ascii="Times New Roman" w:hAnsi="Times New Roman" w:eastAsia="Malgun Gothic" w:cs="Times New Roman"/>
          <w:kern w:val="0"/>
          <w:szCs w:val="22"/>
          <w:lang w:val="en"/>
          <w14:ligatures w14:val="none"/>
        </w:rPr>
        <w:t xml:space="preserve">wyświetlane jest </w:t>
      </w:r>
      <w:r>
        <w:rPr>
          <w:rFonts w:hint="eastAsia" w:ascii="Times New Roman" w:hAnsi="Times New Roman" w:eastAsia="Malgun Gothic" w:cs="Times New Roman"/>
          <w:kern w:val="0"/>
          <w:szCs w:val="22"/>
          <w:lang w:val="en"/>
          <w14:ligatures w14:val="none"/>
        </w:rPr>
        <w:t xml:space="preserve">menu</w:t>
      </w:r>
      <w:r w:rsidR="009B05FF">
        <w:rPr>
          <w:rFonts w:hint="eastAsia" w:ascii="Times New Roman" w:hAnsi="Times New Roman" w:eastAsia="Malgun Gothic" w:cs="Times New Roman"/>
          <w:kern w:val="0"/>
          <w:szCs w:val="22"/>
          <w:lang w:val="en"/>
          <w14:ligatures w14:val="none"/>
        </w:rPr>
        <w:t xml:space="preserve"> kontekstowe</w:t>
      </w:r>
      <w:r w:rsidRPr="00761A52" w:rsidR="00761A52">
        <w:rPr>
          <w:rFonts w:ascii="Times New Roman" w:hAnsi="Times New Roman" w:eastAsia="Malgun Gothic" w:cs="Times New Roman"/>
          <w:kern w:val="0"/>
          <w:szCs w:val="22"/>
          <w:lang w:val="en"/>
          <w14:ligatures w14:val="none"/>
        </w:rPr>
        <w:t xml:space="preserve">, a pierwszy obraz pliku jest wyświetlany na </w:t>
      </w:r>
      <w:r w:rsidR="008E5D62">
        <w:rPr>
          <w:rFonts w:ascii="Times New Roman" w:hAnsi="Times New Roman" w:eastAsia="Malgun Gothic" w:cs="Times New Roman"/>
          <w:kern w:val="0"/>
          <w:szCs w:val="22"/>
          <w:lang w:val="en"/>
          <w14:ligatures w14:val="none"/>
        </w:rPr>
        <w:t xml:space="preserve">Dot Padzie</w:t>
      </w:r>
      <w:r w:rsidRPr="00761A52" w:rsid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Elementy </w:t>
      </w:r>
      <w:r w:rsidR="009B05FF">
        <w:rPr>
          <w:rFonts w:hint="eastAsia" w:ascii="Times New Roman" w:hAnsi="Times New Roman" w:eastAsia="Malgun Gothic" w:cs="Times New Roman"/>
          <w:kern w:val="0"/>
          <w:szCs w:val="22"/>
          <w:lang w:val="en"/>
          <w14:ligatures w14:val="none"/>
        </w:rPr>
        <w:t xml:space="preserve">menu kontekstowego są następujące:</w:t>
      </w:r>
    </w:p>
    <w:p w:rsidRPr="00761A52" w:rsidR="00761A52" w:rsidP="00761A52" w:rsidRDefault="00761A52" w14:paraId="2D037A00" w14:textId="35F4245C">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Otwórz: uruchom wybrany plik. Po uruchomieniu pliku na </w:t>
      </w:r>
      <w:r w:rsidR="008E5D62">
        <w:rPr>
          <w:rFonts w:ascii="Times New Roman" w:hAnsi="Times New Roman" w:eastAsia="Malgun Gothic" w:cs="Times New Roman"/>
          <w:kern w:val="0"/>
          <w:szCs w:val="22"/>
          <w:lang w:val="en"/>
          <w14:ligatures w14:val="none"/>
        </w:rPr>
        <w:t xml:space="preserve">Dot Padzie</w:t>
      </w:r>
      <w:r w:rsidRPr="00761A52">
        <w:rPr>
          <w:rFonts w:ascii="Times New Roman" w:hAnsi="Times New Roman" w:eastAsia="Malgun Gothic" w:cs="Times New Roman"/>
          <w:kern w:val="0"/>
          <w:szCs w:val="22"/>
          <w:lang w:val="en"/>
          <w14:ligatures w14:val="none"/>
        </w:rPr>
        <w:t xml:space="preserve"> wyświetla się obraz na pierwszej stronie oraz opis obrazu</w:t>
      </w:r>
      <w:r w:rsidRPr="00761A52">
        <w:rPr>
          <w:rFonts w:ascii="Times New Roman" w:hAnsi="Times New Roman" w:eastAsia="Malgun Gothic" w:cs="Times New Roman"/>
          <w:kern w:val="0"/>
          <w:szCs w:val="22"/>
          <w:lang w:val="en"/>
          <w14:ligatures w14:val="none"/>
        </w:rPr>
        <w:t xml:space="preserve">. Użytkownicy mogą przejść do poprzedniej/następnej strony oraz modyfikować obraz i opis, klikając </w:t>
      </w:r>
      <w:r w:rsidRPr="00761A52">
        <w:rPr>
          <w:rFonts w:ascii="Times New Roman" w:hAnsi="Times New Roman" w:eastAsia="Malgun Gothic" w:cs="Times New Roman"/>
          <w:kern w:val="0"/>
          <w:szCs w:val="22"/>
          <w:lang w:val="en"/>
          <w14:ligatures w14:val="none"/>
        </w:rPr>
        <w:t xml:space="preserve">przycisk</w:t>
      </w:r>
      <w:r w:rsidRP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[Edytuj</w:t>
      </w:r>
      <w:r w:rsidRPr="00761A52">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96C1954"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Usuń: Usuwa wybrany plik.</w:t>
      </w:r>
    </w:p>
    <w:p w:rsidRPr="00761A52" w:rsidR="00761A52" w:rsidP="00761A52" w:rsidRDefault="00761A52" w14:paraId="4314A8B9"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Zmień nazwę: Modyfikuje nazwę zapisanego pliku.</w:t>
      </w:r>
    </w:p>
    <w:p w:rsidR="00761A52" w:rsidP="00761A52" w:rsidRDefault="00761A52" w14:paraId="0A9988C4" w14:textId="29DD87D3">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Zamknij: Zamknięcie </w:t>
      </w:r>
      <w:r w:rsidR="009B05FF">
        <w:rPr>
          <w:rFonts w:hint="eastAsia" w:ascii="Times New Roman" w:hAnsi="Times New Roman" w:eastAsia="Malgun Gothic" w:cs="Times New Roman"/>
          <w:kern w:val="0"/>
          <w:szCs w:val="22"/>
          <w:lang w:val="en"/>
          <w14:ligatures w14:val="none"/>
        </w:rPr>
        <w:t xml:space="preserve">menu kontekstowego</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0483032D"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3F208C96" w14:textId="0F713F72">
      <w:pPr>
        <w:pStyle w:val="Heading4"/>
      </w:pPr>
      <w:bookmarkStart w:name="_Toc173958638" w:id="140"/>
      <w:bookmarkStart w:name="_Toc175742057" w:id="141"/>
      <w:bookmarkStart w:name="_Toc175749275" w:id="142"/>
      <w:bookmarkStart w:name="_Toc219371934" w:id="143"/>
      <w:r>
        <w:rPr>
          <w:rFonts w:hint="eastAsia"/>
        </w:rPr>
        <w:t xml:space="preserve"> </w:t>
      </w:r>
      <w:r w:rsidRPr="00761A52" w:rsidR="00761A52">
        <w:t xml:space="preserve">Dot Cloud</w:t>
      </w:r>
      <w:bookmarkEnd w:id="140"/>
      <w:bookmarkEnd w:id="141"/>
      <w:bookmarkEnd w:id="142"/>
      <w:bookmarkEnd w:id="143"/>
    </w:p>
    <w:p w:rsidRPr="00761A52" w:rsidR="00761A52" w:rsidP="00761A52" w:rsidRDefault="00761A52" w14:paraId="5EBE37F9" w14:textId="2F97356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zapisywać </w:t>
      </w:r>
      <w:r w:rsidR="009B05FF">
        <w:rPr>
          <w:rFonts w:hint="eastAsia" w:ascii="Times New Roman" w:hAnsi="Times New Roman" w:eastAsia="Malgun Gothic" w:cs="Times New Roman"/>
          <w:kern w:val="0"/>
          <w:szCs w:val="22"/>
          <w:lang w:val="en"/>
          <w14:ligatures w14:val="none"/>
        </w:rPr>
        <w:t xml:space="preserve">swoje </w:t>
      </w:r>
      <w:r w:rsidRPr="00761A52">
        <w:rPr>
          <w:rFonts w:ascii="Times New Roman" w:hAnsi="Times New Roman" w:eastAsia="Malgun Gothic" w:cs="Times New Roman"/>
          <w:kern w:val="0"/>
          <w:szCs w:val="22"/>
          <w:lang w:val="en"/>
          <w14:ligatures w14:val="none"/>
        </w:rPr>
        <w:t xml:space="preserve">osobiste treści i otwierać różne treści publiczne za pośrednictwem Dot </w:t>
      </w:r>
      <w:r w:rsidR="009B05FF">
        <w:rPr>
          <w:rFonts w:hint="eastAsia" w:ascii="Times New Roman" w:hAnsi="Times New Roman" w:eastAsia="Malgun Gothic" w:cs="Times New Roman"/>
          <w:kern w:val="0"/>
          <w:szCs w:val="22"/>
          <w:lang w:val="en"/>
          <w14:ligatures w14:val="none"/>
        </w:rPr>
        <w:t xml:space="preserve">Cloud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usługi przechowywania </w:t>
      </w:r>
      <w:r w:rsidRPr="00761A52">
        <w:rPr>
          <w:rFonts w:ascii="Times New Roman" w:hAnsi="Times New Roman" w:eastAsia="Malgun Gothic" w:cs="Times New Roman"/>
          <w:kern w:val="0"/>
          <w:szCs w:val="22"/>
          <w:lang w:val="en"/>
          <w14:ligatures w14:val="none"/>
        </w:rPr>
        <w:t xml:space="preserve">treści graficznych </w:t>
      </w:r>
      <w:r w:rsidR="009B05FF">
        <w:rPr>
          <w:rFonts w:hint="eastAsia" w:ascii="Times New Roman" w:hAnsi="Times New Roman" w:eastAsia="Malgun Gothic" w:cs="Times New Roman"/>
          <w:kern w:val="0"/>
          <w:szCs w:val="22"/>
          <w:lang w:val="en"/>
          <w14:ligatures w14:val="none"/>
        </w:rPr>
        <w:t xml:space="preserve">online</w:t>
      </w:r>
      <w:r w:rsidRPr="00761A52">
        <w:rPr>
          <w:rFonts w:ascii="Times New Roman" w:hAnsi="Times New Roman" w:eastAsia="Malgun Gothic" w:cs="Times New Roman"/>
          <w:kern w:val="0"/>
          <w:szCs w:val="22"/>
          <w:lang w:val="en"/>
          <w14:ligatures w14:val="none"/>
        </w:rPr>
        <w:t xml:space="preserve"> opartej na chmurze, </w:t>
      </w:r>
      <w:r w:rsidRPr="00761A52">
        <w:rPr>
          <w:rFonts w:ascii="Times New Roman" w:hAnsi="Times New Roman" w:eastAsia="Malgun Gothic" w:cs="Times New Roman"/>
          <w:kern w:val="0"/>
          <w:szCs w:val="22"/>
          <w:lang w:val="en"/>
          <w14:ligatures w14:val="none"/>
        </w:rPr>
        <w:t xml:space="preserve">świadczonej przez Dot Inc. </w:t>
      </w:r>
    </w:p>
    <w:p w:rsidRPr="00761A52" w:rsidR="00761A52" w:rsidP="00761A52" w:rsidRDefault="00761A52" w14:paraId="4276315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4B507176"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Dysk osobisty</w:t>
      </w:r>
    </w:p>
    <w:p w:rsidRPr="00761A52" w:rsidR="00761A52" w:rsidP="00761A52" w:rsidRDefault="00761A52" w14:paraId="681D89F1" w14:textId="77777777">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przesyłać treści graficzne stworzone w aplikacji Dot Canvas na swój dysk osobisty. Ta oparta na chmurze osobista pamięć masowa umożliwia dostęp do treści na wielu urządzeniach bez ograniczeń.</w:t>
      </w:r>
    </w:p>
    <w:p w:rsidRPr="00761A52" w:rsidR="00761A52" w:rsidP="00761A52" w:rsidRDefault="00761A52" w14:paraId="5041C6BB"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Dysk publiczny</w:t>
      </w:r>
    </w:p>
    <w:p w:rsidR="00761A52" w:rsidP="00761A52" w:rsidRDefault="00761A52" w14:paraId="0671C828" w14:textId="0E0AA252">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przeglądać różne udostępnione treści graficzne zorganizowane według </w:t>
      </w:r>
      <w:r w:rsidRPr="00761A52" w:rsidR="00ED4B54">
        <w:rPr>
          <w:rFonts w:ascii="Times New Roman" w:hAnsi="Times New Roman" w:eastAsia="Malgun Gothic" w:cs="Times New Roman"/>
          <w:kern w:val="0"/>
          <w:szCs w:val="22"/>
          <w:lang w:val="en"/>
          <w14:ligatures w14:val="none"/>
        </w:rPr>
        <w:t xml:space="preserve">tematów </w:t>
      </w:r>
      <w:r w:rsidR="00ED4B54">
        <w:rPr>
          <w:rFonts w:ascii="Times New Roman" w:hAnsi="Times New Roman" w:eastAsia="Malgun Gothic" w:cs="Times New Roman"/>
          <w:kern w:val="0"/>
          <w:szCs w:val="22"/>
          <w:lang w:val="en"/>
          <w14:ligatures w14:val="none"/>
        </w:rPr>
        <w:t xml:space="preserve">oraz </w:t>
      </w:r>
      <w:r w:rsidRPr="00761A52">
        <w:rPr>
          <w:rFonts w:ascii="Times New Roman" w:hAnsi="Times New Roman" w:eastAsia="Malgun Gothic" w:cs="Times New Roman"/>
          <w:kern w:val="0"/>
          <w:szCs w:val="22"/>
          <w:lang w:val="en"/>
          <w14:ligatures w14:val="none"/>
        </w:rPr>
        <w:t xml:space="preserve">udostępniać swoje własne rysunki </w:t>
      </w:r>
      <w:r w:rsidR="00ED4B54">
        <w:rPr>
          <w:rFonts w:ascii="Times New Roman" w:hAnsi="Times New Roman" w:eastAsia="Malgun Gothic" w:cs="Times New Roman"/>
          <w:kern w:val="0"/>
          <w:szCs w:val="22"/>
          <w:lang w:val="en"/>
          <w14:ligatures w14:val="none"/>
        </w:rPr>
        <w:t xml:space="preserve">na </w:t>
      </w:r>
      <w:r w:rsidRPr="00761A52">
        <w:rPr>
          <w:rFonts w:ascii="Times New Roman" w:hAnsi="Times New Roman" w:eastAsia="Malgun Gothic" w:cs="Times New Roman"/>
          <w:kern w:val="0"/>
          <w:szCs w:val="22"/>
          <w:lang w:val="en"/>
          <w14:ligatures w14:val="none"/>
        </w:rPr>
        <w:t xml:space="preserve">dysku publicznym, aby inni mieli do nich dostęp.</w:t>
      </w:r>
    </w:p>
    <w:p w:rsidRPr="001610D9" w:rsidR="007C7AB4" w:rsidP="007C7AB4" w:rsidRDefault="007C7AB4" w14:paraId="1891715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5618604D" w14:textId="069BA2D4">
      <w:pPr>
        <w:pStyle w:val="Heading4"/>
      </w:pPr>
      <w:bookmarkStart w:name="_Toc173958639" w:id="144"/>
      <w:bookmarkStart w:name="_Toc175742058" w:id="145"/>
      <w:bookmarkStart w:name="_Toc175749276" w:id="146"/>
      <w:bookmarkStart w:name="_Toc219371935" w:id="147"/>
      <w:r>
        <w:rPr>
          <w:rFonts w:hint="eastAsia"/>
        </w:rPr>
        <w:t xml:space="preserve"> </w:t>
      </w:r>
      <w:r w:rsidRPr="00761A52" w:rsidR="00761A52">
        <w:t xml:space="preserve">Ustawienia</w:t>
      </w:r>
      <w:bookmarkEnd w:id="144"/>
      <w:bookmarkEnd w:id="145"/>
      <w:bookmarkEnd w:id="146"/>
      <w:bookmarkEnd w:id="147"/>
    </w:p>
    <w:p w:rsidRPr="00761A52" w:rsidR="00761A52" w:rsidP="00761A52" w:rsidRDefault="00761A52" w14:paraId="0033458A" w14:textId="08B12514">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Skonfiguruj </w:t>
      </w:r>
      <w:r w:rsidRPr="00761A52">
        <w:rPr>
          <w:rFonts w:ascii="Times New Roman" w:hAnsi="Times New Roman" w:eastAsia="Malgun Gothic" w:cs="Times New Roman"/>
          <w:kern w:val="0"/>
          <w:szCs w:val="22"/>
          <w:lang w:val="en"/>
          <w14:ligatures w14:val="none"/>
        </w:rPr>
        <w:t xml:space="preserve">połączenie</w:t>
      </w:r>
      <w:r w:rsidRPr="00761A52">
        <w:rPr>
          <w:rFonts w:ascii="Times New Roman" w:hAnsi="Times New Roman" w:eastAsia="Malgun Gothic" w:cs="Times New Roman"/>
          <w:kern w:val="0"/>
          <w:szCs w:val="22"/>
          <w:lang w:val="en"/>
          <w14:ligatures w14:val="none"/>
        </w:rPr>
        <w:t xml:space="preserv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lub wybierz język brajlowski obsługiwany przez aplikację Dot Canvas.</w:t>
      </w:r>
    </w:p>
    <w:p w:rsidRPr="00761A52" w:rsidR="00761A52" w:rsidP="00761A52" w:rsidRDefault="00761A52" w14:paraId="49FF7142" w14:textId="7A318762">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73957478" w:id="148"/>
      <w:r w:rsidRPr="00761A52">
        <w:rPr>
          <w:rFonts w:ascii="Times New Roman" w:hAnsi="Times New Roman" w:eastAsia="Malgun Gothic" w:cs="Times New Roman"/>
          <w:kern w:val="0"/>
          <w:szCs w:val="22"/>
          <w:lang w:val="en"/>
          <w14:ligatures w14:val="none"/>
        </w:rPr>
        <w:t xml:space="preserve"/>
      </w:r>
      <w:bookmarkEnd w:id="148"/>
      <w:r w:rsidRPr="00761A52">
        <w:rPr>
          <w:rFonts w:ascii="Times New Roman" w:hAnsi="Times New Roman" w:eastAsia="Malgun Gothic" w:cs="Times New Roman"/>
          <w:kern w:val="0"/>
          <w:szCs w:val="22"/>
          <w:lang w:val="en"/>
          <w14:ligatures w14:val="none"/>
        </w:rPr>
        <w:t xml:space="preserve">Połącz </w:t>
      </w:r>
      <w:r w:rsidRPr="00761A52">
        <w:rPr>
          <w:rFonts w:ascii="Times New Roman" w:hAnsi="Times New Roman" w:eastAsia="Malgun Gothic" w:cs="Times New Roman"/>
          <w:kern w:val="0"/>
          <w:szCs w:val="22"/>
          <w:lang w:val="en"/>
          <w14:ligatures w14:val="none"/>
        </w:rPr>
        <w:t xml:space="preserve">aplikację Dot Canvas z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lub rozłącz ją</w:t>
      </w:r>
    </w:p>
    <w:p w:rsidRPr="00761A52" w:rsidR="00761A52" w:rsidP="00761A52" w:rsidRDefault="00761A52" w14:paraId="67A8DEAC" w14:textId="2DBDC58D">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Wybierz </w:t>
      </w:r>
      <w:r w:rsidRPr="00761A52" w:rsidR="00ED4B54">
        <w:rPr>
          <w:rFonts w:ascii="Times New Roman" w:hAnsi="Times New Roman" w:eastAsia="Malgun Gothic" w:cs="Times New Roman"/>
          <w:kern w:val="0"/>
          <w:szCs w:val="22"/>
          <w:lang w:val="en"/>
          <w14:ligatures w14:val="none"/>
        </w:rPr>
        <w:t xml:space="preserve">język</w:t>
      </w:r>
      <w:r w:rsidRPr="00761A52">
        <w:rPr>
          <w:rFonts w:ascii="Times New Roman" w:hAnsi="Times New Roman" w:eastAsia="Malgun Gothic" w:cs="Times New Roman"/>
          <w:kern w:val="0"/>
          <w:szCs w:val="22"/>
          <w:lang w:val="en"/>
          <w14:ligatures w14:val="none"/>
        </w:rPr>
        <w:t xml:space="preserve"> brajla</w:t>
      </w:r>
      <w:r w:rsidRPr="00761A52" w:rsidR="00ED4B54">
        <w:rPr>
          <w:rFonts w:ascii="Times New Roman" w:hAnsi="Times New Roman" w:eastAsia="Malgun Gothic" w:cs="Times New Roman"/>
          <w:kern w:val="0"/>
          <w:szCs w:val="22"/>
          <w:lang w:val="en"/>
          <w14:ligatures w14:val="none"/>
        </w:rPr>
        <w:t xml:space="preserve">.</w:t>
      </w:r>
    </w:p>
    <w:p w:rsidRPr="00761A52" w:rsidR="00761A52" w:rsidP="00761A52" w:rsidRDefault="00761A52" w14:paraId="547351B6" w14:textId="491E95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Wybierz język brajlowski, który ma być wyświetlany na 20-komórkowym wyświetlaczu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7129C2A"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Język brajla musi być zgodny z językiem wprowadzania danych.</w:t>
      </w:r>
    </w:p>
    <w:p w:rsidRPr="00761A52" w:rsidR="00761A52" w:rsidP="00761A52" w:rsidRDefault="00761A52" w14:paraId="4FFDEA6C"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Aplikacja Dot Canvas obsługuje obecnie 23 języki brajlowskie:</w:t>
      </w:r>
    </w:p>
    <w:p w:rsidR="00761A52" w:rsidP="00761A52" w:rsidRDefault="00761A52" w14:paraId="5B17120A"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koreański, angielski, chiński, japoński, wietnamski, tajski, arabski, francuski, włoski, hiszpański, kataloński, niemiecki, czeski, polski, norweski, rosyjski, portugalski, duński, grecki, szwedzki, fiński, kazachski, khmerski.</w:t>
      </w:r>
    </w:p>
    <w:p w:rsidRPr="00761A52" w:rsidR="007C7AB4" w:rsidP="007C7AB4" w:rsidRDefault="007C7AB4" w14:paraId="7615AE3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865935" w:rsidRDefault="00D65277" w14:paraId="1F1BFD8D" w14:textId="1BC24B27">
      <w:pPr>
        <w:pStyle w:val="Heading4"/>
      </w:pPr>
      <w:bookmarkStart w:name="_Toc173958640" w:id="149"/>
      <w:bookmarkStart w:name="_Toc175742059" w:id="150"/>
      <w:bookmarkStart w:name="_Toc175749277" w:id="151"/>
      <w:bookmarkStart w:name="_Toc219371936" w:id="152"/>
      <w:r>
        <w:rPr>
          <w:rFonts w:hint="eastAsia"/>
        </w:rPr>
        <w:t xml:space="preserve"> </w:t>
      </w:r>
      <w:r w:rsidRPr="00761A52" w:rsidR="00761A52">
        <w:t xml:space="preserve">Korzystanie z </w:t>
      </w:r>
      <w:r w:rsidRPr="00761A52" w:rsidR="00761A52">
        <w:t xml:space="preserve">przycisków </w:t>
      </w:r>
      <w:r w:rsidR="008E5D62">
        <w:t xml:space="preserve">Dot Pad </w:t>
      </w:r>
      <w:r w:rsidRPr="00761A52" w:rsidR="00761A52">
        <w:t xml:space="preserve">w aplikacji Dot Canvas</w:t>
      </w:r>
      <w:bookmarkEnd w:id="149"/>
      <w:bookmarkEnd w:id="150"/>
      <w:bookmarkEnd w:id="151"/>
      <w:bookmarkEnd w:id="152"/>
    </w:p>
    <w:p w:rsidRPr="00761A52" w:rsidR="00761A52" w:rsidP="00761A52" w:rsidRDefault="00761A52" w14:paraId="0FDABDA0"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55A96DD4" w14:textId="22F1DCBF">
      <w:pPr>
        <w:widowControl/>
        <w:numPr>
          <w:ilvl w:val="0"/>
          <w:numId w:val="4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 w:val="20"/>
          <w:szCs w:val="20"/>
          <w14:ligatures w14:val="none"/>
        </w:rPr>
        <w:t xml:space="preserve"> </w:t>
      </w:r>
      <w:r w:rsidRPr="00761A52">
        <w:rPr>
          <w:rFonts w:ascii="Times New Roman" w:hAnsi="Times New Roman" w:eastAsia="Malgun Gothic" w:cs="Times New Roman"/>
          <w:kern w:val="0"/>
          <w:szCs w:val="22"/>
          <w:lang w:val="en"/>
          <w14:ligatures w14:val="none"/>
        </w:rPr>
        <w:t xml:space="preserve">Poruszanie się po 20-komórkowym wyświetlaczu tekstowym na klawiaturze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5FE73B86"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lastRenderedPageBreak/>
      </w:r>
      <w:r w:rsidRPr="00761A52">
        <w:rPr>
          <w:rFonts w:ascii="Times New Roman" w:hAnsi="Times New Roman" w:eastAsia="Malgun Gothic"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Pr="00761A52" w:rsidR="00761A52" w:rsidP="00761A52" w:rsidRDefault="00761A52" w14:paraId="44E377E5"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Pr="00761A52" w:rsidR="00761A52" w:rsidP="00761A52" w:rsidRDefault="00761A52" w14:paraId="657B5B77" w14:textId="5883653D">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Jeśli </w:t>
      </w:r>
      <w:r w:rsidR="009B05FF">
        <w:rPr>
          <w:rFonts w:hint="eastAsia" w:ascii="Times New Roman" w:hAnsi="Times New Roman" w:eastAsia="Malgun Gothic" w:cs="Times New Roman"/>
          <w:kern w:val="0"/>
          <w:szCs w:val="22"/>
          <w14:ligatures w14:val="none"/>
        </w:rPr>
        <w:t xml:space="preserve">zawartość</w:t>
      </w:r>
      <w:r w:rsidRPr="00761A52">
        <w:rPr>
          <w:rFonts w:ascii="Times New Roman" w:hAnsi="Times New Roman" w:eastAsia="Malgun Gothic" w:cs="Times New Roman"/>
          <w:kern w:val="0"/>
          <w:szCs w:val="22"/>
          <w14:ligatures w14:val="none"/>
        </w:rPr>
        <w:t xml:space="preserve"> 20-komórkowego obszaru tekstowego staje się zbyt długa, użytkownicy mogą poruszać się po niej za pomocą przycisków przesuwania.</w:t>
      </w:r>
    </w:p>
    <w:p w:rsidRPr="00761A52" w:rsidR="00761A52" w:rsidP="00761A52" w:rsidRDefault="00761A52" w14:paraId="4870C4D0"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Prawy przycisk przesuwania: przejście do następnej linii (20 komórek)</w:t>
      </w:r>
    </w:p>
    <w:p w:rsidRPr="00761A52" w:rsidR="00761A52" w:rsidP="00761A52" w:rsidRDefault="00761A52" w14:paraId="293B3E93"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Lewy przycisk przesuwania: przejście do poprzedniej linii (20 komórek)</w:t>
      </w:r>
    </w:p>
    <w:p w:rsidRPr="00761A52" w:rsidR="00761A52" w:rsidP="00761A52" w:rsidRDefault="00761A52" w14:paraId="60DC4D2A"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7E893432" w14:textId="41A833B0">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Poruszanie się po 300-komórkowym wyświetlaczu graficznym i wielowierszowym w </w:t>
      </w:r>
      <w:r w:rsidR="008E5D62">
        <w:rPr>
          <w:rFonts w:ascii="Times New Roman" w:hAnsi="Times New Roman" w:eastAsia="Malgun Gothic" w:cs="Times New Roman"/>
          <w:kern w:val="0"/>
          <w:szCs w:val="22"/>
          <w14:ligatures w14:val="none"/>
        </w:rPr>
        <w:t xml:space="preserve">Dot Pad</w:t>
      </w:r>
    </w:p>
    <w:p w:rsidRPr="00761A52" w:rsidR="00761A52" w:rsidP="00761A52" w:rsidRDefault="00761A52" w14:paraId="70A4709A"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Pr="00761A52" w:rsidR="00761A52" w:rsidP="00761A52" w:rsidRDefault="00761A52" w14:paraId="6F80A952"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Pr="00761A52" w:rsidR="00761A52" w:rsidP="00761A52" w:rsidRDefault="00761A52" w14:paraId="35ECA5DA"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Jeśli zawartość obszaru graficznego/wieloliniowego o 300 komórkach staje się zbyt długa, użytkownicy mogą poruszać się po treści za pomocą przycisków F1 i F4.</w:t>
      </w:r>
    </w:p>
    <w:p w:rsidRPr="00761A52" w:rsidR="00761A52" w:rsidP="00761A52" w:rsidRDefault="00761A52" w14:paraId="52A367CC"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Przycisk F4: przejście do następnej strony (300 komórek)</w:t>
      </w:r>
    </w:p>
    <w:p w:rsidRPr="00761A52" w:rsidR="00761A52" w:rsidP="00761A52" w:rsidRDefault="00761A52" w14:paraId="61D1E183"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Przycisk F1: Przejście do poprzedniej strony (300 komórek)</w:t>
      </w:r>
    </w:p>
    <w:p w:rsidRPr="00761A52" w:rsidR="00761A52" w:rsidP="00761A52" w:rsidRDefault="00761A52" w14:paraId="4BC547B7"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761A52" w:rsidRDefault="008E5D62" w14:paraId="6A5D0B3F" w14:textId="0FD723A7">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sidR="00761A52">
        <w:rPr>
          <w:rFonts w:ascii="Times New Roman" w:hAnsi="Times New Roman" w:eastAsia="Malgun Gothic" w:cs="Times New Roman"/>
          <w:kern w:val="0"/>
          <w:szCs w:val="22"/>
          <w14:ligatures w14:val="none"/>
        </w:rPr>
        <w:t xml:space="preserve">Przyciski skrótów </w:t>
      </w:r>
      <w:r>
        <w:rPr>
          <w:rFonts w:ascii="Times New Roman" w:hAnsi="Times New Roman" w:eastAsia="Malgun Gothic" w:cs="Times New Roman"/>
          <w:kern w:val="0"/>
          <w:szCs w:val="22"/>
          <w14:ligatures w14:val="none"/>
        </w:rPr>
        <w:t xml:space="preserve">Dot Pad </w:t>
      </w:r>
      <w:r w:rsidRPr="00761A52" w:rsidR="00761A52">
        <w:rPr>
          <w:rFonts w:ascii="Times New Roman" w:hAnsi="Times New Roman" w:eastAsia="Malgun Gothic" w:cs="Times New Roman"/>
          <w:kern w:val="0"/>
          <w:szCs w:val="22"/>
          <w14:ligatures w14:val="none"/>
        </w:rPr>
        <w:t xml:space="preserve">dla narzędzi do rysowania</w:t>
      </w:r>
    </w:p>
    <w:p w:rsidRPr="00761A52" w:rsidR="00761A52" w:rsidP="00761A52" w:rsidRDefault="00761A52" w14:paraId="0E8572F1" w14:textId="66A7D96F">
      <w:pPr>
        <w:widowControl/>
        <w:wordWrap/>
        <w:autoSpaceDE/>
        <w:autoSpaceDN/>
        <w:spacing w:after="0"/>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 podłączeniu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do aplikacji Dot Canvas użytkownicy mogą łatwo korzystać z różnych funkcji za pomocą </w:t>
      </w:r>
      <w:r w:rsidRPr="00761A52">
        <w:rPr>
          <w:rFonts w:ascii="Times New Roman" w:hAnsi="Times New Roman" w:eastAsia="Malgun Gothic" w:cs="Times New Roman"/>
          <w:kern w:val="0"/>
          <w:szCs w:val="22"/>
          <w14:ligatures w14:val="none"/>
        </w:rPr>
        <w:t xml:space="preserve">przycisków</w:t>
      </w:r>
      <w:r w:rsidRPr="00761A52">
        <w:rPr>
          <w:rFonts w:ascii="Times New Roman" w:hAnsi="Times New Roman" w:eastAsia="Malgun Gothic" w:cs="Times New Roman"/>
          <w:kern w:val="0"/>
          <w:szCs w:val="22"/>
          <w14:ligatures w14:val="none"/>
        </w:rPr>
        <w:t xml:space="preserve"> </w:t>
      </w:r>
      <w:r w:rsidR="008E5D62">
        <w:rPr>
          <w:rFonts w:ascii="Times New Roman" w:hAnsi="Times New Roman" w:eastAsia="Malgun Gothic" w:cs="Times New Roman"/>
          <w:kern w:val="0"/>
          <w:szCs w:val="22"/>
          <w14:ligatures w14:val="none"/>
        </w:rPr>
        <w:t xml:space="preserve">Dot Pad</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0972F1D" w14:textId="77777777">
      <w:pPr>
        <w:widowControl/>
        <w:wordWrap/>
        <w:autoSpaceDE/>
        <w:autoSpaceDN/>
        <w:spacing w:after="0"/>
        <w:ind w:start="720"/>
        <w:rPr>
          <w:rFonts w:ascii="Times New Roman" w:hAnsi="Times New Roman" w:eastAsia="Malgun Gothic" w:cs="Times New Roman"/>
          <w:kern w:val="0"/>
          <w:szCs w:val="22"/>
          <w14:ligatures w14:val="none"/>
        </w:rPr>
      </w:pPr>
    </w:p>
    <w:p w:rsidRPr="00761A52" w:rsidR="00761A52" w:rsidP="00761A52" w:rsidRDefault="00761A52" w14:paraId="32F741C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Wybierz narzędzie pióra</w:t>
      </w:r>
    </w:p>
    <w:p w:rsidRPr="00761A52" w:rsidR="00761A52" w:rsidP="00761A52" w:rsidRDefault="00761A52" w14:paraId="52A34BC1"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Pr="00761A52" w:rsidR="00761A52" w:rsidP="00761A52" w:rsidRDefault="00761A52" w14:paraId="5D9E0A7F" w14:textId="4CEA2676">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 </w:t>
      </w:r>
      <w:r w:rsidR="009B05FF">
        <w:rPr>
          <w:rFonts w:hint="eastAsia" w:ascii="Times New Roman" w:hAnsi="Times New Roman" w:eastAsia="Malgun Gothic" w:cs="Times New Roman"/>
          <w:kern w:val="0"/>
          <w:szCs w:val="22"/>
          <w:lang w:val="en"/>
          <w14:ligatures w14:val="none"/>
        </w:rPr>
        <w:t xml:space="preserve">stronie</w:t>
      </w:r>
      <w:r w:rsidRPr="00761A52">
        <w:rPr>
          <w:rFonts w:ascii="Times New Roman" w:hAnsi="Times New Roman" w:eastAsia="Malgun Gothic" w:cs="Times New Roman"/>
          <w:kern w:val="0"/>
          <w:szCs w:val="22"/>
          <w:lang w:val="en"/>
          <w14:ligatures w14:val="none"/>
        </w:rPr>
        <w:t xml:space="preserve"> Utwórz płótno </w:t>
      </w:r>
      <w:r w:rsidRPr="00761A52">
        <w:rPr>
          <w:rFonts w:ascii="Times New Roman" w:hAnsi="Times New Roman" w:eastAsia="Malgun Gothic" w:cs="Times New Roman"/>
          <w:kern w:val="0"/>
          <w:szCs w:val="22"/>
          <w:lang w:val="en"/>
          <w14:ligatures w14:val="none"/>
        </w:rPr>
        <w:t xml:space="preserve">naciśnięcie przycisku F2 spowoduje wybranie narzędzia „Pióro” spośród narzędzi do rysowania.</w:t>
      </w:r>
    </w:p>
    <w:p w:rsidRPr="00761A52" w:rsidR="00761A52" w:rsidP="00761A52" w:rsidRDefault="00761A52" w14:paraId="13058CB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935E2E" w14:paraId="56F5305C" w14:textId="352D31C2">
      <w:pPr>
        <w:widowControl/>
        <w:numPr>
          <w:ilvl w:val="0"/>
          <w:numId w:val="42"/>
        </w:numPr>
        <w:wordWrap/>
        <w:autoSpaceDE/>
        <w:autoSpaceDN/>
        <w:spacing w:after="0"/>
        <w:rPr>
          <w:rFonts w:ascii="Times New Roman" w:hAnsi="Times New Roman" w:eastAsia="Malgun Gothic" w:cs="Times New Roman"/>
          <w:kern w:val="0"/>
          <w:szCs w:val="22"/>
          <w14:ligatures w14:val="none"/>
        </w:rPr>
      </w:pPr>
      <w:r>
        <w:rPr>
          <w:rFonts w:hint="eastAsia" w:ascii="Times New Roman" w:hAnsi="Times New Roman" w:eastAsia="Malgun Gothic" w:cs="Times New Roman"/>
          <w:kern w:val="0"/>
          <w:szCs w:val="22"/>
          <w14:ligatures w14:val="none"/>
        </w:rPr>
        <w:t xml:space="preserve">Wymaż wszystko</w:t>
      </w:r>
    </w:p>
    <w:p w:rsidRPr="00761A52" w:rsidR="00761A52" w:rsidP="00761A52" w:rsidRDefault="00761A52" w14:paraId="174D236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Pr="008B29A2" w:rsidR="00761A52" w:rsidP="008B29A2" w:rsidRDefault="008B29A2" w14:paraId="0552C736" w14:textId="3FFAA39A">
      <w:pPr>
        <w:widowControl/>
        <w:wordWrap/>
        <w:autoSpaceDE/>
        <w:autoSpaceDN/>
        <w:spacing w:after="0"/>
        <w:ind w:start="1440"/>
        <w:rPr>
          <w:rFonts w:ascii="Times New Roman" w:hAnsi="Times New Roman" w:eastAsia="Malgun Gothic" w:cs="Times New Roman"/>
          <w:kern w:val="0"/>
          <w:szCs w:val="22"/>
          <w14:ligatures w14:val="none"/>
        </w:rPr>
      </w:pPr>
      <w:r w:rsidRPr="008B29A2">
        <w:rPr>
          <w:rFonts w:ascii="Times New Roman" w:hAnsi="Times New Roman" w:eastAsia="Malgun Gothic" w:cs="Times New Roman"/>
          <w:kern w:val="0"/>
          <w:szCs w:val="22"/>
          <w14:ligatures w14:val="none"/>
        </w:rPr>
        <w:t xml:space="preserve">Użytkownicy mogą nacisnąć </w:t>
      </w:r>
      <w:r w:rsidRPr="008B29A2">
        <w:rPr>
          <w:rFonts w:ascii="Times New Roman" w:hAnsi="Times New Roman" w:eastAsia="Malgun Gothic" w:cs="Times New Roman"/>
          <w:b/>
          <w:bCs/>
          <w:kern w:val="0"/>
          <w:szCs w:val="22"/>
          <w14:ligatures w14:val="none"/>
        </w:rPr>
        <w:t xml:space="preserve">klawisz F3, </w:t>
      </w:r>
      <w:r w:rsidRPr="008B29A2">
        <w:rPr>
          <w:rFonts w:ascii="Times New Roman" w:hAnsi="Times New Roman" w:eastAsia="Malgun Gothic" w:cs="Times New Roman"/>
          <w:kern w:val="0"/>
          <w:szCs w:val="22"/>
          <w14:ligatures w14:val="none"/>
        </w:rPr>
        <w:t xml:space="preserve">aby aktywować </w:t>
      </w:r>
      <w:r w:rsidRPr="008B29A2">
        <w:rPr>
          <w:rFonts w:ascii="Times New Roman" w:hAnsi="Times New Roman" w:eastAsia="Malgun Gothic" w:cs="Times New Roman"/>
          <w:kern w:val="0"/>
          <w:szCs w:val="22"/>
          <w14:ligatures w14:val="none"/>
        </w:rPr>
        <w:t xml:space="preserve">funkcję</w:t>
      </w:r>
      <w:r w:rsidRPr="008B29A2">
        <w:rPr>
          <w:rFonts w:ascii="Times New Roman" w:hAnsi="Times New Roman" w:eastAsia="Malgun Gothic" w:cs="Times New Roman"/>
          <w:kern w:val="0"/>
          <w:szCs w:val="22"/>
          <w14:ligatures w14:val="none"/>
        </w:rPr>
        <w:t xml:space="preserve"> </w:t>
      </w:r>
      <w:r w:rsidRPr="008B29A2">
        <w:rPr>
          <w:rFonts w:ascii="Times New Roman" w:hAnsi="Times New Roman" w:eastAsia="Malgun Gothic" w:cs="Times New Roman"/>
          <w:b/>
          <w:bCs/>
          <w:kern w:val="0"/>
          <w:szCs w:val="22"/>
          <w14:ligatures w14:val="none"/>
        </w:rPr>
        <w:t xml:space="preserve">cofania </w:t>
      </w:r>
      <w:r w:rsidRPr="008B29A2">
        <w:rPr>
          <w:rFonts w:ascii="Times New Roman" w:hAnsi="Times New Roman" w:eastAsia="Malgun Gothic" w:cs="Times New Roman"/>
          <w:kern w:val="0"/>
          <w:szCs w:val="22"/>
          <w14:ligatures w14:val="none"/>
        </w:rPr>
        <w:t xml:space="preserve">w narzędziu do rysowania.</w:t>
      </w:r>
    </w:p>
    <w:p w:rsidRPr="00761A52" w:rsidR="00761A52" w:rsidP="00761A52" w:rsidRDefault="00761A52" w14:paraId="53B111F9"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4B0B4F81"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Dodaj nową stronę</w:t>
      </w:r>
    </w:p>
    <w:p w:rsidRPr="00761A52" w:rsidR="00761A52" w:rsidP="00761A52" w:rsidRDefault="00761A52" w14:paraId="0BF5DDBC"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Pr="00761A52" w:rsidR="00761A52" w:rsidP="00761A52" w:rsidRDefault="00761A52" w14:paraId="72482EEA"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nacisnąć jednocześnie klawisze F1 i F2, aby dodać nową stronę do obszaru roboczego. Użytkownicy mogą przejść do następnej strony, naciskając przyciski F1 i F4.</w:t>
      </w:r>
    </w:p>
    <w:p w:rsidRPr="00761A52" w:rsidR="00761A52" w:rsidP="00761A52" w:rsidRDefault="00761A52" w14:paraId="563CBAF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72DEA95E"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Usuń bieżącą stronę</w:t>
      </w:r>
    </w:p>
    <w:p w:rsidRPr="00761A52" w:rsidR="00761A52" w:rsidP="00761A52" w:rsidRDefault="00761A52" w14:paraId="63146818"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Pr="00761A52" w:rsidR="00761A52" w:rsidP="00761A52" w:rsidRDefault="00761A52" w14:paraId="20EA3EC2"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usunąć bieżące płótno, naciskając jednocześnie klawisze F3 i F4. Po usunięciu strony użytkownicy mogą przechodzić między stronami za pomocą klawiszy F1 i F4.</w:t>
      </w:r>
    </w:p>
    <w:p w:rsidRPr="00761A52" w:rsidR="00761A52" w:rsidP="00761A52" w:rsidRDefault="00761A52" w14:paraId="55764A61"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3610440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Zmiana trybu obszaru roboczego</w:t>
      </w:r>
    </w:p>
    <w:p w:rsidRPr="00761A52" w:rsidR="00761A52" w:rsidP="00761A52" w:rsidRDefault="00761A52" w14:paraId="290EA3C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Pr="00761A52" w:rsidR="00761A52" w:rsidP="00761A52" w:rsidRDefault="00761A52" w14:paraId="31ACC31C"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Jako aplikacja przyjazna dla użytkownika, Dot Canvas oferuje tryb, który umożliwia użytkownikom z dysfunkcją wzroku łatwe rysowanie i korzystanie z narzędzi. Użytkownicy mogą nacisnąć jednocześnie klawisze F2 i F3, aby zmienić tryb.</w:t>
      </w:r>
    </w:p>
    <w:p w:rsidRPr="00761A52" w:rsidR="00761A52" w:rsidP="009B05FF" w:rsidRDefault="00761A52" w14:paraId="4BC5D227" w14:textId="77777777">
      <w:pPr>
        <w:widowControl/>
        <w:wordWrap/>
        <w:autoSpaceDE/>
        <w:autoSpaceDN/>
        <w:spacing w:after="0"/>
        <w:rPr>
          <w:rFonts w:ascii="Times New Roman" w:hAnsi="Times New Roman" w:eastAsia="Malgun Gothic" w:cs="Times New Roman"/>
          <w:kern w:val="0"/>
          <w:szCs w:val="22"/>
          <w:lang w:val="en"/>
          <w14:ligatures w14:val="none"/>
        </w:rPr>
      </w:pPr>
    </w:p>
    <w:p w:rsidRPr="00D00CB5" w:rsidR="00761A52" w:rsidP="00761A52" w:rsidRDefault="00761A52" w14:paraId="7F1BF8DB" w14:textId="4DD24BC4">
      <w:pPr>
        <w:widowControl/>
        <w:wordWrap/>
        <w:autoSpaceDE/>
        <w:autoSpaceDN/>
        <w:spacing w:after="0"/>
        <w:ind w:start="1440"/>
        <w:rPr>
          <w:rFonts w:ascii="Times New Roman" w:hAnsi="Times New Roman" w:eastAsia="Malgun Gothic" w:cs="Times New Roman"/>
          <w:i/>
          <w:kern w:val="0"/>
          <w:szCs w:val="22"/>
          <w:lang w:val="en"/>
          <w14:ligatures w14:val="none"/>
        </w:rPr>
      </w:pPr>
      <w:r w:rsidRPr="00D00CB5">
        <w:rPr>
          <w:rFonts w:ascii="Times New Roman" w:hAnsi="Times New Roman" w:eastAsia="Malgun Gothic" w:cs="Times New Roman"/>
          <w:i/>
          <w:kern w:val="0"/>
          <w:szCs w:val="22"/>
          <w:lang w:val="en"/>
          <w14:ligatures w14:val="none"/>
        </w:rPr>
        <w:t xml:space="preserve">※ Rodzaje trybów obszaru roboczego</w:t>
      </w:r>
    </w:p>
    <w:p w:rsidRPr="00761A52" w:rsidR="009B05FF" w:rsidP="00761A52" w:rsidRDefault="009B05FF" w14:paraId="0FE0DDF4" w14:textId="77777777">
      <w:pPr>
        <w:widowControl/>
        <w:wordWrap/>
        <w:autoSpaceDE/>
        <w:autoSpaceDN/>
        <w:spacing w:after="0"/>
        <w:ind w:start="1440"/>
        <w:rPr>
          <w:rFonts w:ascii="Times New Roman" w:hAnsi="Times New Roman" w:eastAsia="Malgun Gothic" w:cs="Times New Roman"/>
          <w:iCs/>
          <w:kern w:val="0"/>
          <w:szCs w:val="22"/>
          <w:lang w:val="en"/>
          <w14:ligatures w14:val="none"/>
        </w:rPr>
      </w:pPr>
    </w:p>
    <w:p w:rsidRPr="00761A52" w:rsidR="00761A52" w:rsidP="00761A52" w:rsidRDefault="00761A52" w14:paraId="6F26EFD4"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Tryb nawigacji po obszarze roboczym</w:t>
      </w:r>
    </w:p>
    <w:p w:rsidRPr="00761A52" w:rsidR="00761A52" w:rsidP="00761A52" w:rsidRDefault="00761A52" w14:paraId="43CB8509" w14:textId="0DD4FD6F">
      <w:pPr>
        <w:widowControl/>
        <w:wordWrap/>
        <w:autoSpaceDE/>
        <w:autoSpaceDN/>
        <w:spacing w:after="0"/>
        <w:ind w:start="1080" w:firstLine="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Przed rozpoczęciem rysowania na iPadzie użytkownicy mogą </w:t>
      </w:r>
      <w:r w:rsidRPr="00761A52" w:rsidR="00ED4B54">
        <w:rPr>
          <w:rFonts w:ascii="Times New Roman" w:hAnsi="Times New Roman" w:eastAsia="Malgun Gothic" w:cs="Times New Roman"/>
          <w:kern w:val="0"/>
          <w:szCs w:val="22"/>
          <w14:ligatures w14:val="none"/>
        </w:rPr>
        <w:t xml:space="preserve">zlokalizować </w:t>
      </w:r>
      <w:r w:rsidRPr="00761A52">
        <w:rPr>
          <w:rFonts w:ascii="Times New Roman" w:hAnsi="Times New Roman" w:eastAsia="Malgun Gothic" w:cs="Times New Roman"/>
          <w:kern w:val="0"/>
          <w:szCs w:val="22"/>
          <w14:ligatures w14:val="none"/>
        </w:rPr>
        <w:t xml:space="preserve">położenie palca.</w:t>
      </w:r>
    </w:p>
    <w:p w:rsidRPr="00761A52" w:rsidR="00761A52" w:rsidP="00761A52" w:rsidRDefault="00761A52" w14:paraId="71BB8F32" w14:textId="42F8955E">
      <w:pPr>
        <w:widowControl/>
        <w:wordWrap/>
        <w:autoSpaceDE/>
        <w:autoSpaceDN/>
        <w:spacing w:after="0"/>
        <w:ind w:start="1080" w:firstLine="6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Jeśli dotkną ekranu iPada </w:t>
      </w:r>
      <w:r w:rsidRPr="00761A52">
        <w:rPr>
          <w:rFonts w:ascii="Times New Roman" w:hAnsi="Times New Roman" w:eastAsia="Malgun Gothic" w:cs="Times New Roman"/>
          <w:kern w:val="0"/>
          <w:szCs w:val="22"/>
          <w14:ligatures w14:val="none"/>
        </w:rPr>
        <w:t xml:space="preserve">w trybie nawigacji,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wyświetli </w:t>
      </w:r>
    </w:p>
    <w:p w:rsidR="00E11DCE" w:rsidP="00761A52" w:rsidRDefault="00761A52" w14:paraId="0286D457" w14:textId="77777777">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pozycję palca za pomocą kursora w kształcie krzyżyka. Gdy palec zatrzyma się w określonej </w:t>
      </w:r>
    </w:p>
    <w:p w:rsidRPr="00761A52" w:rsidR="00761A52" w:rsidP="00E11DCE" w:rsidRDefault="00761A52" w14:paraId="70312AD3" w14:textId="7573CFD9">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pozycji, </w:t>
      </w:r>
      <w:r w:rsidRPr="00761A52">
        <w:rPr>
          <w:rFonts w:ascii="Times New Roman" w:hAnsi="Times New Roman" w:eastAsia="Malgun Gothic" w:cs="Times New Roman"/>
          <w:kern w:val="0"/>
          <w:szCs w:val="22"/>
          <w14:ligatures w14:val="none"/>
        </w:rPr>
        <w:t xml:space="preserve">kursor zacznie migać.</w:t>
      </w:r>
    </w:p>
    <w:p w:rsidRPr="00761A52" w:rsidR="00761A52" w:rsidP="00761A52" w:rsidRDefault="00761A52" w14:paraId="2944CDE6"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w:t>
      </w:r>
    </w:p>
    <w:p w:rsidRPr="00761A52" w:rsidR="00761A52" w:rsidP="00761A52" w:rsidRDefault="00761A52" w14:paraId="4F9BC419"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Tryb rysowania</w:t>
      </w:r>
    </w:p>
    <w:p w:rsidRPr="00761A52" w:rsidR="00761A52" w:rsidP="00761A52" w:rsidRDefault="00761A52" w14:paraId="25BEE13B"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Po wybraniu pozycji, w której chcą rozpocząć rysowanie w trybie nawigacji, użytkownicy mogą rozpocząć rysowanie w trybie rysowania, naciskając jednocześnie klawisze F2 i F3.</w:t>
      </w:r>
    </w:p>
    <w:p w:rsidRPr="00761A52" w:rsidR="00761A52" w:rsidP="00761A52" w:rsidRDefault="00761A52" w14:paraId="26D3485C" w14:textId="77777777">
      <w:pPr>
        <w:widowControl/>
        <w:wordWrap/>
        <w:autoSpaceDE/>
        <w:autoSpaceDN/>
        <w:spacing w:after="0"/>
        <w:ind w:start="1160"/>
        <w:rPr>
          <w:rFonts w:ascii="Times New Roman" w:hAnsi="Times New Roman" w:eastAsia="Malgun Gothic" w:cs="Times New Roman"/>
          <w:kern w:val="0"/>
          <w:szCs w:val="22"/>
          <w14:ligatures w14:val="none"/>
        </w:rPr>
      </w:pPr>
    </w:p>
    <w:p w:rsidRPr="00761A52" w:rsidR="00761A52" w:rsidP="00761A52" w:rsidRDefault="00761A52" w14:paraId="128BC68B"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Tryb nawigacji menu </w:t>
      </w:r>
    </w:p>
    <w:p w:rsidRPr="00761A52" w:rsidR="00761A52" w:rsidP="00761A52" w:rsidRDefault="00761A52" w14:paraId="174C8329"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W trybie nawigacji po menu użytkownicy mogą przesuwać menu narzędzi rysowania znajdujące się w górnej części obszaru roboczego. Gdy tryb jest w trybie nawigacji po menu, obszar roboczy zostaje dezaktywowany, a użytkownicy nie będą mogli rysować na obszarze roboczym, nawet jeśli dotkną obszaru roboczego.</w:t>
      </w:r>
    </w:p>
    <w:p w:rsidRPr="00761A52" w:rsidR="00761A52" w:rsidP="00761A52" w:rsidRDefault="00761A52" w14:paraId="6D508C5D"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E12277" w:rsidRDefault="00761A52" w14:paraId="4625CF22" w14:textId="628F71B7">
      <w:pPr>
        <w:pStyle w:val="Heading2"/>
        <w:rPr>
          <w:lang w:val="en"/>
        </w:rPr>
      </w:pPr>
      <w:bookmarkStart w:name="_Toc173958641" w:id="153"/>
      <w:bookmarkStart w:name="_Toc175742060" w:id="154"/>
      <w:bookmarkStart w:name="_Toc175749278" w:id="155"/>
      <w:bookmarkStart w:name="_Toc219371937" w:id="156"/>
      <w:r w:rsidRPr="00761A52">
        <w:rPr>
          <w:lang w:val="en"/>
        </w:rPr>
        <w:lastRenderedPageBreak/>
      </w:r>
      <w:r w:rsidRPr="00761A52">
        <w:rPr>
          <w:lang w:val="en"/>
        </w:rPr>
        <w:t xml:space="preserve">Korzystanie z Dot Canvas Web</w:t>
      </w:r>
      <w:bookmarkEnd w:id="153"/>
      <w:bookmarkEnd w:id="154"/>
      <w:bookmarkEnd w:id="155"/>
      <w:bookmarkEnd w:id="156"/>
      <w:r w:rsidRPr="00761A52">
        <w:rPr>
          <w:lang w:val="en"/>
        </w:rPr>
        <w:t xml:space="preserve"> </w:t>
      </w:r>
    </w:p>
    <w:p w:rsidRPr="0078191E" w:rsidR="00761A52" w:rsidP="0078191E" w:rsidRDefault="00761A52" w14:paraId="0B6EBECD" w14:textId="367C2581">
      <w:pPr>
        <w:pStyle w:val="Heading3"/>
      </w:pPr>
      <w:bookmarkStart w:name="_Toc173958642" w:id="157"/>
      <w:bookmarkStart w:name="_Toc175742061" w:id="158"/>
      <w:bookmarkStart w:name="_Toc175749279" w:id="159"/>
      <w:bookmarkStart w:name="_Toc219371938" w:id="160"/>
      <w:r w:rsidRPr="00761A52">
        <w:t xml:space="preserve">Przedstawiamy Dot Canvas Web</w:t>
      </w:r>
      <w:bookmarkEnd w:id="157"/>
      <w:bookmarkEnd w:id="158"/>
      <w:bookmarkEnd w:id="159"/>
      <w:bookmarkEnd w:id="160"/>
    </w:p>
    <w:p w:rsidRPr="0078191E" w:rsidR="00761A52" w:rsidP="0078191E" w:rsidRDefault="00761A52" w14:paraId="329A71F3" w14:textId="00119F63">
      <w:pPr>
        <w:rPr>
          <w:rFonts w:ascii="Times New Roman" w:hAnsi="Times New Roman" w:cs="Times New Roman"/>
          <w:lang w:val="en"/>
        </w:rPr>
      </w:pPr>
      <w:r w:rsidRPr="0078191E">
        <w:rPr>
          <w:rFonts w:ascii="Times New Roman" w:hAnsi="Times New Roman" w:cs="Times New Roman"/>
          <w:lang w:val="en"/>
        </w:rPr>
        <w:t xml:space="preserve">Dot Canvas Web to </w:t>
      </w:r>
      <w:r w:rsidRPr="0078191E" w:rsidR="00A50074">
        <w:rPr>
          <w:rFonts w:ascii="Times New Roman" w:hAnsi="Times New Roman" w:cs="Times New Roman"/>
          <w:lang w:val="en"/>
        </w:rPr>
        <w:t xml:space="preserve">internetowa wersja </w:t>
      </w:r>
      <w:r w:rsidRPr="0078191E">
        <w:rPr>
          <w:rFonts w:ascii="Times New Roman" w:hAnsi="Times New Roman" w:cs="Times New Roman"/>
          <w:lang w:val="en"/>
        </w:rPr>
        <w:t xml:space="preserve">narzędzia</w:t>
      </w:r>
      <w:r w:rsidRPr="0078191E" w:rsidR="00A50074">
        <w:rPr>
          <w:rFonts w:ascii="Times New Roman" w:hAnsi="Times New Roman" w:cs="Times New Roman"/>
          <w:lang w:val="en"/>
        </w:rPr>
        <w:t xml:space="preserve"> </w:t>
      </w:r>
      <w:r w:rsidRPr="0078191E" w:rsidR="00A50074">
        <w:rPr>
          <w:rFonts w:ascii="Times New Roman" w:hAnsi="Times New Roman" w:cs="Times New Roman"/>
          <w:lang w:val="en"/>
        </w:rPr>
        <w:t xml:space="preserve">do tworzenia</w:t>
      </w:r>
      <w:r w:rsidRPr="0078191E">
        <w:rPr>
          <w:rFonts w:ascii="Times New Roman" w:hAnsi="Times New Roman" w:cs="Times New Roman"/>
          <w:lang w:val="en"/>
        </w:rPr>
        <w:t xml:space="preserve"> grafik</w:t>
      </w:r>
      <w:r w:rsidRPr="0078191E" w:rsidR="00A50074">
        <w:rPr>
          <w:rFonts w:ascii="Times New Roman" w:hAnsi="Times New Roman" w:cs="Times New Roman"/>
          <w:lang w:val="en"/>
        </w:rPr>
        <w:t xml:space="preserve"> dotykowych </w:t>
      </w:r>
      <w:r w:rsidRPr="0078191E" w:rsidR="00A50074">
        <w:rPr>
          <w:rFonts w:ascii="Times New Roman" w:hAnsi="Times New Roman" w:cs="Times New Roman"/>
          <w:lang w:val="en"/>
        </w:rPr>
        <w:t xml:space="preserve">zoptymalizowana pod kątem urządzenia </w:t>
      </w:r>
      <w:r w:rsidR="008E5D62">
        <w:rPr>
          <w:rFonts w:ascii="Times New Roman" w:hAnsi="Times New Roman" w:cs="Times New Roman"/>
          <w:lang w:val="en"/>
        </w:rPr>
        <w:t xml:space="preserve">Dot Pad</w:t>
      </w:r>
      <w:r w:rsidRPr="0078191E" w:rsidR="00F95629">
        <w:rPr>
          <w:rFonts w:ascii="Times New Roman" w:hAnsi="Times New Roman" w:cs="Times New Roman"/>
          <w:lang w:val="en"/>
        </w:rPr>
        <w:t xml:space="preserve">,</w:t>
      </w:r>
      <w:r w:rsidRPr="0078191E">
        <w:rPr>
          <w:rFonts w:ascii="Times New Roman" w:hAnsi="Times New Roman" w:cs="Times New Roman"/>
          <w:lang w:val="en"/>
        </w:rPr>
        <w:t xml:space="preserve"> w której użytkownicy mogą tworzyć, zapisywać i udostępniać cyfrowe grafiki dotykowe. </w:t>
      </w:r>
      <w:r w:rsidRPr="0078191E" w:rsidR="00A50074">
        <w:rPr>
          <w:rFonts w:ascii="Times New Roman" w:hAnsi="Times New Roman" w:cs="Times New Roman"/>
          <w:lang w:val="en"/>
        </w:rPr>
        <w:t xml:space="preserve">Dzięki przyjaznym dla użytkownika </w:t>
      </w:r>
      <w:r w:rsidRPr="0078191E" w:rsidR="00A50074">
        <w:rPr>
          <w:rFonts w:ascii="Times New Roman" w:hAnsi="Times New Roman" w:cs="Times New Roman"/>
          <w:lang w:val="en"/>
        </w:rPr>
        <w:t xml:space="preserve">narzędziom </w:t>
      </w:r>
      <w:r w:rsidRPr="0078191E" w:rsidR="00A50074">
        <w:rPr>
          <w:rFonts w:ascii="Times New Roman" w:hAnsi="Times New Roman" w:cs="Times New Roman"/>
          <w:lang w:val="en"/>
        </w:rPr>
        <w:t xml:space="preserve">każdy może bez wysiłku tworzyć, </w:t>
      </w:r>
      <w:r w:rsidRPr="0078191E" w:rsidR="00A50074">
        <w:rPr>
          <w:rFonts w:ascii="Times New Roman" w:hAnsi="Times New Roman" w:cs="Times New Roman"/>
          <w:lang w:val="en"/>
        </w:rPr>
        <w:t xml:space="preserve">edytować </w:t>
      </w:r>
      <w:r w:rsidRPr="0078191E" w:rsidR="00F95629">
        <w:rPr>
          <w:rFonts w:ascii="Times New Roman" w:hAnsi="Times New Roman" w:cs="Times New Roman"/>
          <w:lang w:val="en"/>
        </w:rPr>
        <w:t xml:space="preserve">i zapisywać </w:t>
      </w:r>
      <w:r w:rsidRPr="0078191E" w:rsidR="00A50074">
        <w:rPr>
          <w:rFonts w:ascii="Times New Roman" w:hAnsi="Times New Roman" w:cs="Times New Roman"/>
          <w:lang w:val="en"/>
        </w:rPr>
        <w:t xml:space="preserve">własne treści dotykowe </w:t>
      </w:r>
      <w:r w:rsidRPr="0078191E" w:rsidR="00F95629">
        <w:rPr>
          <w:rFonts w:ascii="Times New Roman" w:hAnsi="Times New Roman" w:cs="Times New Roman"/>
          <w:lang w:val="en"/>
        </w:rPr>
        <w:t xml:space="preserve">oraz wykorzystywać je zgodnie z własnymi potrzebami, czy to w edukacji, projektach kreatywnych, czy innych zastosowaniach</w:t>
      </w:r>
      <w:r w:rsidRPr="0078191E" w:rsidR="00ED4B54">
        <w:rPr>
          <w:rFonts w:ascii="Times New Roman" w:hAnsi="Times New Roman" w:cs="Times New Roman"/>
          <w:lang w:val="en"/>
        </w:rPr>
        <w:t xml:space="preserve">. </w:t>
      </w:r>
    </w:p>
    <w:p w:rsidRPr="00761A52" w:rsidR="00761A52" w:rsidP="00761A52" w:rsidRDefault="00761A52" w14:paraId="6A1248F2" w14:textId="3A1032A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przesyłać pliki graficzne do Dot Canvas Web, aby automatycznie przekształcić je w grafiki dotykowe. Dzięki translatorowi brajla Dot możliwe jest drukowanie brajla z tekstów na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w czasie rzeczywistym. Dot Canvas Web umożliwia </w:t>
      </w:r>
      <w:r w:rsidRPr="00761A52">
        <w:rPr>
          <w:rFonts w:ascii="Times New Roman" w:hAnsi="Times New Roman" w:eastAsia="Malgun Gothic" w:cs="Times New Roman"/>
          <w:kern w:val="0"/>
          <w:szCs w:val="22"/>
          <w:lang w:val="en"/>
          <w14:ligatures w14:val="none"/>
        </w:rPr>
        <w:t xml:space="preserve">podłączenie i wyświetlanie </w:t>
      </w:r>
      <w:r w:rsidRPr="00761A52">
        <w:rPr>
          <w:rFonts w:ascii="Times New Roman" w:hAnsi="Times New Roman" w:eastAsia="Malgun Gothic" w:cs="Times New Roman"/>
          <w:kern w:val="0"/>
          <w:szCs w:val="22"/>
          <w:lang w:val="en"/>
          <w14:ligatures w14:val="none"/>
        </w:rPr>
        <w:t xml:space="preserve">wielu urządzeń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jednocześnie. </w:t>
      </w:r>
    </w:p>
    <w:p w:rsidR="00A16BCD" w:rsidP="000331C5" w:rsidRDefault="00761A52" w14:paraId="246C80A1" w14:textId="38BBE22D">
      <w:pPr>
        <w:widowControl/>
        <w:wordWrap/>
        <w:autoSpaceDE/>
        <w:autoSpaceDN/>
        <w:spacing w:after="0" w:line="276" w:lineRule="auto"/>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Dot Canvas Web jest dostępny tylko na komputerach PC obsługujących Bluetooth.</w:t>
      </w:r>
    </w:p>
    <w:p w:rsidRPr="000331C5" w:rsidR="00E11DCE" w:rsidP="000331C5" w:rsidRDefault="00E11DCE" w14:paraId="6207CA2E" w14:textId="77777777">
      <w:pPr>
        <w:widowControl/>
        <w:wordWrap/>
        <w:autoSpaceDE/>
        <w:autoSpaceDN/>
        <w:spacing w:after="0" w:line="276" w:lineRule="auto"/>
        <w:rPr>
          <w:rFonts w:ascii="Times New Roman" w:hAnsi="Times New Roman" w:eastAsia="Malgun Gothic" w:cs="Times New Roman"/>
          <w:i/>
          <w:kern w:val="0"/>
          <w:szCs w:val="22"/>
          <w:lang w:val="en"/>
          <w14:ligatures w14:val="none"/>
        </w:rPr>
      </w:pPr>
    </w:p>
    <w:p w:rsidRPr="0078191E" w:rsidR="00761A52" w:rsidP="00865935" w:rsidRDefault="00761A52" w14:paraId="4B804D59" w14:textId="53B7A2EC">
      <w:pPr>
        <w:pStyle w:val="Heading4"/>
      </w:pPr>
      <w:bookmarkStart w:name="_Toc173958643" w:id="161"/>
      <w:bookmarkStart w:name="_Toc175742062" w:id="162"/>
      <w:bookmarkStart w:name="_Toc175749280" w:id="163"/>
      <w:bookmarkStart w:name="_Toc219371939" w:id="164"/>
      <w:r w:rsidRPr="0078191E">
        <w:t xml:space="preserve">Układ ekranu Dot Canvas Web</w:t>
      </w:r>
      <w:bookmarkEnd w:id="161"/>
      <w:bookmarkEnd w:id="162"/>
      <w:bookmarkEnd w:id="163"/>
      <w:bookmarkEnd w:id="164"/>
    </w:p>
    <w:p w:rsidRPr="00761A52" w:rsidR="00761A52" w:rsidP="00761A52" w:rsidRDefault="00761A52" w14:paraId="14241B16"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Układ ekranu Dot Canvas Web jest następujący.</w:t>
      </w:r>
    </w:p>
    <w:p w:rsidRPr="00761A52" w:rsidR="00761A52" w:rsidP="00761A52" w:rsidRDefault="00761A52" w14:paraId="482FE6F8"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w:t>
      </w:r>
    </w:p>
    <w:p w:rsidRPr="00761A52" w:rsidR="00761A52" w:rsidP="00761A52" w:rsidRDefault="00761A52" w14:paraId="70BC98F9" w14:textId="77777777">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Twórz lub edytuj grafiki dotykowe za pomocą różnych narzędzi do rysowania/edycji.</w:t>
      </w:r>
    </w:p>
    <w:p w:rsidRPr="00761A52" w:rsidR="00761A52" w:rsidP="00761A52" w:rsidRDefault="00761A52" w14:paraId="0E458358" w14:textId="47E1E5C6">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Wydrukuj utworzoną treść na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BCC7640"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761A52" w:rsidP="00761A52" w:rsidRDefault="00761A52" w14:paraId="0DE14055" w14:textId="3AEFA543">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Prześlij i zapisz utworzoną grafikę dotykową na dysku osobistym </w:t>
      </w:r>
      <w:r w:rsidR="008B29A2">
        <w:rPr>
          <w:rFonts w:hint="eastAsia" w:ascii="Times New Roman" w:hAnsi="Times New Roman" w:eastAsia="Malgun Gothic" w:cs="Times New Roman"/>
          <w:kern w:val="0"/>
          <w:szCs w:val="22"/>
          <w:lang w:val="en"/>
          <w14:ligatures w14:val="none"/>
        </w:rPr>
        <w:t xml:space="preserve">lub publicznym</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F95629" w14:paraId="156DB082" w14:textId="1867EFB4">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sidR="00761A52">
        <w:rPr>
          <w:rFonts w:ascii="Times New Roman" w:hAnsi="Times New Roman" w:eastAsia="Malgun Gothic" w:cs="Times New Roman"/>
          <w:kern w:val="0"/>
          <w:szCs w:val="22"/>
          <w:lang w:val="en"/>
          <w14:ligatures w14:val="none"/>
        </w:rPr>
        <w:t xml:space="preserve">Możesz udostępniać zawartość swojego dysku osobistego na dysku publicznym</w:t>
      </w:r>
      <w:r>
        <w:rPr>
          <w:rFonts w:hint="eastAsia" w:ascii="Times New Roman" w:hAnsi="Times New Roman" w:eastAsia="Malgun Gothic" w:cs="Times New Roman"/>
          <w:kern w:val="0"/>
          <w:szCs w:val="22"/>
          <w:lang w:val="en"/>
          <w14:ligatures w14:val="none"/>
        </w:rPr>
        <w:t xml:space="preserve">. Na dysku publicznym </w:t>
      </w:r>
      <w:r>
        <w:rPr>
          <w:rFonts w:ascii="Times New Roman" w:hAnsi="Times New Roman" w:eastAsia="Malgun Gothic" w:cs="Times New Roman"/>
          <w:kern w:val="0"/>
          <w:szCs w:val="22"/>
          <w:lang w:val="en"/>
          <w14:ligatures w14:val="none"/>
        </w:rPr>
        <w:t xml:space="preserve">możesz </w:t>
      </w:r>
      <w:r w:rsidRPr="00761A52" w:rsidR="00761A52">
        <w:rPr>
          <w:rFonts w:ascii="Times New Roman" w:hAnsi="Times New Roman" w:eastAsia="Malgun Gothic" w:cs="Times New Roman"/>
          <w:kern w:val="0"/>
          <w:szCs w:val="22"/>
          <w:lang w:val="en"/>
          <w14:ligatures w14:val="none"/>
        </w:rPr>
        <w:t xml:space="preserve">uzyskać dostęp </w:t>
      </w:r>
      <w:r w:rsidRPr="00761A52" w:rsidR="00761A52">
        <w:rPr>
          <w:rFonts w:ascii="Times New Roman" w:hAnsi="Times New Roman" w:eastAsia="Malgun Gothic" w:cs="Times New Roman"/>
          <w:kern w:val="0"/>
          <w:szCs w:val="22"/>
          <w:lang w:val="en"/>
          <w14:ligatures w14:val="none"/>
        </w:rPr>
        <w:t xml:space="preserve">do treści </w:t>
      </w:r>
      <w:r>
        <w:rPr>
          <w:rFonts w:hint="eastAsia" w:ascii="Times New Roman" w:hAnsi="Times New Roman" w:eastAsia="Malgun Gothic" w:cs="Times New Roman"/>
          <w:kern w:val="0"/>
          <w:szCs w:val="22"/>
          <w:lang w:val="en"/>
          <w14:ligatures w14:val="none"/>
        </w:rPr>
        <w:t xml:space="preserve">udostępnionych </w:t>
      </w:r>
      <w:r>
        <w:rPr>
          <w:rFonts w:hint="eastAsia" w:ascii="Times New Roman" w:hAnsi="Times New Roman" w:eastAsia="Malgun Gothic" w:cs="Times New Roman"/>
          <w:kern w:val="0"/>
          <w:szCs w:val="22"/>
          <w:lang w:val="en"/>
          <w14:ligatures w14:val="none"/>
        </w:rPr>
        <w:t xml:space="preserve">przez </w:t>
      </w:r>
      <w:r w:rsidR="00ED4B54">
        <w:rPr>
          <w:rFonts w:ascii="Times New Roman" w:hAnsi="Times New Roman" w:eastAsia="Malgun Gothic" w:cs="Times New Roman"/>
          <w:kern w:val="0"/>
          <w:szCs w:val="22"/>
          <w:lang w:val="en"/>
          <w14:ligatures w14:val="none"/>
        </w:rPr>
        <w:t xml:space="preserve">innych, </w:t>
      </w:r>
      <w:r w:rsidRPr="00761A52" w:rsidR="00761A52">
        <w:rPr>
          <w:rFonts w:ascii="Times New Roman" w:hAnsi="Times New Roman" w:eastAsia="Malgun Gothic" w:cs="Times New Roman"/>
          <w:kern w:val="0"/>
          <w:szCs w:val="22"/>
          <w:lang w:val="en"/>
          <w14:ligatures w14:val="none"/>
        </w:rPr>
        <w:t xml:space="preserve">edytować </w:t>
      </w:r>
      <w:r w:rsidRPr="00761A52" w:rsidR="00761A52">
        <w:rPr>
          <w:rFonts w:ascii="Times New Roman" w:hAnsi="Times New Roman" w:eastAsia="Malgun Gothic" w:cs="Times New Roman"/>
          <w:kern w:val="0"/>
          <w:szCs w:val="22"/>
          <w:lang w:val="en"/>
          <w14:ligatures w14:val="none"/>
        </w:rPr>
        <w:t xml:space="preserve">je i zapisywać na </w:t>
      </w:r>
      <w:r w:rsidR="00204C16">
        <w:rPr>
          <w:rFonts w:hint="eastAsia" w:ascii="Times New Roman" w:hAnsi="Times New Roman" w:eastAsia="Malgun Gothic" w:cs="Times New Roman"/>
          <w:kern w:val="0"/>
          <w:szCs w:val="22"/>
          <w:lang w:val="en"/>
          <w14:ligatures w14:val="none"/>
        </w:rPr>
        <w:t xml:space="preserve">swoim </w:t>
      </w:r>
      <w:r w:rsidRPr="00761A52" w:rsidR="00761A52">
        <w:rPr>
          <w:rFonts w:ascii="Times New Roman" w:hAnsi="Times New Roman" w:eastAsia="Malgun Gothic" w:cs="Times New Roman"/>
          <w:kern w:val="0"/>
          <w:szCs w:val="22"/>
          <w:lang w:val="en"/>
          <w14:ligatures w14:val="none"/>
        </w:rPr>
        <w:t xml:space="preserve">dysku osobistym.</w:t>
      </w:r>
    </w:p>
    <w:p w:rsidRPr="00761A52" w:rsidR="00761A52" w:rsidP="00761A52" w:rsidRDefault="00761A52" w14:paraId="2C192479" w14:textId="5B6C4DDE">
      <w:pPr>
        <w:widowControl/>
        <w:numPr>
          <w:ilvl w:val="0"/>
          <w:numId w:val="24"/>
        </w:numPr>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Wydrukuj treści przesłane z dysku osobistego i dysku publicznego na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5B99071A"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Pomoc techniczna Dot</w:t>
      </w:r>
    </w:p>
    <w:p w:rsidRPr="00761A52" w:rsidR="00761A52" w:rsidP="00761A52" w:rsidRDefault="00761A52" w14:paraId="18B265C9" w14:textId="026F910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wv5h4q4gn4mq" w:colFirst="0" w:colLast="0" w:id="165"/>
      <w:bookmarkEnd w:id="165"/>
      <w:r w:rsidRPr="00761A52">
        <w:rPr>
          <w:rFonts w:ascii="Times New Roman" w:hAnsi="Times New Roman" w:eastAsia="Malgun Gothic" w:cs="Times New Roman"/>
          <w:kern w:val="0"/>
          <w:szCs w:val="22"/>
          <w:lang w:val="en"/>
          <w14:ligatures w14:val="none"/>
        </w:rPr>
        <w:t xml:space="preserve">Zaktualizuj oprogramowanie sprzętowe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do najnowszej wersji.</w:t>
      </w:r>
    </w:p>
    <w:p w:rsidRPr="00761A52" w:rsidR="00761A52" w:rsidP="00761A52" w:rsidRDefault="00761A52" w14:paraId="0EF794BB" w14:textId="350D383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Prześlij zapytanie lub zostaw opinię</w:t>
      </w:r>
      <w:r w:rsidR="00A50074">
        <w:rPr>
          <w:rFonts w:hint="eastAsia" w:ascii="Times New Roman" w:hAnsi="Times New Roman" w:eastAsia="Malgun Gothic" w:cs="Times New Roman"/>
          <w:kern w:val="0"/>
          <w:szCs w:val="22"/>
          <w:lang w:val="en"/>
          <w14:ligatures w14:val="none"/>
        </w:rPr>
        <w:t xml:space="preserve">. </w:t>
      </w:r>
    </w:p>
    <w:p w:rsidRPr="00761A52" w:rsidR="00761A52" w:rsidP="0078191E" w:rsidRDefault="00761A52" w14:paraId="4B119310" w14:textId="21289E8E">
      <w:pPr>
        <w:pStyle w:val="Heading3"/>
      </w:pPr>
      <w:bookmarkStart w:name="_Toc173958644" w:id="166"/>
      <w:bookmarkStart w:name="_Toc175742063" w:id="167"/>
      <w:bookmarkStart w:name="_Toc175749281" w:id="168"/>
      <w:bookmarkStart w:name="_Toc219371940" w:id="169"/>
      <w:r w:rsidRPr="00761A52">
        <w:t xml:space="preserve">Uruchom Dot Canvas Web</w:t>
      </w:r>
      <w:bookmarkEnd w:id="166"/>
      <w:bookmarkEnd w:id="167"/>
      <w:bookmarkEnd w:id="168"/>
      <w:bookmarkEnd w:id="169"/>
    </w:p>
    <w:p w:rsidRPr="00761A52" w:rsidR="00761A52" w:rsidP="00761A52" w:rsidRDefault="00761A52" w14:paraId="7C43B170" w14:textId="5731A3B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Przejdź do </w:t>
      </w:r>
      <w:hyperlink w:history="1" r:id="rId55">
        <w:r w:rsidRPr="00761A52">
          <w:rPr>
            <w:rFonts w:ascii="Times New Roman" w:hAnsi="Times New Roman" w:eastAsia="Malgun Gothic" w:cs="Times New Roman"/>
            <w:color w:val="0000FF"/>
            <w:kern w:val="0"/>
            <w:szCs w:val="22"/>
            <w:u w:val="single"/>
            <w:lang w:val="en"/>
            <w14:ligatures w14:val="none"/>
          </w:rPr>
          <w:t xml:space="preserve">strony apps-dotincorp.com</w:t>
        </w:r>
      </w:hyperlink>
      <w:r w:rsidR="00A50074">
        <w:rPr>
          <w:rFonts w:hint="eastAsia" w:ascii="Times New Roman" w:hAnsi="Times New Roman" w:eastAsia="Malgun Gothic" w:cs="Times New Roman"/>
          <w:color w:val="0000FF"/>
          <w:kern w:val="0"/>
          <w:szCs w:val="22"/>
          <w:u w:val="single"/>
          <w:lang w:val="en"/>
          <w14:ligatures w14:val="none"/>
        </w:rPr>
        <w:t xml:space="preserve">.</w:t>
      </w:r>
    </w:p>
    <w:p w:rsidRPr="00761A52" w:rsidR="00761A52" w:rsidP="00761A52" w:rsidRDefault="00761A52" w14:paraId="4BFB13B7"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Załóż konto, rejestrując się, i zaloguj się do Dot Canvas Web.</w:t>
      </w:r>
    </w:p>
    <w:p w:rsidRPr="00761A52" w:rsidR="00761A52" w:rsidP="00761A52" w:rsidRDefault="00761A52" w14:paraId="7A304166" w14:textId="1A56EBB4">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Dot Canvas (Web) i Dot Canvas (App) korzystają z tego samego konta</w:t>
      </w:r>
    </w:p>
    <w:p w:rsidRPr="00761A52" w:rsidR="00761A52" w:rsidP="00761A52" w:rsidRDefault="00761A52" w14:paraId="2849D1CE" w14:textId="77777777">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Zalecaną przeglądarką jest Chrome.</w:t>
      </w:r>
    </w:p>
    <w:p w:rsidRPr="00761A52" w:rsidR="00761A52" w:rsidP="00761A52" w:rsidRDefault="00761A52" w14:paraId="3302871B" w14:textId="26627D3F">
      <w:pPr>
        <w:widowControl/>
        <w:numPr>
          <w:ilvl w:val="0"/>
          <w:numId w:val="3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Jeśli zapomniałeś nazwy użytkownika lub hasła, skorzystaj z metody weryfikacji kodu adresu e-mail, aby znaleźć nazwę użytkownika lub zresetować hasło</w:t>
      </w:r>
      <w:r w:rsidR="00A50074">
        <w:rPr>
          <w:rFonts w:hint="eastAsia" w:ascii="Times New Roman" w:hAnsi="Times New Roman" w:eastAsia="Malgun Gothic" w:cs="Times New Roman"/>
          <w:kern w:val="0"/>
          <w:szCs w:val="22"/>
          <w:lang w:val="en"/>
          <w14:ligatures w14:val="none"/>
        </w:rPr>
        <w:t xml:space="preserve">.</w:t>
      </w:r>
    </w:p>
    <w:p w:rsidRPr="00761A52" w:rsidR="00761A52" w:rsidP="0078191E" w:rsidRDefault="00761A52" w14:paraId="0305E44A" w14:textId="55C0BB0D">
      <w:pPr>
        <w:pStyle w:val="Heading3"/>
      </w:pPr>
      <w:bookmarkStart w:name="_Toc173958645" w:id="170"/>
      <w:bookmarkStart w:name="_Toc175742064" w:id="171"/>
      <w:bookmarkStart w:name="_Toc175749282" w:id="172"/>
      <w:bookmarkStart w:name="_Toc219371941" w:id="173"/>
      <w:r w:rsidRPr="00761A52">
        <w:t xml:space="preserve">Łączenie Dot Canvas Web z </w:t>
      </w:r>
      <w:r w:rsidR="008E5D62">
        <w:t xml:space="preserve">Dot Pad</w:t>
      </w:r>
      <w:bookmarkEnd w:id="170"/>
      <w:bookmarkEnd w:id="171"/>
      <w:bookmarkEnd w:id="172"/>
      <w:bookmarkEnd w:id="173"/>
    </w:p>
    <w:p w:rsidRPr="00761A52" w:rsidR="00761A52" w:rsidP="00761A52" w:rsidRDefault="00761A52" w14:paraId="14139751" w14:textId="486D9378">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Aby połączyć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z Dot Canvas Web, wykonaj następujące czynności:</w:t>
      </w:r>
    </w:p>
    <w:p w:rsidRPr="00761A52" w:rsidR="00761A52" w:rsidP="00761A52" w:rsidRDefault="00761A52" w14:paraId="4EA0CD41" w14:textId="77777777">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Otwórz Dot Canvas i kliknij ikonę [Dot Pad] znajdującą się w prawym górnym rogu ekranu.</w:t>
      </w:r>
    </w:p>
    <w:p w:rsidRPr="00761A52" w:rsidR="00761A52" w:rsidP="00761A52" w:rsidRDefault="00761A52" w14:paraId="09EF0464" w14:textId="783C4E7A">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Kliknij [Wyszukaj urządzenie], aby wyszukać pobliskie </w:t>
      </w:r>
      <w:r w:rsidRPr="00761A52">
        <w:rPr>
          <w:rFonts w:ascii="Times New Roman" w:hAnsi="Times New Roman" w:eastAsia="Malgun Gothic" w:cs="Times New Roman"/>
          <w:kern w:val="0"/>
          <w:szCs w:val="22"/>
          <w14:ligatures w14:val="none"/>
        </w:rPr>
        <w:t xml:space="preserve">urządzenia </w:t>
      </w:r>
      <w:r w:rsidR="008E5D62">
        <w:rPr>
          <w:rFonts w:ascii="Times New Roman" w:hAnsi="Times New Roman" w:eastAsia="Malgun Gothic" w:cs="Times New Roman"/>
          <w:kern w:val="0"/>
          <w:szCs w:val="22"/>
          <w14:ligatures w14:val="none"/>
        </w:rPr>
        <w:t xml:space="preserve">Dot Pad</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18838A3" w14:textId="393A0B22">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Wybierz żądany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z listy i kliknij [Sparuj] na dole.</w:t>
      </w:r>
    </w:p>
    <w:p w:rsidR="00761A52" w:rsidP="00A50074" w:rsidRDefault="00761A52" w14:paraId="3950BD39" w14:textId="3062CE76">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Jeśli chcesz połączyć wiele urządzeń, powtórz te czynności.</w:t>
      </w:r>
    </w:p>
    <w:p w:rsidRPr="00A50074" w:rsidR="00A50074" w:rsidP="00A50074" w:rsidRDefault="00A50074" w14:paraId="1B4D8324"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p>
    <w:p w:rsidR="00E11DCE" w:rsidP="00E11DCE" w:rsidRDefault="00761A52" w14:paraId="68A8A162" w14:textId="618BAA7E">
      <w:pPr>
        <w:widowControl/>
        <w:wordWrap/>
        <w:autoSpaceDE/>
        <w:autoSpaceDN/>
        <w:spacing w:after="0" w:line="276" w:lineRule="auto"/>
        <w:rPr>
          <w:rFonts w:ascii="Times New Roman" w:hAnsi="Times New Roman" w:eastAsia="Malgun Gothic" w:cs="Times New Roman"/>
          <w:kern w:val="0"/>
          <w:szCs w:val="22"/>
          <w14:ligatures w14:val="none"/>
        </w:rPr>
      </w:pPr>
      <w:r w:rsidR="008E5D62">
        <w:rPr>
          <w:rFonts w:ascii="Times New Roman" w:hAnsi="Times New Roman" w:eastAsia="Malgun Gothic" w:cs="Times New Roman"/>
          <w:kern w:val="0"/>
          <w:szCs w:val="22"/>
          <w14:ligatures w14:val="none"/>
        </w:rPr>
        <w:t xml:space="preserve">Po </w:t>
      </w:r>
      <w:r w:rsidRPr="00761A52">
        <w:rPr>
          <w:rFonts w:ascii="Times New Roman" w:hAnsi="Times New Roman" w:eastAsia="Malgun Gothic" w:cs="Times New Roman"/>
          <w:kern w:val="0"/>
          <w:szCs w:val="22"/>
          <w14:ligatures w14:val="none"/>
        </w:rPr>
        <w:t xml:space="preserve">pomyślnym połączeniu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wibruje dwukrotnie</w:t>
      </w:r>
      <w:r w:rsidRPr="00761A52">
        <w:rPr>
          <w:rFonts w:ascii="Times New Roman" w:hAnsi="Times New Roman" w:eastAsia="Malgun Gothic" w:cs="Times New Roman"/>
          <w:kern w:val="0"/>
          <w:szCs w:val="22"/>
          <w14:ligatures w14:val="none"/>
        </w:rPr>
        <w:t xml:space="preserve">.</w:t>
      </w:r>
    </w:p>
    <w:p w:rsidRPr="00A50074" w:rsidR="00E11DCE" w:rsidP="00E11DCE" w:rsidRDefault="00E11DCE" w14:paraId="444343B1" w14:textId="77777777">
      <w:pPr>
        <w:widowControl/>
        <w:wordWrap/>
        <w:autoSpaceDE/>
        <w:autoSpaceDN/>
        <w:spacing w:after="0" w:line="276" w:lineRule="auto"/>
        <w:rPr>
          <w:rFonts w:ascii="Times New Roman" w:hAnsi="Times New Roman" w:eastAsia="Malgun Gothic" w:cs="Times New Roman"/>
          <w:kern w:val="0"/>
          <w:szCs w:val="22"/>
          <w14:ligatures w14:val="none"/>
        </w:rPr>
      </w:pPr>
    </w:p>
    <w:p w:rsidRPr="00761A52" w:rsidR="00761A52" w:rsidP="00865935" w:rsidRDefault="00761A52" w14:paraId="75C10AB4" w14:textId="2C16C1BE">
      <w:pPr>
        <w:pStyle w:val="Heading4"/>
      </w:pPr>
      <w:bookmarkStart w:name="_Toc173958646" w:id="174"/>
      <w:bookmarkStart w:name="_Toc175742065" w:id="175"/>
      <w:bookmarkStart w:name="_Toc175749283" w:id="176"/>
      <w:bookmarkStart w:name="_Toc219371942" w:id="177"/>
      <w:r w:rsidRPr="00761A52">
        <w:lastRenderedPageBreak/>
      </w:r>
      <w:r w:rsidRPr="00761A52">
        <w:t xml:space="preserve">Rozwiązywanie problemów z połączeniem</w:t>
      </w:r>
      <w:bookmarkEnd w:id="174"/>
      <w:bookmarkEnd w:id="175"/>
      <w:bookmarkEnd w:id="176"/>
      <w:bookmarkEnd w:id="177"/>
    </w:p>
    <w:p w:rsidRPr="00761A52" w:rsidR="00761A52" w:rsidP="00761A52" w:rsidRDefault="00761A52" w14:paraId="09C4924E" w14:textId="39C20638">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Jeśli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który chcesz podłączyć, nie znajduje się na liście dostępnych urządzeń, sprawdź </w:t>
      </w:r>
      <w:r w:rsidR="00A50074">
        <w:rPr>
          <w:rFonts w:hint="eastAsia" w:ascii="Times New Roman" w:hAnsi="Times New Roman" w:eastAsia="Malgun Gothic" w:cs="Times New Roman"/>
          <w:kern w:val="0"/>
          <w:szCs w:val="22"/>
          <w:lang w:val="en"/>
          <w14:ligatures w14:val="none"/>
        </w:rPr>
        <w:t xml:space="preserve">następujące</w:t>
      </w:r>
      <w:r w:rsidRPr="00761A52">
        <w:rPr>
          <w:rFonts w:ascii="Times New Roman" w:hAnsi="Times New Roman" w:eastAsia="Malgun Gothic" w:cs="Times New Roman"/>
          <w:kern w:val="0"/>
          <w:szCs w:val="22"/>
          <w:lang w:val="en"/>
          <w14:ligatures w14:val="none"/>
        </w:rPr>
        <w:t xml:space="preserve"> rzeczy</w:t>
      </w:r>
      <w:r w:rsidR="00A50074">
        <w:rPr>
          <w:rFonts w:hint="eastAsia" w:ascii="Times New Roman" w:hAnsi="Times New Roman" w:eastAsia="Malgun Gothic" w:cs="Times New Roman"/>
          <w:kern w:val="0"/>
          <w:szCs w:val="22"/>
          <w:lang w:val="en"/>
          <w14:ligatures w14:val="none"/>
        </w:rPr>
        <w:t xml:space="preserve">.</w:t>
      </w:r>
    </w:p>
    <w:p w:rsidRPr="00761A52" w:rsidR="00761A52" w:rsidP="00761A52" w:rsidRDefault="00761A52" w14:paraId="552D7800" w14:textId="285174F1">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Sprawdź stan zasilania urządzenia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4C6184A5" w14:textId="1166E23F">
      <w:pPr>
        <w:widowControl/>
        <w:numPr>
          <w:ilvl w:val="0"/>
          <w:numId w:val="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Jeśli </w:t>
      </w:r>
      <w:r w:rsidRPr="00761A52" w:rsidR="00ED4B54">
        <w:rPr>
          <w:rFonts w:ascii="Times New Roman" w:hAnsi="Times New Roman" w:eastAsia="Malgun Gothic" w:cs="Times New Roman"/>
          <w:kern w:val="0"/>
          <w:szCs w:val="22"/>
          <w:lang w:val="en"/>
          <w14:ligatures w14:val="none"/>
        </w:rPr>
        <w:t xml:space="preserve">urządzenie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jest wyłączone, włącz je i kliknij [Wyszukaj]. </w:t>
      </w:r>
    </w:p>
    <w:p w:rsidRPr="00761A52" w:rsidR="00761A52" w:rsidP="00761A52" w:rsidRDefault="00761A52" w14:paraId="542A9651" w14:textId="77777777">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Sprawdź stan Bluetooth komputera: </w:t>
      </w:r>
    </w:p>
    <w:p w:rsidRPr="00761A52" w:rsidR="00761A52" w:rsidP="00761A52" w:rsidRDefault="00761A52" w14:paraId="00D57C3E" w14:textId="77777777">
      <w:pPr>
        <w:widowControl/>
        <w:numPr>
          <w:ilvl w:val="0"/>
          <w:numId w:val="2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Jeśli Bluetooth urządzenia jest wyłączony, włącz Bluetooth i kliknij [Wyszukaj].</w:t>
      </w:r>
    </w:p>
    <w:p w:rsidRPr="00761A52" w:rsidR="00761A52" w:rsidP="00761A52" w:rsidRDefault="00761A52" w14:paraId="190C0FB2" w14:textId="7C60A6E9">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Sprawdź, czy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jest połączony z funkcją VoiceOver systemu iOS. Jeśli urządzenie jest sparowane z funkcją VoiceOver, wykonaj poniższe czynności i usuń sparowanie urządzenia:</w:t>
      </w:r>
    </w:p>
    <w:p w:rsidRPr="00761A52" w:rsidR="00761A52" w:rsidP="00761A52" w:rsidRDefault="00761A52" w14:paraId="7EC2E9D7" w14:textId="7777777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[Ustawienia] &gt; [Dostępność] &gt; [VoiceOver] &gt; [Braille] </w:t>
      </w:r>
    </w:p>
    <w:p w:rsidRPr="00761A52" w:rsidR="00761A52" w:rsidP="00761A52" w:rsidRDefault="00761A52" w14:paraId="1691E212" w14:textId="721B4D19">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Przewiń w dół i wybierz </w:t>
      </w:r>
      <w:r w:rsidRPr="00761A52">
        <w:rPr>
          <w:rFonts w:ascii="Times New Roman" w:hAnsi="Times New Roman" w:eastAsia="Malgun Gothic" w:cs="Times New Roman"/>
          <w:kern w:val="0"/>
          <w:szCs w:val="22"/>
          <w:lang w:val="en"/>
          <w14:ligatures w14:val="none"/>
        </w:rPr>
        <w:t xml:space="preserve">podłączony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a następnie przejdź do [Więcej informacji]</w:t>
      </w:r>
    </w:p>
    <w:p w:rsidR="00761A52" w:rsidP="00761A52" w:rsidRDefault="00761A52" w14:paraId="759A7945" w14:textId="1C0F5A0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Kliknij [Zapomnij to urządzenie] i usuń parowanie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67066347"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422B36C4" w14:textId="00E5EF22">
      <w:pPr>
        <w:pStyle w:val="Heading4"/>
      </w:pPr>
      <w:bookmarkStart w:name="_Toc173958647" w:id="178"/>
      <w:bookmarkStart w:name="_Toc175742066" w:id="179"/>
      <w:bookmarkStart w:name="_Toc175749284" w:id="180"/>
      <w:bookmarkStart w:name="_Toc219371943" w:id="181"/>
      <w:r w:rsidRPr="00761A52">
        <w:t xml:space="preserve">Odłączanie </w:t>
      </w:r>
      <w:r w:rsidR="008E5D62">
        <w:t xml:space="preserve">Dot Pad</w:t>
      </w:r>
      <w:bookmarkEnd w:id="178"/>
      <w:bookmarkEnd w:id="179"/>
      <w:bookmarkEnd w:id="180"/>
      <w:bookmarkEnd w:id="181"/>
    </w:p>
    <w:p w:rsidRPr="00761A52" w:rsidR="00761A52" w:rsidP="00761A52" w:rsidRDefault="00761A52" w14:paraId="0EE0C9DC" w14:textId="45DD10A7">
      <w:pPr>
        <w:widowControl/>
        <w:wordWrap/>
        <w:autoSpaceDE/>
        <w:autoSpaceDN/>
        <w:spacing w:after="200" w:line="276" w:lineRule="auto"/>
        <w:rPr>
          <w:rFonts w:ascii="Times New Roman" w:hAnsi="Times New Roman" w:eastAsia="Malgun Gothic" w:cs="Times New Roman"/>
          <w:kern w:val="0"/>
          <w:sz w:val="24"/>
          <w:lang w:val="en"/>
          <w14:ligatures w14:val="none"/>
        </w:rPr>
      </w:pPr>
      <w:r w:rsidRPr="00761A52">
        <w:rPr>
          <w:rFonts w:ascii="Times New Roman" w:hAnsi="Times New Roman" w:eastAsia="Malgun Gothic" w:cs="Times New Roman"/>
          <w:kern w:val="0"/>
          <w:szCs w:val="22"/>
          <w:lang w:val="en"/>
          <w14:ligatures w14:val="none"/>
        </w:rPr>
        <w:t xml:space="preserve">Przejdź do </w:t>
      </w:r>
      <w:r w:rsidRPr="00761A52">
        <w:rPr>
          <w:rFonts w:ascii="Times New Roman" w:hAnsi="Times New Roman" w:eastAsia="Malgun Gothic" w:cs="Times New Roman"/>
          <w:kern w:val="0"/>
          <w:szCs w:val="22"/>
          <w:lang w:val="en"/>
          <w14:ligatures w14:val="none"/>
        </w:rPr>
        <w:t xml:space="preserve">wyskakującego okienka</w:t>
      </w:r>
      <w:r w:rsidRPr="00761A52">
        <w:rPr>
          <w:rFonts w:ascii="Times New Roman" w:hAnsi="Times New Roman" w:eastAsia="Malgun Gothic" w:cs="Times New Roman"/>
          <w:kern w:val="0"/>
          <w:szCs w:val="22"/>
          <w:lang w:val="en"/>
          <w14:ligatures w14:val="none"/>
        </w:rPr>
        <w:t xml:space="preserv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Connect i wybierz [Rozłącz].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zostanie odłączony, sygnalizując to dwoma długimi wibracjami. </w:t>
      </w:r>
      <w:bookmarkStart w:name="_heading=h.rbjf1gsu91zj" w:colFirst="0" w:colLast="0" w:id="182"/>
      <w:bookmarkEnd w:id="182"/>
    </w:p>
    <w:p w:rsidRPr="00761A52" w:rsidR="00761A52" w:rsidP="0078191E" w:rsidRDefault="00761A52" w14:paraId="60ACA96D" w14:textId="547E0B09">
      <w:pPr>
        <w:pStyle w:val="Heading3"/>
      </w:pPr>
      <w:bookmarkStart w:name="_Toc173958648" w:id="183"/>
      <w:bookmarkStart w:name="_Toc175742067" w:id="184"/>
      <w:bookmarkStart w:name="_Toc175749285" w:id="185"/>
      <w:bookmarkStart w:name="_Toc219371944" w:id="186"/>
      <w:r w:rsidRPr="00761A52">
        <w:t xml:space="preserve">Korzystanie z funkcji internetowych Dot Canvas</w:t>
      </w:r>
      <w:bookmarkEnd w:id="183"/>
      <w:bookmarkEnd w:id="184"/>
      <w:bookmarkEnd w:id="185"/>
      <w:bookmarkEnd w:id="186"/>
    </w:p>
    <w:p w:rsidRPr="00865935" w:rsidR="00761A52" w:rsidP="00865935" w:rsidRDefault="00761A52" w14:paraId="5AECB6C1" w14:textId="4F842670">
      <w:pPr>
        <w:pStyle w:val="Heading4"/>
      </w:pPr>
      <w:bookmarkStart w:name="_Toc173958649" w:id="187"/>
      <w:bookmarkStart w:name="_Toc175742068" w:id="188"/>
      <w:bookmarkStart w:name="_Toc175749286" w:id="189"/>
      <w:bookmarkStart w:name="_Toc219371945" w:id="190"/>
      <w:r w:rsidRPr="00865935">
        <w:t xml:space="preserve">Utwórz Canvas</w:t>
      </w:r>
      <w:bookmarkEnd w:id="187"/>
      <w:bookmarkEnd w:id="188"/>
      <w:bookmarkEnd w:id="189"/>
      <w:bookmarkEnd w:id="190"/>
    </w:p>
    <w:p w:rsidR="00761A52" w:rsidP="00204C16" w:rsidRDefault="00761A52" w14:paraId="2CF3DD23" w14:textId="7EE8F561">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Użyj różnych narzędzi do rysowania/edycji, aby swobodnie tworzyć dowolne kształty i obrazy oraz wstawiać wielowierszowy tekst brajlowski. Układ ekranu Dot Canvas jest następujący:</w:t>
      </w:r>
    </w:p>
    <w:p w:rsidRPr="00761A52" w:rsidR="00B24F9A" w:rsidP="00204C16" w:rsidRDefault="00B24F9A" w14:paraId="72B6B26C"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27753E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 prawym górnym rogu</w:t>
      </w:r>
    </w:p>
    <w:p w:rsidRPr="00761A52" w:rsidR="00761A52" w:rsidP="00761A52" w:rsidRDefault="00761A52" w14:paraId="56DB2DCB" w14:textId="1889A59F">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Przycisk profilu: Użytkownicy mogą sprawdzić profil konta, podłączyć/odłączyć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oraz zalogować się/wylogować z konta.</w:t>
      </w:r>
    </w:p>
    <w:p w:rsidRPr="00761A52" w:rsidR="00761A52" w:rsidP="00761A52" w:rsidRDefault="00761A52" w14:paraId="3178B344" w14:textId="77777777">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Przycisk języka: Użytkownicy mogą wybrać język domyślny jako koreański lub angielski.</w:t>
      </w:r>
    </w:p>
    <w:p w:rsidRPr="00761A52" w:rsidR="00761A52" w:rsidP="00761A52" w:rsidRDefault="00761A52" w14:paraId="7E820E77"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Menu zarządzania plikami:</w:t>
      </w:r>
    </w:p>
    <w:p w:rsidRPr="00761A52" w:rsidR="00761A52" w:rsidP="00761A52" w:rsidRDefault="00761A52" w14:paraId="5E71F878" w14:textId="77777777">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Nowy: tworzone jest nowe płótno, na którym użytkownik może tworzyć nowe rysunki.</w:t>
      </w:r>
    </w:p>
    <w:p w:rsidRPr="00761A52" w:rsidR="00761A52" w:rsidP="00761A52" w:rsidRDefault="00761A52" w14:paraId="5555FC91" w14:textId="5C343EC9">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Otwórz: Użytkownicy mogą otworzyć </w:t>
      </w:r>
      <w:r w:rsidRPr="00761A52">
        <w:rPr>
          <w:rFonts w:ascii="Times New Roman" w:hAnsi="Times New Roman" w:eastAsia="Malgun Gothic" w:cs="Times New Roman"/>
          <w:kern w:val="0"/>
          <w:szCs w:val="22"/>
          <w:lang w:val="en"/>
          <w14:ligatures w14:val="none"/>
        </w:rPr>
        <w:t xml:space="preserve">zawartość ze swojego dysku osobistego lub dysku publicznego.</w:t>
      </w:r>
    </w:p>
    <w:p w:rsidRPr="00761A52" w:rsidR="00761A52" w:rsidP="00761A52" w:rsidRDefault="00761A52" w14:paraId="5EC732DF" w14:textId="60E6621A">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Dodaj: Użytkownicy mogą dodawać pliki obrazów dotykowych w </w:t>
      </w:r>
      <w:r w:rsidRPr="00761A52">
        <w:rPr>
          <w:rFonts w:ascii="Times New Roman" w:hAnsi="Times New Roman" w:eastAsia="Malgun Gothic" w:cs="Times New Roman"/>
          <w:kern w:val="0"/>
          <w:szCs w:val="22"/>
          <w:lang w:val="en"/>
          <w14:ligatures w14:val="none"/>
        </w:rPr>
        <w:t xml:space="preserve">formacie</w:t>
      </w:r>
      <w:r w:rsidRPr="00761A52">
        <w:rPr>
          <w:rFonts w:ascii="Times New Roman" w:hAnsi="Times New Roman" w:eastAsia="Malgun Gothic" w:cs="Times New Roman"/>
          <w:kern w:val="0"/>
          <w:szCs w:val="22"/>
          <w:lang w:val="en"/>
          <w14:ligatures w14:val="none"/>
        </w:rPr>
        <w:t xml:space="preserve"> DTM </w:t>
      </w:r>
      <w:r w:rsidR="001749D2">
        <w:rPr>
          <w:rFonts w:hint="eastAsia" w:ascii="Times New Roman" w:hAnsi="Times New Roman" w:eastAsia="Malgun Gothic" w:cs="Times New Roman"/>
          <w:kern w:val="0"/>
          <w:szCs w:val="22"/>
          <w:lang w:val="en"/>
          <w14:ligatures w14:val="none"/>
        </w:rPr>
        <w:t xml:space="preserve">lub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1AF779F1" w14:textId="7DDEA021">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DTM </w:t>
      </w:r>
      <w:r w:rsidR="001749D2">
        <w:rPr>
          <w:rFonts w:hint="eastAsia" w:ascii="Times New Roman" w:hAnsi="Times New Roman" w:eastAsia="Malgun Gothic" w:cs="Times New Roman"/>
          <w:i/>
          <w:kern w:val="0"/>
          <w:szCs w:val="22"/>
          <w:lang w:val="en"/>
          <w14:ligatures w14:val="none"/>
        </w:rPr>
        <w:t xml:space="preserve">i </w:t>
      </w:r>
      <w:r w:rsidR="001749D2">
        <w:rPr>
          <w:rFonts w:hint="eastAsia" w:ascii="Times New Roman" w:hAnsi="Times New Roman" w:eastAsia="Malgun Gothic" w:cs="Times New Roman"/>
          <w:i/>
          <w:kern w:val="0"/>
          <w:szCs w:val="22"/>
          <w:lang w:val="en"/>
          <w14:ligatures w14:val="none"/>
        </w:rPr>
        <w:t xml:space="preserve">DTMa </w:t>
      </w:r>
      <w:r w:rsidRPr="00761A52" w:rsidR="00ED4B54">
        <w:rPr>
          <w:rFonts w:ascii="Times New Roman" w:hAnsi="Times New Roman" w:eastAsia="Malgun Gothic" w:cs="Times New Roman"/>
          <w:i/>
          <w:kern w:val="0"/>
          <w:szCs w:val="22"/>
          <w:lang w:val="en"/>
          <w14:ligatures w14:val="none"/>
        </w:rPr>
        <w:t xml:space="preserve">to formaty plików </w:t>
      </w:r>
      <w:r w:rsidRPr="00761A52">
        <w:rPr>
          <w:rFonts w:ascii="Times New Roman" w:hAnsi="Times New Roman" w:eastAsia="Malgun Gothic" w:cs="Times New Roman"/>
          <w:i/>
          <w:kern w:val="0"/>
          <w:szCs w:val="22"/>
          <w:lang w:val="en"/>
          <w14:ligatures w14:val="none"/>
        </w:rPr>
        <w:t xml:space="preserve">obsługiwane </w:t>
      </w:r>
      <w:r w:rsidRPr="00761A52">
        <w:rPr>
          <w:rFonts w:ascii="Times New Roman" w:hAnsi="Times New Roman" w:eastAsia="Malgun Gothic" w:cs="Times New Roman"/>
          <w:i/>
          <w:kern w:val="0"/>
          <w:szCs w:val="22"/>
          <w:lang w:val="en"/>
          <w14:ligatures w14:val="none"/>
        </w:rPr>
        <w:t xml:space="preserve">przez </w:t>
      </w:r>
      <w:r w:rsidR="008E5D62">
        <w:rPr>
          <w:rFonts w:ascii="Times New Roman" w:hAnsi="Times New Roman" w:eastAsia="Malgun Gothic" w:cs="Times New Roman"/>
          <w:i/>
          <w:kern w:val="0"/>
          <w:szCs w:val="22"/>
          <w:lang w:val="en"/>
          <w14:ligatures w14:val="none"/>
        </w:rPr>
        <w:t xml:space="preserve">Dot Pad</w:t>
      </w:r>
      <w:r w:rsidRPr="00761A52">
        <w:rPr>
          <w:rFonts w:ascii="Times New Roman" w:hAnsi="Times New Roman" w:eastAsia="Malgun Gothic" w:cs="Times New Roman"/>
          <w:i/>
          <w:kern w:val="0"/>
          <w:szCs w:val="22"/>
          <w:lang w:val="en"/>
          <w14:ligatures w14:val="none"/>
        </w:rPr>
        <w:t xml:space="preserve">.</w:t>
      </w:r>
    </w:p>
    <w:p w:rsidRPr="00761A52" w:rsidR="00761A52" w:rsidP="00761A52" w:rsidRDefault="00761A52" w14:paraId="230DDFBB" w14:textId="3979CFAB">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Eksportuj: Użytkownicy mogą zapisać aktualnie utworzone płótno jako </w:t>
      </w:r>
      <w:r w:rsidRPr="00761A52">
        <w:rPr>
          <w:rFonts w:ascii="Times New Roman" w:hAnsi="Times New Roman" w:eastAsia="Malgun Gothic" w:cs="Times New Roman"/>
          <w:kern w:val="0"/>
          <w:szCs w:val="22"/>
          <w:lang w:val="en"/>
          <w14:ligatures w14:val="none"/>
        </w:rPr>
        <w:t xml:space="preserve">plik</w:t>
      </w:r>
      <w:r w:rsidRPr="00761A52">
        <w:rPr>
          <w:rFonts w:ascii="Times New Roman" w:hAnsi="Times New Roman" w:eastAsia="Malgun Gothic" w:cs="Times New Roman"/>
          <w:kern w:val="0"/>
          <w:szCs w:val="22"/>
          <w:lang w:val="en"/>
          <w14:ligatures w14:val="none"/>
        </w:rPr>
        <w:t xml:space="preserve"> DTMs </w:t>
      </w:r>
      <w:r w:rsidR="001749D2">
        <w:rPr>
          <w:rFonts w:hint="eastAsia" w:ascii="Times New Roman" w:hAnsi="Times New Roman" w:eastAsia="Malgun Gothic" w:cs="Times New Roman"/>
          <w:kern w:val="0"/>
          <w:szCs w:val="22"/>
          <w:lang w:val="en"/>
          <w14:ligatures w14:val="none"/>
        </w:rPr>
        <w:t xml:space="preserve">lub </w:t>
      </w:r>
      <w:r w:rsidR="001749D2">
        <w:rPr>
          <w:rFonts w:hint="eastAsia" w:ascii="Times New Roman" w:hAnsi="Times New Roman" w:eastAsia="Malgun Gothic" w:cs="Times New Roman"/>
          <w:kern w:val="0"/>
          <w:szCs w:val="22"/>
          <w:lang w:val="en"/>
          <w14:ligatures w14:val="none"/>
        </w:rPr>
        <w:t xml:space="preserve">DTMa</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64CBFDB"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Zapisz: Użytkownicy mogą zapisać bieżące płótno na dysku Dot Drive.</w:t>
      </w:r>
    </w:p>
    <w:p w:rsidRPr="00761A52" w:rsidR="00761A52" w:rsidP="00761A52" w:rsidRDefault="00761A52" w14:paraId="296913DE"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Zapisz jako: Użytkownicy mogą zapisać bieżące płótno na dysku Dot Drive pod inną nazwą pliku.</w:t>
      </w:r>
    </w:p>
    <w:p w:rsidRPr="00761A52" w:rsidR="00761A52" w:rsidP="00761A52" w:rsidRDefault="00761A52" w14:paraId="3F2C0749"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Nazwa pliku: Wyświetlana jest aktualna nazwa pliku obszaru roboczego. Jeśli nie ma nazwy pliku, wyświetlana jest nazwa „Bez tytułu”.</w:t>
      </w:r>
    </w:p>
    <w:p w:rsidRPr="00761A52" w:rsidR="00761A52" w:rsidP="00761A52" w:rsidRDefault="00761A52" w14:paraId="17205AF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3cqmetx" w:colFirst="0" w:colLast="0" w:id="191"/>
      <w:bookmarkEnd w:id="191"/>
      <w:r w:rsidRPr="00761A52">
        <w:rPr>
          <w:rFonts w:ascii="Times New Roman" w:hAnsi="Times New Roman" w:eastAsia="Malgun Gothic" w:cs="Times New Roman"/>
          <w:kern w:val="0"/>
          <w:szCs w:val="22"/>
          <w:lang w:val="en"/>
          <w14:ligatures w14:val="none"/>
        </w:rPr>
        <w:t xml:space="preserve">Menu rysowania/edycji</w:t>
      </w:r>
    </w:p>
    <w:p w:rsidRPr="00761A52" w:rsidR="00761A52" w:rsidP="00761A52" w:rsidRDefault="00761A52" w14:paraId="4F4F1265"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Znajduje się po lewej stronie ekranu Dot Canvas Web.</w:t>
      </w:r>
    </w:p>
    <w:p w:rsidRPr="00761A52" w:rsidR="00761A52" w:rsidP="00761A52" w:rsidRDefault="00761A52" w14:paraId="278183E9"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Służy do tworzenia lub edycji grafik dotykowych na obszarze roboczym.</w:t>
      </w:r>
    </w:p>
    <w:p w:rsidRPr="00761A52" w:rsidR="00761A52" w:rsidP="00761A52" w:rsidRDefault="00761A52" w14:paraId="2EAE459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Menu rysowania/edycji jest następujące:</w:t>
      </w:r>
    </w:p>
    <w:p w:rsidRPr="00761A52" w:rsidR="00D65277" w:rsidP="00761A52" w:rsidRDefault="00D65277" w14:paraId="045530C7"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8191E" w:rsidRDefault="00761A52" w14:paraId="1B78252A" w14:textId="086E27F5">
      <w:pPr>
        <w:pStyle w:val="Caption"/>
        <w:rPr>
          <w:rFonts w:eastAsia="Gulim"/>
        </w:rPr>
      </w:pPr>
      <w:r w:rsidRPr="00761A52">
        <w:t xml:space="preserve">Tabela</w:t>
      </w:r>
      <w:r w:rsidR="00B24F9A">
        <w:rPr>
          <w:rFonts w:hint="eastAsia"/>
        </w:rPr>
        <w:t xml:space="preserve"> 2 </w:t>
      </w:r>
      <w:r w:rsidRPr="00761A52">
        <w:t xml:space="preserve">Narzędzia do rysowania w programie Dot Canvas Web</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450"/>
        <w:gridCol w:w="1035"/>
        <w:gridCol w:w="3495"/>
      </w:tblGrid>
      <w:tr w:rsidRPr="00761A52" w:rsidR="00761A52" w:rsidTr="00526E8D" w14:paraId="3B46258F" w14:textId="77777777">
        <w:trPr>
          <w:trHeight w:val="20"/>
        </w:trPr>
        <w:tc>
          <w:tcPr>
            <w:tcW w:w="1020" w:type="dxa"/>
            <w:tcMar>
              <w:top w:w="100" w:type="dxa"/>
              <w:left w:w="100" w:type="dxa"/>
              <w:bottom w:w="100" w:type="dxa"/>
              <w:right w:w="100" w:type="dxa"/>
            </w:tcMar>
          </w:tcPr>
          <w:p w:rsidRPr="00761A52" w:rsidR="00761A52" w:rsidP="00761A52" w:rsidRDefault="00761A52" w14:paraId="6B3669E3"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21891B0F"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Cofnij/Ponów</w:t>
            </w:r>
          </w:p>
          <w:p w:rsidRPr="00761A52" w:rsidR="00761A52" w:rsidP="00B24F9A" w:rsidRDefault="00761A52" w14:paraId="23DFD003" w14:textId="5A19983F">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Cofnij lub powtórz ostatnią czynność</w:t>
            </w:r>
          </w:p>
        </w:tc>
        <w:tc>
          <w:tcPr>
            <w:tcW w:w="1035" w:type="dxa"/>
            <w:tcMar>
              <w:top w:w="43" w:type="dxa"/>
              <w:left w:w="43" w:type="dxa"/>
              <w:bottom w:w="43" w:type="dxa"/>
              <w:right w:w="43" w:type="dxa"/>
            </w:tcMar>
            <w:vAlign w:val="center"/>
          </w:tcPr>
          <w:p w:rsidRPr="00761A52" w:rsidR="00761A52" w:rsidP="00761A52" w:rsidRDefault="00761A52" w14:paraId="5C3BDA7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F388C6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Rozmiar pióra</w:t>
            </w:r>
          </w:p>
          <w:p w:rsidRPr="00761A52" w:rsidR="00761A52" w:rsidP="00B24F9A" w:rsidRDefault="00761A52" w14:paraId="376F135A" w14:textId="4C90CB1D">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Wybierz grubość pióra</w:t>
            </w:r>
          </w:p>
        </w:tc>
      </w:tr>
      <w:tr w:rsidRPr="00761A52" w:rsidR="00761A52" w:rsidTr="00526E8D" w14:paraId="45985953" w14:textId="77777777">
        <w:trPr>
          <w:trHeight w:val="589"/>
        </w:trPr>
        <w:tc>
          <w:tcPr>
            <w:tcW w:w="1020" w:type="dxa"/>
            <w:tcMar>
              <w:top w:w="-13" w:type="dxa"/>
              <w:left w:w="-13" w:type="dxa"/>
              <w:bottom w:w="-13" w:type="dxa"/>
              <w:right w:w="-13" w:type="dxa"/>
            </w:tcMar>
          </w:tcPr>
          <w:p w:rsidRPr="00761A52" w:rsidR="00761A52" w:rsidP="00761A52" w:rsidRDefault="00761A52" w14:paraId="0D1BABD4"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799BA56D"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Pióro</w:t>
            </w:r>
          </w:p>
          <w:p w:rsidRPr="00761A52" w:rsidR="00761A52" w:rsidP="00B24F9A" w:rsidRDefault="00761A52" w14:paraId="63263664" w14:textId="75A5696F">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Rysuj swobodnie</w:t>
            </w:r>
          </w:p>
        </w:tc>
        <w:tc>
          <w:tcPr>
            <w:tcW w:w="1035" w:type="dxa"/>
            <w:tcMar>
              <w:top w:w="-13" w:type="dxa"/>
              <w:left w:w="-13" w:type="dxa"/>
              <w:bottom w:w="-13" w:type="dxa"/>
              <w:right w:w="-13" w:type="dxa"/>
            </w:tcMar>
          </w:tcPr>
          <w:p w:rsidRPr="00761A52" w:rsidR="00761A52" w:rsidP="00761A52" w:rsidRDefault="00761A52" w14:paraId="4C017477"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6EDDE6C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Pionowe lustro pióra</w:t>
            </w:r>
          </w:p>
          <w:p w:rsidRPr="00761A52" w:rsidR="00761A52" w:rsidP="00B24F9A" w:rsidRDefault="00761A52" w14:paraId="51EB2933" w14:textId="738065F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Narysuj symetryczny obraz</w:t>
            </w:r>
          </w:p>
        </w:tc>
      </w:tr>
      <w:tr w:rsidRPr="00761A52" w:rsidR="00761A52" w:rsidTr="00526E8D" w14:paraId="69E70116" w14:textId="77777777">
        <w:trPr>
          <w:trHeight w:val="20"/>
        </w:trPr>
        <w:tc>
          <w:tcPr>
            <w:tcW w:w="1020" w:type="dxa"/>
            <w:tcMar>
              <w:top w:w="43" w:type="dxa"/>
              <w:left w:w="43" w:type="dxa"/>
              <w:bottom w:w="43" w:type="dxa"/>
              <w:right w:w="43" w:type="dxa"/>
            </w:tcMar>
            <w:vAlign w:val="center"/>
          </w:tcPr>
          <w:p w:rsidRPr="002E37E7" w:rsidR="00761A52" w:rsidP="00761A52" w:rsidRDefault="002E37E7" w14:paraId="00A7B027" w14:textId="62BAEB47">
            <w:pPr>
              <w:widowControl/>
              <w:wordWrap/>
              <w:autoSpaceDE/>
              <w:autoSpaceDN/>
              <w:spacing w:after="0" w:line="276" w:lineRule="auto"/>
              <w:rPr>
                <w:rFonts w:ascii="Times New Roman" w:hAnsi="Times New Roman" w:eastAsia="Malgun Gothic" w:cs="Times New Roman"/>
                <w:kern w:val="0"/>
                <w:szCs w:val="22"/>
                <w14:ligatures w14:val="none"/>
              </w:rPr>
            </w:pPr>
            <w:r w:rsidRPr="002E37E7">
              <w:rPr>
                <w:rFonts w:ascii="Times New Roman" w:hAnsi="Times New Roman" w:eastAsia="Malgun Gothic"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C1D8A55"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Przesuń</w:t>
            </w:r>
          </w:p>
          <w:p w:rsidRPr="00761A52" w:rsidR="00761A52" w:rsidP="00B24F9A" w:rsidRDefault="00761A52" w14:paraId="5450A144" w14:textId="4468A6D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Rozpoznaj i przesuń obrazy na bieżącej stronie jako jeden obiekt</w:t>
            </w:r>
          </w:p>
        </w:tc>
        <w:tc>
          <w:tcPr>
            <w:tcW w:w="1035" w:type="dxa"/>
            <w:tcMar>
              <w:top w:w="43" w:type="dxa"/>
              <w:left w:w="43" w:type="dxa"/>
              <w:bottom w:w="43" w:type="dxa"/>
              <w:right w:w="43" w:type="dxa"/>
            </w:tcMar>
            <w:vAlign w:val="center"/>
          </w:tcPr>
          <w:p w:rsidRPr="00761A52" w:rsidR="00761A52" w:rsidP="00761A52" w:rsidRDefault="00761A52" w14:paraId="34479076"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87DC1C7"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Wiadro z farbą</w:t>
            </w:r>
          </w:p>
          <w:p w:rsidRPr="00761A52" w:rsidR="00761A52" w:rsidP="00B24F9A" w:rsidRDefault="00761A52" w14:paraId="4B7FD100" w14:textId="411FA982">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Wypełnij zaznaczony obszar </w:t>
            </w:r>
          </w:p>
          <w:p w:rsidRPr="00761A52" w:rsidR="00761A52" w:rsidP="00B24F9A" w:rsidRDefault="00761A52" w14:paraId="0181C17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Służy do zamkniętych kształtów i linii</w:t>
            </w:r>
          </w:p>
        </w:tc>
      </w:tr>
      <w:tr w:rsidRPr="00761A52" w:rsidR="00761A52" w:rsidTr="00526E8D" w14:paraId="7D9E690E" w14:textId="77777777">
        <w:trPr>
          <w:trHeight w:val="20"/>
        </w:trPr>
        <w:tc>
          <w:tcPr>
            <w:tcW w:w="1020" w:type="dxa"/>
            <w:tcMar>
              <w:top w:w="43" w:type="dxa"/>
              <w:left w:w="43" w:type="dxa"/>
              <w:bottom w:w="43" w:type="dxa"/>
              <w:right w:w="43" w:type="dxa"/>
            </w:tcMar>
            <w:vAlign w:val="center"/>
          </w:tcPr>
          <w:p w:rsidRPr="00761A52" w:rsidR="00761A52" w:rsidP="00761A52" w:rsidRDefault="00761A52" w14:paraId="5E219E8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4ACC92AA"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Wymaż</w:t>
            </w:r>
          </w:p>
          <w:p w:rsidRPr="00761A52" w:rsidR="00761A52" w:rsidP="00B24F9A" w:rsidRDefault="00761A52" w14:paraId="25235EDF"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Usuń obszar, który chcesz zmodyfikować</w:t>
            </w:r>
          </w:p>
          <w:p w:rsidRPr="00761A52" w:rsidR="00761A52" w:rsidP="00B24F9A" w:rsidRDefault="00761A52" w14:paraId="58FB660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Rozmiar gumki jest proporcjonalny do rozmiaru pióra.</w:t>
            </w:r>
          </w:p>
        </w:tc>
        <w:tc>
          <w:tcPr>
            <w:tcW w:w="1035" w:type="dxa"/>
            <w:tcMar>
              <w:top w:w="43" w:type="dxa"/>
              <w:left w:w="43" w:type="dxa"/>
              <w:bottom w:w="43" w:type="dxa"/>
              <w:right w:w="43" w:type="dxa"/>
            </w:tcMar>
            <w:vAlign w:val="center"/>
          </w:tcPr>
          <w:p w:rsidRPr="00761A52" w:rsidR="00761A52" w:rsidP="00761A52" w:rsidRDefault="00761A52" w14:paraId="3F870725"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A29EB0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Wyczyść</w:t>
            </w:r>
          </w:p>
          <w:p w:rsidRPr="00761A52" w:rsidR="00761A52" w:rsidP="00B24F9A" w:rsidRDefault="00761A52" w14:paraId="752A94E1" w14:textId="13549E9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Usuń wszystko z bieżącej strony</w:t>
            </w:r>
          </w:p>
        </w:tc>
      </w:tr>
      <w:tr w:rsidRPr="00761A52" w:rsidR="00761A52" w:rsidTr="00526E8D" w14:paraId="26423C46" w14:textId="77777777">
        <w:trPr>
          <w:trHeight w:val="20"/>
        </w:trPr>
        <w:tc>
          <w:tcPr>
            <w:tcW w:w="1020" w:type="dxa"/>
            <w:tcMar>
              <w:top w:w="100" w:type="dxa"/>
              <w:left w:w="100" w:type="dxa"/>
              <w:bottom w:w="100" w:type="dxa"/>
              <w:right w:w="100" w:type="dxa"/>
            </w:tcMar>
          </w:tcPr>
          <w:p w:rsidRPr="00761A52" w:rsidR="00761A52" w:rsidP="00761A52" w:rsidRDefault="00761A52" w14:paraId="41313EE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9466D9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Linia</w:t>
            </w:r>
          </w:p>
          <w:p w:rsidRPr="00761A52" w:rsidR="00761A52" w:rsidP="00B24F9A" w:rsidRDefault="00761A52" w14:paraId="3DE745F9"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Rysuj linie proste, ukośne itp. </w:t>
            </w:r>
          </w:p>
          <w:p w:rsidRPr="00761A52" w:rsidR="00761A52" w:rsidP="00B24F9A" w:rsidRDefault="00761A52" w14:paraId="6C742E8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Naciśnij klawisz [Shift] podczas rysowania tym narzędziem, aby utworzyć linię prostą</w:t>
            </w:r>
          </w:p>
        </w:tc>
        <w:tc>
          <w:tcPr>
            <w:tcW w:w="1035" w:type="dxa"/>
            <w:tcMar>
              <w:top w:w="100" w:type="dxa"/>
              <w:left w:w="100" w:type="dxa"/>
              <w:bottom w:w="100" w:type="dxa"/>
              <w:right w:w="100" w:type="dxa"/>
            </w:tcMar>
          </w:tcPr>
          <w:p w:rsidRPr="00761A52" w:rsidR="00761A52" w:rsidP="00761A52" w:rsidRDefault="00761A52" w14:paraId="402AFA4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4BCFE622" w14:textId="77777777">
            <w:pPr>
              <w:widowControl/>
              <w:wordWrap/>
              <w:autoSpaceDE/>
              <w:autoSpaceDN/>
              <w:spacing w:after="0" w:line="192"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Kwadrat/prostokąt</w:t>
            </w:r>
          </w:p>
          <w:p w:rsidRPr="00761A52" w:rsidR="00761A52" w:rsidP="00B24F9A" w:rsidRDefault="00761A52" w14:paraId="01BC819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Rysuj kwadraty/prostokąty</w:t>
            </w:r>
          </w:p>
          <w:p w:rsidRPr="00761A52" w:rsidR="00761A52" w:rsidP="00B24F9A" w:rsidRDefault="00761A52" w14:paraId="37C54704"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Naciśnij klawisz [Shift] i przeciągnij, aby utworzyć kwadrat</w:t>
            </w:r>
          </w:p>
        </w:tc>
      </w:tr>
      <w:tr w:rsidRPr="00761A52" w:rsidR="00761A52" w:rsidTr="00526E8D" w14:paraId="39254A65" w14:textId="77777777">
        <w:trPr>
          <w:trHeight w:val="20"/>
        </w:trPr>
        <w:tc>
          <w:tcPr>
            <w:tcW w:w="1020" w:type="dxa"/>
            <w:tcMar>
              <w:top w:w="43" w:type="dxa"/>
              <w:left w:w="43" w:type="dxa"/>
              <w:bottom w:w="43" w:type="dxa"/>
              <w:right w:w="43" w:type="dxa"/>
            </w:tcMar>
          </w:tcPr>
          <w:p w:rsidRPr="00761A52" w:rsidR="00761A52" w:rsidP="00761A52" w:rsidRDefault="00761A52" w14:paraId="560F0F6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ACF220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Okrąg</w:t>
            </w:r>
          </w:p>
          <w:p w:rsidRPr="00761A52" w:rsidR="00761A52" w:rsidP="00B24F9A" w:rsidRDefault="00761A52" w14:paraId="1758920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Rysuj koła/owale</w:t>
            </w:r>
          </w:p>
          <w:p w:rsidRPr="00761A52" w:rsidR="00761A52" w:rsidP="00B24F9A" w:rsidRDefault="00761A52" w14:paraId="3BE6CE3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Naciśnij klawisz [Shift] i przeciągnij, aby utworzyć idealne koło</w:t>
            </w:r>
          </w:p>
        </w:tc>
        <w:tc>
          <w:tcPr>
            <w:tcW w:w="1035" w:type="dxa"/>
            <w:tcMar>
              <w:top w:w="43" w:type="dxa"/>
              <w:left w:w="43" w:type="dxa"/>
              <w:bottom w:w="43" w:type="dxa"/>
              <w:right w:w="43" w:type="dxa"/>
            </w:tcMar>
          </w:tcPr>
          <w:p w:rsidRPr="00761A52" w:rsidR="00761A52" w:rsidP="00761A52" w:rsidRDefault="00761A52" w14:paraId="2081EC40"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35105A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Trójkąt</w:t>
            </w:r>
          </w:p>
          <w:p w:rsidRPr="00761A52" w:rsidR="00761A52" w:rsidP="00B24F9A" w:rsidRDefault="00761A52" w14:paraId="4653A10D"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Narysuj trójkąty, trójkąty prostokątne itp.</w:t>
            </w:r>
          </w:p>
          <w:p w:rsidRPr="00761A52" w:rsidR="00761A52" w:rsidP="00B24F9A" w:rsidRDefault="00761A52" w14:paraId="11565C72"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Naciśnij klawisz [Shift] i przeciągnij, aby utworzyć trójkąt ostrokątny</w:t>
            </w:r>
          </w:p>
        </w:tc>
      </w:tr>
      <w:tr w:rsidRPr="00761A52" w:rsidR="00761A52" w:rsidTr="00526E8D" w14:paraId="1913A833" w14:textId="77777777">
        <w:trPr>
          <w:trHeight w:val="20"/>
        </w:trPr>
        <w:tc>
          <w:tcPr>
            <w:tcW w:w="1020" w:type="dxa"/>
            <w:tcMar>
              <w:top w:w="100" w:type="dxa"/>
              <w:left w:w="100" w:type="dxa"/>
              <w:bottom w:w="100" w:type="dxa"/>
              <w:right w:w="100" w:type="dxa"/>
            </w:tcMar>
          </w:tcPr>
          <w:p w:rsidRPr="00761A52" w:rsidR="00761A52" w:rsidP="00761A52" w:rsidRDefault="00761A52" w14:paraId="66A3DB6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7241E8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Pole tekstowe</w:t>
            </w:r>
          </w:p>
          <w:p w:rsidRPr="00761A52" w:rsidR="00761A52" w:rsidP="00B24F9A" w:rsidRDefault="00ED4B54" w14:paraId="7FB34E3E" w14:textId="29A77C9A">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Utwórz </w:t>
            </w:r>
            <w:r w:rsidRPr="00761A52" w:rsidR="00761A52">
              <w:rPr>
                <w:rFonts w:ascii="Times New Roman" w:hAnsi="Times New Roman" w:eastAsia="Malgun Gothic" w:cs="Times New Roman"/>
                <w:kern w:val="0"/>
                <w:szCs w:val="22"/>
                <w:lang w:val="en"/>
                <w14:ligatures w14:val="none"/>
              </w:rPr>
              <w:t xml:space="preserve">pole tekstowe w obszarze graficznym i </w:t>
            </w:r>
            <w:r w:rsidRPr="00761A52">
              <w:rPr>
                <w:rFonts w:ascii="Times New Roman" w:hAnsi="Times New Roman" w:eastAsia="Malgun Gothic" w:cs="Times New Roman"/>
                <w:kern w:val="0"/>
                <w:szCs w:val="22"/>
                <w:lang w:val="en"/>
                <w14:ligatures w14:val="none"/>
              </w:rPr>
              <w:t xml:space="preserve">przetłumacz </w:t>
            </w:r>
            <w:r w:rsidRPr="00761A52" w:rsidR="00761A52">
              <w:rPr>
                <w:rFonts w:ascii="Times New Roman" w:hAnsi="Times New Roman" w:eastAsia="Malgun Gothic" w:cs="Times New Roman"/>
                <w:kern w:val="0"/>
                <w:szCs w:val="22"/>
                <w:lang w:val="en"/>
                <w14:ligatures w14:val="none"/>
              </w:rPr>
              <w:t xml:space="preserve">dowolny tekst w nim zawarty na alfabet Braille'a</w:t>
            </w:r>
            <w:r w:rsidR="00105FD1">
              <w:rPr>
                <w:rFonts w:hint="eastAsia" w:ascii="Times New Roman" w:hAnsi="Times New Roman" w:eastAsia="Malgun Gothic" w:cs="Times New Roman"/>
                <w:kern w:val="0"/>
                <w:szCs w:val="22"/>
                <w:lang w:val="en"/>
                <w14:ligatures w14:val="none"/>
              </w:rPr>
              <w:t xml:space="preserve">. </w:t>
            </w:r>
            <w:r w:rsidRPr="00105FD1" w:rsidR="00105FD1">
              <w:rPr>
                <w:rFonts w:ascii="Times New Roman" w:hAnsi="Times New Roman" w:eastAsia="Malgun Gothic" w:cs="Times New Roman"/>
                <w:kern w:val="0"/>
                <w:szCs w:val="22"/>
                <w14:ligatures w14:val="none"/>
              </w:rPr>
              <w:t xml:space="preserve">Utwórz pole tekstowe, przeciągając myszką, wprowadź żądany tekst, a następnie naciśnij klawisz [ESC], a następnie [Enter], aby go wstawić.</w:t>
            </w:r>
          </w:p>
        </w:tc>
        <w:tc>
          <w:tcPr>
            <w:tcW w:w="1035" w:type="dxa"/>
            <w:tcMar>
              <w:top w:w="100" w:type="dxa"/>
              <w:left w:w="100" w:type="dxa"/>
              <w:bottom w:w="100" w:type="dxa"/>
              <w:right w:w="100" w:type="dxa"/>
            </w:tcMar>
          </w:tcPr>
          <w:p w:rsidRPr="00761A52" w:rsidR="00761A52" w:rsidP="00761A52" w:rsidRDefault="00761A52" w14:paraId="1CCDABBE"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19425E62"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Obraz</w:t>
            </w:r>
          </w:p>
          <w:p w:rsidRPr="00761A52" w:rsidR="00761A52" w:rsidP="00B24F9A" w:rsidRDefault="00761A52" w14:paraId="222B9E95"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Automatycznie konwertuje grafikę dotykową poprzez odczytanie zapisanych plików obrazów i ustawienie wartości minimalnej i maksymalnej.</w:t>
            </w:r>
          </w:p>
          <w:p w:rsidRPr="00761A52" w:rsidR="00761A52" w:rsidP="00B24F9A" w:rsidRDefault="00761A52" w14:paraId="7E6F90D1" w14:textId="2D32DA0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Kliknij [Wstaw], aby przekształcić obraz w </w:t>
            </w:r>
            <w:r w:rsidRPr="00761A52" w:rsidR="00ED4B54">
              <w:rPr>
                <w:rFonts w:ascii="Times New Roman" w:hAnsi="Times New Roman" w:eastAsia="Malgun Gothic" w:cs="Times New Roman"/>
                <w:kern w:val="0"/>
                <w:szCs w:val="22"/>
                <w:lang w:val="en"/>
                <w14:ligatures w14:val="none"/>
              </w:rPr>
              <w:t xml:space="preserve">grafikę</w:t>
            </w:r>
            <w:r w:rsidRPr="00761A52">
              <w:rPr>
                <w:rFonts w:ascii="Times New Roman" w:hAnsi="Times New Roman" w:eastAsia="Malgun Gothic" w:cs="Times New Roman"/>
                <w:kern w:val="0"/>
                <w:szCs w:val="22"/>
                <w:lang w:val="en"/>
                <w14:ligatures w14:val="none"/>
              </w:rPr>
              <w:t xml:space="preserve"> dotykową </w:t>
            </w:r>
            <w:r w:rsidRPr="00761A52">
              <w:rPr>
                <w:rFonts w:ascii="Times New Roman" w:hAnsi="Times New Roman" w:eastAsia="Malgun Gothic" w:cs="Times New Roman"/>
                <w:kern w:val="0"/>
                <w:szCs w:val="22"/>
                <w:lang w:val="en"/>
                <w14:ligatures w14:val="none"/>
              </w:rPr>
              <w:t xml:space="preserve">na obszarze roboczym</w:t>
            </w:r>
          </w:p>
        </w:tc>
      </w:tr>
      <w:tr w:rsidRPr="00761A52" w:rsidR="00761A52" w:rsidTr="00526E8D" w14:paraId="110A600A" w14:textId="77777777">
        <w:trPr>
          <w:trHeight w:val="20"/>
        </w:trPr>
        <w:tc>
          <w:tcPr>
            <w:tcW w:w="1020" w:type="dxa"/>
            <w:tcMar>
              <w:top w:w="100" w:type="dxa"/>
              <w:left w:w="100" w:type="dxa"/>
              <w:bottom w:w="100" w:type="dxa"/>
              <w:right w:w="100" w:type="dxa"/>
            </w:tcMar>
          </w:tcPr>
          <w:p w:rsidRPr="00761A52" w:rsidR="00761A52" w:rsidP="00761A52" w:rsidRDefault="00761A52" w14:paraId="22287330"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04D7B6EE" w14:textId="77777777">
            <w:pPr>
              <w:widowControl/>
              <w:wordWrap/>
              <w:autoSpaceDE/>
              <w:autoSpaceDN/>
              <w:spacing w:after="0"/>
              <w:jc w:val="center"/>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Szablony</w:t>
            </w:r>
          </w:p>
          <w:p w:rsidRPr="00761A52" w:rsidR="00761A52" w:rsidP="00B24F9A" w:rsidRDefault="00761A52" w14:paraId="62918EAB" w14:textId="77777777">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Repozytorium, które organizuje różne kształty w jednym miejscu.</w:t>
            </w:r>
          </w:p>
        </w:tc>
        <w:tc>
          <w:tcPr>
            <w:tcW w:w="1035" w:type="dxa"/>
            <w:tcMar>
              <w:top w:w="100" w:type="dxa"/>
              <w:left w:w="100" w:type="dxa"/>
              <w:bottom w:w="100" w:type="dxa"/>
              <w:right w:w="100" w:type="dxa"/>
            </w:tcMar>
          </w:tcPr>
          <w:p w:rsidRPr="00761A52" w:rsidR="00761A52" w:rsidP="00761A52" w:rsidRDefault="00761A52" w14:paraId="051B1788"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B6274F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Multi Braille</w:t>
            </w:r>
          </w:p>
          <w:p w:rsidRPr="00761A52" w:rsidR="00761A52" w:rsidP="00B24F9A" w:rsidRDefault="00761A52" w14:paraId="0B2E79FC"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Umożliwia użytkownikom tworzenie wielowierszowego brajla poprzez wpisywanie lub importowanie plików PDF i konwertowanie ich na wielowierszowy brajl.</w:t>
            </w:r>
          </w:p>
        </w:tc>
      </w:tr>
      <w:tr w:rsidRPr="00761A52" w:rsidR="00761A52" w:rsidTr="00526E8D" w14:paraId="0654D048"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5613088B"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33B9D14"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Zaznaczanie prostokąta</w:t>
            </w:r>
          </w:p>
          <w:p w:rsidR="00761A52" w:rsidP="00B24F9A" w:rsidRDefault="00761A52" w14:paraId="117ECD9D" w14:textId="77034BF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Użyj skrótów klawiszowych, aby skopiować, </w:t>
            </w:r>
            <w:r w:rsidRPr="00761A52" w:rsidR="00ED4B54">
              <w:rPr>
                <w:rFonts w:ascii="Times New Roman" w:hAnsi="Times New Roman" w:eastAsia="Malgun Gothic" w:cs="Times New Roman"/>
                <w:kern w:val="0"/>
                <w:szCs w:val="22"/>
                <w:lang w:val="en"/>
                <w14:ligatures w14:val="none"/>
              </w:rPr>
              <w:t xml:space="preserve">wyciąć </w:t>
            </w:r>
            <w:r w:rsidRPr="00761A52">
              <w:rPr>
                <w:rFonts w:ascii="Times New Roman" w:hAnsi="Times New Roman" w:eastAsia="Malgun Gothic" w:cs="Times New Roman"/>
                <w:kern w:val="0"/>
                <w:szCs w:val="22"/>
                <w:lang w:val="en"/>
                <w14:ligatures w14:val="none"/>
              </w:rPr>
              <w:t xml:space="preserve">i wkleić lub usunąć zaznaczony obszar w ramach </w:t>
            </w:r>
            <w:r w:rsidRPr="00761A52" w:rsidR="00ED4B54">
              <w:rPr>
                <w:rFonts w:ascii="Times New Roman" w:hAnsi="Times New Roman" w:eastAsia="Malgun Gothic" w:cs="Times New Roman"/>
                <w:kern w:val="0"/>
                <w:szCs w:val="22"/>
                <w:lang w:val="en"/>
                <w14:ligatures w14:val="none"/>
              </w:rPr>
              <w:t xml:space="preserve">zaznaczenia.</w:t>
            </w:r>
          </w:p>
          <w:p w:rsidRPr="00761A52" w:rsidR="002B19B8" w:rsidP="00B24F9A" w:rsidRDefault="002B19B8" w14:paraId="1105E747" w14:textId="0FAFAB0C">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Kopiowanie zaznaczonego obszaru</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Wytnij zaznaczony obszar</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Wklej wybrany obszar</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Usuń zaznaczony obszar</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Odznacz zaznaczony obszar</w:t>
            </w:r>
            <w:r w:rsidRPr="002B19B8">
              <w:rPr>
                <w:rFonts w:ascii="Times New Roman" w:hAnsi="Times New Roman" w:eastAsia="Malgun Gothic" w:cs="Times New Roman"/>
                <w:kern w:val="0"/>
                <w:szCs w:val="22"/>
                <w14:ligatures w14:val="none"/>
              </w:rPr>
              <w:t xml:space="preserve">: [ESC]</w:t>
            </w:r>
          </w:p>
        </w:tc>
        <w:tc>
          <w:tcPr>
            <w:tcW w:w="1035" w:type="dxa"/>
            <w:tcMar>
              <w:top w:w="43" w:type="dxa"/>
              <w:left w:w="43" w:type="dxa"/>
              <w:bottom w:w="43" w:type="dxa"/>
              <w:right w:w="43" w:type="dxa"/>
            </w:tcMar>
          </w:tcPr>
          <w:p w:rsidRPr="00761A52" w:rsidR="00761A52" w:rsidP="00761A52" w:rsidRDefault="00761A52" w14:paraId="2A864E8F"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D808D8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Zaznaczenie lassem</w:t>
            </w:r>
          </w:p>
          <w:p w:rsidR="00761A52" w:rsidP="00B24F9A" w:rsidRDefault="00761A52" w14:paraId="0DF2D3C6" w14:textId="60F84C1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Użyj skrótów klawiszowych, aby skopiować, </w:t>
            </w:r>
            <w:r w:rsidRPr="00761A52" w:rsidR="00ED4B54">
              <w:rPr>
                <w:rFonts w:ascii="Times New Roman" w:hAnsi="Times New Roman" w:eastAsia="Malgun Gothic" w:cs="Times New Roman"/>
                <w:kern w:val="0"/>
                <w:szCs w:val="22"/>
                <w:lang w:val="en"/>
                <w14:ligatures w14:val="none"/>
              </w:rPr>
              <w:t xml:space="preserve">wyciąć, </w:t>
            </w:r>
            <w:r w:rsidRPr="00761A52">
              <w:rPr>
                <w:rFonts w:ascii="Times New Roman" w:hAnsi="Times New Roman" w:eastAsia="Malgun Gothic" w:cs="Times New Roman"/>
                <w:kern w:val="0"/>
                <w:szCs w:val="22"/>
                <w:lang w:val="en"/>
                <w14:ligatures w14:val="none"/>
              </w:rPr>
              <w:t xml:space="preserve">wkleić i usunąć zaznaczony obszar w </w:t>
            </w:r>
            <w:r w:rsidRPr="00761A52" w:rsidR="00ED4B54">
              <w:rPr>
                <w:rFonts w:ascii="Times New Roman" w:hAnsi="Times New Roman" w:eastAsia="Malgun Gothic" w:cs="Times New Roman"/>
                <w:kern w:val="0"/>
                <w:szCs w:val="22"/>
                <w:lang w:val="en"/>
                <w14:ligatures w14:val="none"/>
              </w:rPr>
              <w:t xml:space="preserve">narzędziu</w:t>
            </w:r>
            <w:r w:rsidRPr="00761A52">
              <w:rPr>
                <w:rFonts w:ascii="Times New Roman" w:hAnsi="Times New Roman" w:eastAsia="Malgun Gothic" w:cs="Times New Roman"/>
                <w:kern w:val="0"/>
                <w:szCs w:val="22"/>
                <w:lang w:val="en"/>
                <w14:ligatures w14:val="none"/>
              </w:rPr>
              <w:t xml:space="preserve"> Lasso</w:t>
            </w:r>
            <w:r w:rsidRPr="00761A52" w:rsidR="00ED4B54">
              <w:rPr>
                <w:rFonts w:ascii="Times New Roman" w:hAnsi="Times New Roman" w:eastAsia="Malgun Gothic" w:cs="Times New Roman"/>
                <w:kern w:val="0"/>
                <w:szCs w:val="22"/>
                <w:lang w:val="en"/>
                <w14:ligatures w14:val="none"/>
              </w:rPr>
              <w:t xml:space="preserve">.</w:t>
            </w:r>
          </w:p>
          <w:p w:rsidRPr="00761A52" w:rsidR="002B19B8" w:rsidP="00B24F9A" w:rsidRDefault="002B19B8" w14:paraId="47C25C1E" w14:textId="0E7F0D94">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Kopiuj zaznaczony obszar</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Wytnij zaznaczony obszar</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Wklej zaznaczony obszar</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Usuń zaznaczony obszar</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Odznacz zaznaczony obszar</w:t>
            </w:r>
            <w:r w:rsidRPr="002B19B8">
              <w:rPr>
                <w:rFonts w:ascii="Times New Roman" w:hAnsi="Times New Roman" w:eastAsia="Malgun Gothic" w:cs="Times New Roman"/>
                <w:kern w:val="0"/>
                <w:szCs w:val="22"/>
                <w14:ligatures w14:val="none"/>
              </w:rPr>
              <w:t xml:space="preserve">: [ESC]</w:t>
            </w:r>
          </w:p>
        </w:tc>
      </w:tr>
      <w:tr w:rsidRPr="00761A52" w:rsidR="00761A52" w:rsidTr="00526E8D" w14:paraId="09ECB6B2"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7EC7046A"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401416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Litery dotykowe</w:t>
            </w:r>
          </w:p>
          <w:p w:rsidRPr="00761A52" w:rsidR="00761A52" w:rsidP="00B24F9A" w:rsidRDefault="00761A52" w14:paraId="2F37FA98"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Konwertuje wpisany tekst na dotykowe graficzne przedstawienia liter</w:t>
            </w:r>
          </w:p>
        </w:tc>
        <w:tc>
          <w:tcPr>
            <w:tcW w:w="1035" w:type="dxa"/>
            <w:tcMar>
              <w:top w:w="43" w:type="dxa"/>
              <w:left w:w="43" w:type="dxa"/>
              <w:bottom w:w="43" w:type="dxa"/>
              <w:right w:w="43" w:type="dxa"/>
            </w:tcMar>
          </w:tcPr>
          <w:p w:rsidRPr="00761A52" w:rsidR="00761A52" w:rsidP="00761A52" w:rsidRDefault="00761A52" w14:paraId="119566B3"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p>
        </w:tc>
        <w:tc>
          <w:tcPr>
            <w:tcW w:w="3495" w:type="dxa"/>
            <w:tcMar>
              <w:top w:w="100" w:type="dxa"/>
              <w:left w:w="100" w:type="dxa"/>
              <w:bottom w:w="100" w:type="dxa"/>
              <w:right w:w="100" w:type="dxa"/>
            </w:tcMar>
          </w:tcPr>
          <w:p w:rsidRPr="00761A52" w:rsidR="00761A52" w:rsidP="00761A52" w:rsidRDefault="00761A52" w14:paraId="2B918D7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p>
        </w:tc>
      </w:tr>
    </w:tbl>
    <w:p w:rsidRPr="00761A52" w:rsidR="00761A52" w:rsidP="00761A52" w:rsidRDefault="00761A52" w14:paraId="5929816F"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p w:rsidRPr="00761A52" w:rsidR="00761A52" w:rsidP="0078191E" w:rsidRDefault="00761A52" w14:paraId="28577710" w14:textId="4A41C3FA">
      <w:pPr>
        <w:pStyle w:val="Caption"/>
        <w:rPr>
          <w:rFonts w:eastAsia="Gulim"/>
        </w:rPr>
      </w:pPr>
      <w:r w:rsidRPr="00761A52">
        <w:t xml:space="preserve">Tabela</w:t>
      </w:r>
      <w:r w:rsidR="0078469D">
        <w:rPr>
          <w:rFonts w:hint="eastAsia"/>
        </w:rPr>
        <w:t xml:space="preserve"> 3 </w:t>
      </w:r>
      <w:r w:rsidRPr="00761A52">
        <w:t xml:space="preserve">Skróty klawiszowe narzędzi do rysowania na płótnie punktowym</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761A52" w:rsidR="00761A52" w:rsidTr="00526E8D" w14:paraId="77A2A0B4" w14:textId="77777777">
        <w:trPr>
          <w:trHeight w:val="227"/>
        </w:trPr>
        <w:tc>
          <w:tcPr>
            <w:tcW w:w="1320" w:type="dxa"/>
            <w:shd w:val="clear" w:color="auto" w:fill="CCCCCC"/>
            <w:tcMar>
              <w:top w:w="43" w:type="dxa"/>
              <w:left w:w="43" w:type="dxa"/>
              <w:bottom w:w="43" w:type="dxa"/>
              <w:right w:w="43" w:type="dxa"/>
            </w:tcMar>
            <w:vAlign w:val="center"/>
          </w:tcPr>
          <w:p w:rsidRPr="00761A52" w:rsidR="00761A52" w:rsidP="00761A52" w:rsidRDefault="00761A52" w14:paraId="3E7F5E54" w14:textId="77777777">
            <w:pPr>
              <w:wordWrap/>
              <w:autoSpaceDE/>
              <w:autoSpaceDN/>
              <w:spacing w:after="0"/>
              <w:jc w:val="center"/>
              <w:rPr>
                <w:rFonts w:ascii="Times New Roman" w:hAnsi="Times New Roman" w:eastAsia="Malgun Gothic" w:cs="Times New Roman"/>
                <w:b/>
                <w:kern w:val="0"/>
                <w:szCs w:val="22"/>
                <w:lang w:val="en"/>
                <w14:ligatures w14:val="none"/>
              </w:rPr>
            </w:pPr>
            <w:bookmarkStart w:name="_Hlk198036294" w:id="192"/>
            <w:r w:rsidRPr="00761A52">
              <w:rPr>
                <w:rFonts w:ascii="Times New Roman" w:hAnsi="Times New Roman" w:eastAsia="Malgun Gothic" w:cs="Times New Roman"/>
                <w:b/>
                <w:kern w:val="0"/>
                <w:szCs w:val="22"/>
                <w:lang w:val="en"/>
                <w14:ligatures w14:val="none"/>
              </w:rPr>
              <w:t xml:space="preserve">Klawisze</w:t>
            </w:r>
          </w:p>
        </w:tc>
        <w:tc>
          <w:tcPr>
            <w:tcW w:w="3555" w:type="dxa"/>
            <w:shd w:val="clear" w:color="auto" w:fill="CCCCCC"/>
            <w:tcMar>
              <w:top w:w="43" w:type="dxa"/>
              <w:left w:w="43" w:type="dxa"/>
              <w:bottom w:w="43" w:type="dxa"/>
              <w:right w:w="43" w:type="dxa"/>
            </w:tcMar>
            <w:vAlign w:val="center"/>
          </w:tcPr>
          <w:p w:rsidRPr="00761A52" w:rsidR="00761A52" w:rsidP="00761A52" w:rsidRDefault="00761A52" w14:paraId="37529B3A"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Narzędzie edycji</w:t>
            </w:r>
          </w:p>
        </w:tc>
        <w:tc>
          <w:tcPr>
            <w:tcW w:w="1080" w:type="dxa"/>
            <w:shd w:val="clear" w:color="auto" w:fill="CCCCCC"/>
            <w:tcMar>
              <w:top w:w="43" w:type="dxa"/>
              <w:left w:w="43" w:type="dxa"/>
              <w:bottom w:w="43" w:type="dxa"/>
              <w:right w:w="43" w:type="dxa"/>
            </w:tcMar>
            <w:vAlign w:val="center"/>
          </w:tcPr>
          <w:p w:rsidRPr="00761A52" w:rsidR="00761A52" w:rsidP="00761A52" w:rsidRDefault="00761A52" w14:paraId="7719CA52"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Klawisze</w:t>
            </w:r>
          </w:p>
        </w:tc>
        <w:tc>
          <w:tcPr>
            <w:tcW w:w="3645" w:type="dxa"/>
            <w:shd w:val="clear" w:color="auto" w:fill="CCCCCC"/>
            <w:tcMar>
              <w:top w:w="43" w:type="dxa"/>
              <w:left w:w="43" w:type="dxa"/>
              <w:bottom w:w="43" w:type="dxa"/>
              <w:right w:w="43" w:type="dxa"/>
            </w:tcMar>
            <w:vAlign w:val="center"/>
          </w:tcPr>
          <w:p w:rsidRPr="00761A52" w:rsidR="00761A52" w:rsidP="00761A52" w:rsidRDefault="00761A52" w14:paraId="3373AC38"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Narzędzie edycji</w:t>
            </w:r>
          </w:p>
        </w:tc>
      </w:tr>
      <w:tr w:rsidRPr="00761A52" w:rsidR="00761A52" w:rsidTr="00526E8D" w14:paraId="4699CC1A"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34FC1AB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Górny pasek</w:t>
            </w:r>
          </w:p>
        </w:tc>
      </w:tr>
      <w:tr w:rsidRPr="00761A52" w:rsidR="00761A52" w:rsidTr="00526E8D" w14:paraId="6038D0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537D1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Ctrl+O</w:t>
            </w:r>
          </w:p>
        </w:tc>
        <w:tc>
          <w:tcPr>
            <w:tcW w:w="3555" w:type="dxa"/>
            <w:tcMar>
              <w:top w:w="43" w:type="dxa"/>
              <w:left w:w="43" w:type="dxa"/>
              <w:bottom w:w="43" w:type="dxa"/>
              <w:right w:w="43" w:type="dxa"/>
            </w:tcMar>
            <w:vAlign w:val="center"/>
          </w:tcPr>
          <w:p w:rsidRPr="00761A52" w:rsidR="00761A52" w:rsidP="00761A52" w:rsidRDefault="00761A52" w14:paraId="1966026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Otwórz</w:t>
            </w:r>
          </w:p>
        </w:tc>
        <w:tc>
          <w:tcPr>
            <w:tcW w:w="1080" w:type="dxa"/>
            <w:tcMar>
              <w:top w:w="43" w:type="dxa"/>
              <w:left w:w="43" w:type="dxa"/>
              <w:bottom w:w="43" w:type="dxa"/>
              <w:right w:w="43" w:type="dxa"/>
            </w:tcMar>
            <w:vAlign w:val="center"/>
          </w:tcPr>
          <w:p w:rsidRPr="00761A52" w:rsidR="00761A52" w:rsidP="00761A52" w:rsidRDefault="00761A52" w14:paraId="79769AB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w:t>
            </w:r>
          </w:p>
        </w:tc>
        <w:tc>
          <w:tcPr>
            <w:tcW w:w="3645" w:type="dxa"/>
            <w:tcMar>
              <w:top w:w="43" w:type="dxa"/>
              <w:left w:w="43" w:type="dxa"/>
              <w:bottom w:w="43" w:type="dxa"/>
              <w:right w:w="43" w:type="dxa"/>
            </w:tcMar>
            <w:vAlign w:val="center"/>
          </w:tcPr>
          <w:p w:rsidRPr="00761A52" w:rsidR="00761A52" w:rsidP="00761A52" w:rsidRDefault="00761A52" w14:paraId="561AE10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Zapisz</w:t>
            </w:r>
          </w:p>
        </w:tc>
      </w:tr>
      <w:tr w:rsidRPr="00761A52" w:rsidR="00761A52" w:rsidTr="00526E8D" w14:paraId="6DF630E3"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E9BB0E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Ctrl+Shift+S</w:t>
            </w:r>
          </w:p>
        </w:tc>
        <w:tc>
          <w:tcPr>
            <w:tcW w:w="3555" w:type="dxa"/>
            <w:tcMar>
              <w:top w:w="43" w:type="dxa"/>
              <w:left w:w="43" w:type="dxa"/>
              <w:bottom w:w="43" w:type="dxa"/>
              <w:right w:w="43" w:type="dxa"/>
            </w:tcMar>
            <w:vAlign w:val="center"/>
          </w:tcPr>
          <w:p w:rsidRPr="00761A52" w:rsidR="00761A52" w:rsidP="00761A52" w:rsidRDefault="00761A52" w14:paraId="35DE57B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Zapisz jako</w:t>
            </w:r>
          </w:p>
        </w:tc>
        <w:tc>
          <w:tcPr>
            <w:tcW w:w="1080" w:type="dxa"/>
            <w:tcMar>
              <w:top w:w="43" w:type="dxa"/>
              <w:left w:w="43" w:type="dxa"/>
              <w:bottom w:w="43" w:type="dxa"/>
              <w:right w:w="43" w:type="dxa"/>
            </w:tcMar>
            <w:vAlign w:val="center"/>
          </w:tcPr>
          <w:p w:rsidRPr="00761A52" w:rsidR="00761A52" w:rsidP="00761A52" w:rsidRDefault="00761A52" w14:paraId="2DD82AE7"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58F29976"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59756525"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8BE59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Opis strony</w:t>
            </w:r>
          </w:p>
        </w:tc>
      </w:tr>
      <w:tr w:rsidRPr="00761A52" w:rsidR="00761A52" w:rsidTr="00526E8D" w14:paraId="4A44EA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7B62BC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Alt+P</w:t>
            </w:r>
          </w:p>
        </w:tc>
        <w:tc>
          <w:tcPr>
            <w:tcW w:w="3555" w:type="dxa"/>
            <w:tcMar>
              <w:top w:w="43" w:type="dxa"/>
              <w:left w:w="43" w:type="dxa"/>
              <w:bottom w:w="43" w:type="dxa"/>
              <w:right w:w="43" w:type="dxa"/>
            </w:tcMar>
            <w:vAlign w:val="center"/>
          </w:tcPr>
          <w:p w:rsidRPr="00761A52" w:rsidR="00761A52" w:rsidP="00761A52" w:rsidRDefault="00761A52" w14:paraId="72BA94B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Drukuj</w:t>
            </w:r>
          </w:p>
        </w:tc>
        <w:tc>
          <w:tcPr>
            <w:tcW w:w="1080" w:type="dxa"/>
            <w:tcMar>
              <w:top w:w="43" w:type="dxa"/>
              <w:left w:w="43" w:type="dxa"/>
              <w:bottom w:w="43" w:type="dxa"/>
              <w:right w:w="43" w:type="dxa"/>
            </w:tcMar>
            <w:vAlign w:val="center"/>
          </w:tcPr>
          <w:p w:rsidRPr="00761A52" w:rsidR="00761A52" w:rsidP="00761A52" w:rsidRDefault="00761A52" w14:paraId="7AE7EA06"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2E09D534"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3CA78B7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50E357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Wiele stron</w:t>
            </w:r>
          </w:p>
        </w:tc>
      </w:tr>
      <w:tr w:rsidRPr="00761A52" w:rsidR="00761A52" w:rsidTr="00526E8D" w14:paraId="5806F30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29F6673"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Ctrl+G</w:t>
            </w:r>
          </w:p>
        </w:tc>
        <w:tc>
          <w:tcPr>
            <w:tcW w:w="3555" w:type="dxa"/>
            <w:tcMar>
              <w:top w:w="43" w:type="dxa"/>
              <w:left w:w="43" w:type="dxa"/>
              <w:bottom w:w="43" w:type="dxa"/>
              <w:right w:w="43" w:type="dxa"/>
            </w:tcMar>
            <w:vAlign w:val="center"/>
          </w:tcPr>
          <w:p w:rsidRPr="00761A52" w:rsidR="00761A52" w:rsidP="00761A52" w:rsidRDefault="00761A52" w14:paraId="3829FF0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Włącz/wyłącz siatkę</w:t>
            </w:r>
          </w:p>
        </w:tc>
        <w:tc>
          <w:tcPr>
            <w:tcW w:w="1080" w:type="dxa"/>
            <w:tcMar>
              <w:top w:w="43" w:type="dxa"/>
              <w:left w:w="43" w:type="dxa"/>
              <w:bottom w:w="43" w:type="dxa"/>
              <w:right w:w="43" w:type="dxa"/>
            </w:tcMar>
            <w:vAlign w:val="center"/>
          </w:tcPr>
          <w:p w:rsidRPr="00761A52" w:rsidR="00761A52" w:rsidP="00761A52" w:rsidRDefault="00761A52" w14:paraId="3E2A752F"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7DDE6649"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13827A0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DA6652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Narzędzie edycji</w:t>
            </w:r>
          </w:p>
        </w:tc>
      </w:tr>
      <w:tr w:rsidRPr="00761A52" w:rsidR="00761A52" w:rsidTr="00526E8D" w14:paraId="762589B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F91477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w:t>
            </w:r>
          </w:p>
        </w:tc>
        <w:tc>
          <w:tcPr>
            <w:tcW w:w="3555" w:type="dxa"/>
            <w:tcMar>
              <w:top w:w="43" w:type="dxa"/>
              <w:left w:w="43" w:type="dxa"/>
              <w:bottom w:w="43" w:type="dxa"/>
              <w:right w:w="43" w:type="dxa"/>
            </w:tcMar>
            <w:vAlign w:val="center"/>
          </w:tcPr>
          <w:p w:rsidRPr="00761A52" w:rsidR="00761A52" w:rsidP="00761A52" w:rsidRDefault="00761A52" w14:paraId="536FC55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Pióro</w:t>
            </w:r>
          </w:p>
        </w:tc>
        <w:tc>
          <w:tcPr>
            <w:tcW w:w="1080" w:type="dxa"/>
            <w:tcMar>
              <w:top w:w="43" w:type="dxa"/>
              <w:left w:w="43" w:type="dxa"/>
              <w:bottom w:w="43" w:type="dxa"/>
              <w:right w:w="43" w:type="dxa"/>
            </w:tcMar>
            <w:vAlign w:val="center"/>
          </w:tcPr>
          <w:p w:rsidRPr="00761A52" w:rsidR="00761A52" w:rsidP="00761A52" w:rsidRDefault="00761A52" w14:paraId="01F3B43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w:t>
            </w:r>
          </w:p>
        </w:tc>
        <w:tc>
          <w:tcPr>
            <w:tcW w:w="3645" w:type="dxa"/>
            <w:tcMar>
              <w:top w:w="43" w:type="dxa"/>
              <w:left w:w="43" w:type="dxa"/>
              <w:bottom w:w="43" w:type="dxa"/>
              <w:right w:w="43" w:type="dxa"/>
            </w:tcMar>
            <w:vAlign w:val="center"/>
          </w:tcPr>
          <w:p w:rsidRPr="00761A52" w:rsidR="00761A52" w:rsidP="00761A52" w:rsidRDefault="00761A52" w14:paraId="7D56631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Pionowe lustro Pióro</w:t>
            </w:r>
          </w:p>
        </w:tc>
      </w:tr>
      <w:tr w:rsidRPr="00761A52" w:rsidR="00761A52" w:rsidTr="00526E8D" w14:paraId="05C88FB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921CA3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w:t>
            </w:r>
          </w:p>
        </w:tc>
        <w:tc>
          <w:tcPr>
            <w:tcW w:w="3555" w:type="dxa"/>
            <w:tcMar>
              <w:top w:w="43" w:type="dxa"/>
              <w:left w:w="43" w:type="dxa"/>
              <w:bottom w:w="43" w:type="dxa"/>
              <w:right w:w="43" w:type="dxa"/>
            </w:tcMar>
            <w:vAlign w:val="center"/>
          </w:tcPr>
          <w:p w:rsidRPr="00761A52" w:rsidR="00761A52" w:rsidP="00761A52" w:rsidRDefault="00761A52" w14:paraId="4058510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Oś pozioma</w:t>
            </w:r>
          </w:p>
          <w:p w:rsidRPr="00761A52" w:rsidR="00761A52" w:rsidP="00761A52" w:rsidRDefault="00761A52" w14:paraId="1728CB8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(podczas korzystania z pionowego pióra lustrzanego)</w:t>
            </w:r>
          </w:p>
        </w:tc>
        <w:tc>
          <w:tcPr>
            <w:tcW w:w="1080" w:type="dxa"/>
            <w:tcMar>
              <w:top w:w="43" w:type="dxa"/>
              <w:left w:w="43" w:type="dxa"/>
              <w:bottom w:w="43" w:type="dxa"/>
              <w:right w:w="43" w:type="dxa"/>
            </w:tcMar>
            <w:vAlign w:val="center"/>
          </w:tcPr>
          <w:p w:rsidRPr="00761A52" w:rsidR="00761A52" w:rsidP="00761A52" w:rsidRDefault="00761A52" w14:paraId="131532B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Shift</w:t>
            </w:r>
          </w:p>
        </w:tc>
        <w:tc>
          <w:tcPr>
            <w:tcW w:w="3645" w:type="dxa"/>
            <w:tcMar>
              <w:top w:w="43" w:type="dxa"/>
              <w:left w:w="43" w:type="dxa"/>
              <w:bottom w:w="43" w:type="dxa"/>
              <w:right w:w="43" w:type="dxa"/>
            </w:tcMar>
            <w:vAlign w:val="center"/>
          </w:tcPr>
          <w:p w:rsidRPr="00761A52" w:rsidR="00761A52" w:rsidP="00761A52" w:rsidRDefault="00761A52" w14:paraId="2F48730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Oś pozioma i pionowa</w:t>
            </w:r>
          </w:p>
          <w:p w:rsidRPr="00761A52" w:rsidR="00761A52" w:rsidP="00761A52" w:rsidRDefault="00761A52" w14:paraId="09726C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(podczas używania pionowego pióra lustrzanego)</w:t>
            </w:r>
          </w:p>
        </w:tc>
      </w:tr>
      <w:tr w:rsidRPr="00761A52" w:rsidR="00761A52" w:rsidTr="00526E8D" w14:paraId="03E5219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A3E495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w:t>
            </w:r>
          </w:p>
        </w:tc>
        <w:tc>
          <w:tcPr>
            <w:tcW w:w="3555" w:type="dxa"/>
            <w:tcMar>
              <w:top w:w="43" w:type="dxa"/>
              <w:left w:w="43" w:type="dxa"/>
              <w:bottom w:w="43" w:type="dxa"/>
              <w:right w:w="43" w:type="dxa"/>
            </w:tcMar>
            <w:vAlign w:val="center"/>
          </w:tcPr>
          <w:p w:rsidRPr="00761A52" w:rsidR="00761A52" w:rsidP="00761A52" w:rsidRDefault="00761A52" w14:paraId="4290F4C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Przesuń</w:t>
            </w:r>
          </w:p>
        </w:tc>
        <w:tc>
          <w:tcPr>
            <w:tcW w:w="1080" w:type="dxa"/>
            <w:tcMar>
              <w:top w:w="43" w:type="dxa"/>
              <w:left w:w="43" w:type="dxa"/>
              <w:bottom w:w="43" w:type="dxa"/>
              <w:right w:w="43" w:type="dxa"/>
            </w:tcMar>
            <w:vAlign w:val="center"/>
          </w:tcPr>
          <w:p w:rsidRPr="00761A52" w:rsidR="00761A52" w:rsidP="00761A52" w:rsidRDefault="00761A52" w14:paraId="4E0B9CD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w:t>
            </w:r>
          </w:p>
        </w:tc>
        <w:tc>
          <w:tcPr>
            <w:tcW w:w="3645" w:type="dxa"/>
            <w:tcMar>
              <w:top w:w="43" w:type="dxa"/>
              <w:left w:w="43" w:type="dxa"/>
              <w:bottom w:w="43" w:type="dxa"/>
              <w:right w:w="43" w:type="dxa"/>
            </w:tcMar>
            <w:vAlign w:val="center"/>
          </w:tcPr>
          <w:p w:rsidRPr="00761A52" w:rsidR="00761A52" w:rsidP="00761A52" w:rsidRDefault="00761A52" w14:paraId="2E8D759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Wiadro z farbą</w:t>
            </w:r>
          </w:p>
        </w:tc>
      </w:tr>
      <w:tr w:rsidRPr="00761A52" w:rsidR="00761A52" w:rsidTr="00526E8D" w14:paraId="004BEF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472B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w:t>
            </w:r>
          </w:p>
        </w:tc>
        <w:tc>
          <w:tcPr>
            <w:tcW w:w="3555" w:type="dxa"/>
            <w:tcMar>
              <w:top w:w="43" w:type="dxa"/>
              <w:left w:w="43" w:type="dxa"/>
              <w:bottom w:w="43" w:type="dxa"/>
              <w:right w:w="43" w:type="dxa"/>
            </w:tcMar>
            <w:vAlign w:val="center"/>
          </w:tcPr>
          <w:p w:rsidRPr="00761A52" w:rsidR="00761A52" w:rsidP="00761A52" w:rsidRDefault="00761A52" w14:paraId="2D6BE24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Gumka</w:t>
            </w:r>
          </w:p>
        </w:tc>
        <w:tc>
          <w:tcPr>
            <w:tcW w:w="1080" w:type="dxa"/>
            <w:tcMar>
              <w:top w:w="43" w:type="dxa"/>
              <w:left w:w="43" w:type="dxa"/>
              <w:bottom w:w="43" w:type="dxa"/>
              <w:right w:w="43" w:type="dxa"/>
            </w:tcMar>
            <w:vAlign w:val="center"/>
          </w:tcPr>
          <w:p w:rsidRPr="00761A52" w:rsidR="00761A52" w:rsidP="00761A52" w:rsidRDefault="00761A52" w14:paraId="1ED5BC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Ctrl+E</w:t>
            </w:r>
          </w:p>
        </w:tc>
        <w:tc>
          <w:tcPr>
            <w:tcW w:w="3645" w:type="dxa"/>
            <w:tcMar>
              <w:top w:w="43" w:type="dxa"/>
              <w:left w:w="43" w:type="dxa"/>
              <w:bottom w:w="43" w:type="dxa"/>
              <w:right w:w="43" w:type="dxa"/>
            </w:tcMar>
            <w:vAlign w:val="center"/>
          </w:tcPr>
          <w:p w:rsidRPr="00761A52" w:rsidR="00761A52" w:rsidP="00761A52" w:rsidRDefault="00761A52" w14:paraId="08B419B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Wymaż wszystko</w:t>
            </w:r>
          </w:p>
        </w:tc>
      </w:tr>
      <w:tr w:rsidRPr="00761A52" w:rsidR="00761A52" w:rsidTr="00526E8D" w14:paraId="3075D4F6"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C2E0AC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w:t>
            </w:r>
          </w:p>
        </w:tc>
        <w:tc>
          <w:tcPr>
            <w:tcW w:w="3555" w:type="dxa"/>
            <w:tcMar>
              <w:top w:w="43" w:type="dxa"/>
              <w:left w:w="43" w:type="dxa"/>
              <w:bottom w:w="43" w:type="dxa"/>
              <w:right w:w="43" w:type="dxa"/>
            </w:tcMar>
            <w:vAlign w:val="center"/>
          </w:tcPr>
          <w:p w:rsidRPr="00761A52" w:rsidR="00761A52" w:rsidP="00761A52" w:rsidRDefault="00761A52" w14:paraId="0D608C1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Linia</w:t>
            </w:r>
          </w:p>
        </w:tc>
        <w:tc>
          <w:tcPr>
            <w:tcW w:w="1080" w:type="dxa"/>
            <w:tcMar>
              <w:top w:w="43" w:type="dxa"/>
              <w:left w:w="43" w:type="dxa"/>
              <w:bottom w:w="43" w:type="dxa"/>
              <w:right w:w="43" w:type="dxa"/>
            </w:tcMar>
            <w:vAlign w:val="center"/>
          </w:tcPr>
          <w:p w:rsidRPr="00761A52" w:rsidR="00761A52" w:rsidP="00761A52" w:rsidRDefault="00761A52" w14:paraId="4BEB837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w:t>
            </w:r>
          </w:p>
        </w:tc>
        <w:tc>
          <w:tcPr>
            <w:tcW w:w="3645" w:type="dxa"/>
            <w:tcMar>
              <w:top w:w="43" w:type="dxa"/>
              <w:left w:w="43" w:type="dxa"/>
              <w:bottom w:w="43" w:type="dxa"/>
              <w:right w:w="43" w:type="dxa"/>
            </w:tcMar>
            <w:vAlign w:val="center"/>
          </w:tcPr>
          <w:p w:rsidRPr="00761A52" w:rsidR="00761A52" w:rsidP="00761A52" w:rsidRDefault="00761A52" w14:paraId="251EFA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Prostokąt</w:t>
            </w:r>
          </w:p>
        </w:tc>
      </w:tr>
      <w:tr w:rsidRPr="00761A52" w:rsidR="00761A52" w:rsidTr="00526E8D" w14:paraId="6136A3D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377AB8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w:t>
            </w:r>
          </w:p>
        </w:tc>
        <w:tc>
          <w:tcPr>
            <w:tcW w:w="3555" w:type="dxa"/>
            <w:tcMar>
              <w:top w:w="43" w:type="dxa"/>
              <w:left w:w="43" w:type="dxa"/>
              <w:bottom w:w="43" w:type="dxa"/>
              <w:right w:w="43" w:type="dxa"/>
            </w:tcMar>
            <w:vAlign w:val="center"/>
          </w:tcPr>
          <w:p w:rsidRPr="00761A52" w:rsidR="00761A52" w:rsidP="00761A52" w:rsidRDefault="00761A52" w14:paraId="10FCECF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Okrąg</w:t>
            </w:r>
          </w:p>
        </w:tc>
        <w:tc>
          <w:tcPr>
            <w:tcW w:w="1080" w:type="dxa"/>
            <w:tcMar>
              <w:top w:w="43" w:type="dxa"/>
              <w:left w:w="43" w:type="dxa"/>
              <w:bottom w:w="43" w:type="dxa"/>
              <w:right w:w="43" w:type="dxa"/>
            </w:tcMar>
            <w:vAlign w:val="center"/>
          </w:tcPr>
          <w:p w:rsidRPr="00761A52" w:rsidR="00761A52" w:rsidP="00761A52" w:rsidRDefault="00761A52" w14:paraId="521B375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w:t>
            </w:r>
          </w:p>
        </w:tc>
        <w:tc>
          <w:tcPr>
            <w:tcW w:w="3645" w:type="dxa"/>
            <w:tcMar>
              <w:top w:w="43" w:type="dxa"/>
              <w:left w:w="43" w:type="dxa"/>
              <w:bottom w:w="43" w:type="dxa"/>
              <w:right w:w="43" w:type="dxa"/>
            </w:tcMar>
            <w:vAlign w:val="center"/>
          </w:tcPr>
          <w:p w:rsidRPr="00761A52" w:rsidR="00761A52" w:rsidP="00761A52" w:rsidRDefault="00761A52" w14:paraId="7926D14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Trójkąt</w:t>
            </w:r>
          </w:p>
        </w:tc>
      </w:tr>
      <w:tr w:rsidRPr="00761A52" w:rsidR="00761A52" w:rsidTr="00526E8D" w14:paraId="6D95D4C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3891C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X</w:t>
            </w:r>
          </w:p>
        </w:tc>
        <w:tc>
          <w:tcPr>
            <w:tcW w:w="3555" w:type="dxa"/>
            <w:tcMar>
              <w:top w:w="43" w:type="dxa"/>
              <w:left w:w="43" w:type="dxa"/>
              <w:bottom w:w="43" w:type="dxa"/>
              <w:right w:w="43" w:type="dxa"/>
            </w:tcMar>
            <w:vAlign w:val="center"/>
          </w:tcPr>
          <w:p w:rsidRPr="00761A52" w:rsidR="00761A52" w:rsidP="00761A52" w:rsidRDefault="00761A52" w14:paraId="7D3D3FE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Pole tekstowe</w:t>
            </w:r>
          </w:p>
        </w:tc>
        <w:tc>
          <w:tcPr>
            <w:tcW w:w="1080" w:type="dxa"/>
            <w:tcMar>
              <w:top w:w="43" w:type="dxa"/>
              <w:left w:w="43" w:type="dxa"/>
              <w:bottom w:w="43" w:type="dxa"/>
              <w:right w:w="43" w:type="dxa"/>
            </w:tcMar>
            <w:vAlign w:val="center"/>
          </w:tcPr>
          <w:p w:rsidRPr="00761A52" w:rsidR="00761A52" w:rsidP="00761A52" w:rsidRDefault="00761A52" w14:paraId="31C88A9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w:t>
            </w:r>
          </w:p>
        </w:tc>
        <w:tc>
          <w:tcPr>
            <w:tcW w:w="3645" w:type="dxa"/>
            <w:tcMar>
              <w:top w:w="43" w:type="dxa"/>
              <w:left w:w="43" w:type="dxa"/>
              <w:bottom w:w="43" w:type="dxa"/>
              <w:right w:w="43" w:type="dxa"/>
            </w:tcMar>
            <w:vAlign w:val="center"/>
          </w:tcPr>
          <w:p w:rsidRPr="00761A52" w:rsidR="00761A52" w:rsidP="00761A52" w:rsidRDefault="00761A52" w14:paraId="757A3D7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Obraz</w:t>
            </w:r>
          </w:p>
        </w:tc>
      </w:tr>
      <w:tr w:rsidRPr="00761A52" w:rsidR="00761A52" w:rsidTr="00526E8D" w14:paraId="7BBD11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2811A7F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w:t>
            </w:r>
          </w:p>
        </w:tc>
        <w:tc>
          <w:tcPr>
            <w:tcW w:w="3555" w:type="dxa"/>
            <w:tcMar>
              <w:top w:w="43" w:type="dxa"/>
              <w:left w:w="43" w:type="dxa"/>
              <w:bottom w:w="43" w:type="dxa"/>
              <w:right w:w="43" w:type="dxa"/>
            </w:tcMar>
            <w:vAlign w:val="center"/>
          </w:tcPr>
          <w:p w:rsidRPr="00761A52" w:rsidR="00761A52" w:rsidP="00761A52" w:rsidRDefault="00761A52" w14:paraId="4866AE4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Zaznaczenie prostokąta</w:t>
            </w:r>
          </w:p>
        </w:tc>
        <w:tc>
          <w:tcPr>
            <w:tcW w:w="1080" w:type="dxa"/>
            <w:tcMar>
              <w:top w:w="43" w:type="dxa"/>
              <w:left w:w="43" w:type="dxa"/>
              <w:bottom w:w="43" w:type="dxa"/>
              <w:right w:w="43" w:type="dxa"/>
            </w:tcMar>
            <w:vAlign w:val="center"/>
          </w:tcPr>
          <w:p w:rsidRPr="00761A52" w:rsidR="00761A52" w:rsidP="00761A52" w:rsidRDefault="00761A52" w14:paraId="26391FC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w:t>
            </w:r>
          </w:p>
        </w:tc>
        <w:tc>
          <w:tcPr>
            <w:tcW w:w="3645" w:type="dxa"/>
            <w:tcMar>
              <w:top w:w="43" w:type="dxa"/>
              <w:left w:w="43" w:type="dxa"/>
              <w:bottom w:w="43" w:type="dxa"/>
              <w:right w:w="43" w:type="dxa"/>
            </w:tcMar>
            <w:vAlign w:val="center"/>
          </w:tcPr>
          <w:p w:rsidRPr="00761A52" w:rsidR="00761A52" w:rsidP="00761A52" w:rsidRDefault="00761A52" w14:paraId="788404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Zaznaczenie lassem</w:t>
            </w:r>
          </w:p>
        </w:tc>
      </w:tr>
      <w:tr w:rsidRPr="00761A52" w:rsidR="00761A52" w:rsidTr="00526E8D" w14:paraId="76C31D7D"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F4D625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Zaznaczenie</w:t>
            </w:r>
          </w:p>
        </w:tc>
      </w:tr>
      <w:tr w:rsidRPr="00761A52" w:rsidR="00761A52" w:rsidTr="00526E8D" w14:paraId="74DCB01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64F3BD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X</w:t>
            </w:r>
          </w:p>
        </w:tc>
        <w:tc>
          <w:tcPr>
            <w:tcW w:w="3555" w:type="dxa"/>
            <w:tcMar>
              <w:top w:w="43" w:type="dxa"/>
              <w:left w:w="43" w:type="dxa"/>
              <w:bottom w:w="43" w:type="dxa"/>
              <w:right w:w="43" w:type="dxa"/>
            </w:tcMar>
            <w:vAlign w:val="center"/>
          </w:tcPr>
          <w:p w:rsidRPr="00761A52" w:rsidR="00761A52" w:rsidP="00761A52" w:rsidRDefault="00761A52" w14:paraId="18B7BBF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Wytnij zaznaczony obszar</w:t>
            </w:r>
          </w:p>
        </w:tc>
        <w:tc>
          <w:tcPr>
            <w:tcW w:w="1080" w:type="dxa"/>
            <w:tcMar>
              <w:top w:w="43" w:type="dxa"/>
              <w:left w:w="43" w:type="dxa"/>
              <w:bottom w:w="43" w:type="dxa"/>
              <w:right w:w="43" w:type="dxa"/>
            </w:tcMar>
            <w:vAlign w:val="center"/>
          </w:tcPr>
          <w:p w:rsidRPr="00761A52" w:rsidR="00761A52" w:rsidP="00761A52" w:rsidRDefault="00761A52" w14:paraId="5BB3AFA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C</w:t>
            </w:r>
          </w:p>
        </w:tc>
        <w:tc>
          <w:tcPr>
            <w:tcW w:w="3645" w:type="dxa"/>
            <w:tcMar>
              <w:top w:w="43" w:type="dxa"/>
              <w:left w:w="43" w:type="dxa"/>
              <w:bottom w:w="43" w:type="dxa"/>
              <w:right w:w="43" w:type="dxa"/>
            </w:tcMar>
            <w:vAlign w:val="center"/>
          </w:tcPr>
          <w:p w:rsidRPr="00761A52" w:rsidR="00761A52" w:rsidP="00761A52" w:rsidRDefault="00761A52" w14:paraId="176766B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Kopiuj zaznaczony obszar</w:t>
            </w:r>
          </w:p>
        </w:tc>
      </w:tr>
      <w:tr w:rsidRPr="00761A52" w:rsidR="00761A52" w:rsidTr="00526E8D" w14:paraId="71A67540"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515CE10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V</w:t>
            </w:r>
          </w:p>
        </w:tc>
        <w:tc>
          <w:tcPr>
            <w:tcW w:w="3555" w:type="dxa"/>
            <w:tcMar>
              <w:top w:w="43" w:type="dxa"/>
              <w:left w:w="43" w:type="dxa"/>
              <w:bottom w:w="43" w:type="dxa"/>
              <w:right w:w="43" w:type="dxa"/>
            </w:tcMar>
            <w:vAlign w:val="center"/>
          </w:tcPr>
          <w:p w:rsidRPr="00761A52" w:rsidR="00761A52" w:rsidP="00761A52" w:rsidRDefault="00761A52" w14:paraId="7331FF6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Wklej</w:t>
            </w:r>
          </w:p>
        </w:tc>
        <w:tc>
          <w:tcPr>
            <w:tcW w:w="1080" w:type="dxa"/>
            <w:tcMar>
              <w:top w:w="43" w:type="dxa"/>
              <w:left w:w="43" w:type="dxa"/>
              <w:bottom w:w="43" w:type="dxa"/>
              <w:right w:w="43" w:type="dxa"/>
            </w:tcMar>
            <w:vAlign w:val="center"/>
          </w:tcPr>
          <w:p w:rsidRPr="00761A52" w:rsidR="00761A52" w:rsidP="00761A52" w:rsidRDefault="00761A52" w14:paraId="601F997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DEL</w:t>
            </w:r>
          </w:p>
        </w:tc>
        <w:tc>
          <w:tcPr>
            <w:tcW w:w="3645" w:type="dxa"/>
            <w:tcMar>
              <w:top w:w="43" w:type="dxa"/>
              <w:left w:w="43" w:type="dxa"/>
              <w:bottom w:w="43" w:type="dxa"/>
              <w:right w:w="43" w:type="dxa"/>
            </w:tcMar>
            <w:vAlign w:val="center"/>
          </w:tcPr>
          <w:p w:rsidRPr="00761A52" w:rsidR="00761A52" w:rsidP="00761A52" w:rsidRDefault="00761A52" w14:paraId="374F20B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Usuń zaznaczony obszar</w:t>
            </w:r>
          </w:p>
        </w:tc>
      </w:tr>
    </w:tbl>
    <w:p w:rsidRPr="00761A52" w:rsidR="004B4483" w:rsidP="00761A52" w:rsidRDefault="004B4483" w14:paraId="49CE73B0"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bookmarkEnd w:id="192"/>
    <w:p w:rsidRPr="00761A52" w:rsidR="00761A52" w:rsidP="00761A52" w:rsidRDefault="00761A52" w14:paraId="3609C052"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Tryb prezentacji</w:t>
      </w:r>
    </w:p>
    <w:p w:rsidRPr="00761A52" w:rsidR="00761A52" w:rsidP="00761A52" w:rsidRDefault="001148FF" w14:paraId="2F23E919" w14:textId="7DD44FB0">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1148FF">
        <w:rPr>
          <w:rFonts w:ascii="Times New Roman" w:hAnsi="Times New Roman" w:eastAsia="Malgun Gothic" w:cs="Times New Roman"/>
          <w:noProof/>
          <w:kern w:val="0"/>
          <w:szCs w:val="22"/>
          <w:lang w:val="en"/>
          <w14:ligatures w14:val="none"/>
        </w:rPr>
        <w:lastRenderedPageBreak/>
      </w:r>
      <w:r w:rsidRPr="001148FF">
        <w:rPr>
          <w:rFonts w:ascii="Times New Roman" w:hAnsi="Times New Roman" w:eastAsia="Malgun Gothic" w:cs="Times New Roman"/>
          <w:noProof/>
          <w:kern w:val="0"/>
          <w:szCs w:val="22"/>
          <w:lang w:val="en"/>
          <w14:ligatures w14:val="non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rsidRPr="00761A52" w:rsidR="00761A52" w:rsidP="00761A52" w:rsidRDefault="00761A52" w14:paraId="0FB23FB9" w14:textId="09D71378">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Tryb prezentacji zapewnia </w:t>
      </w:r>
      <w:r w:rsidRPr="00761A52" w:rsidR="001610D9">
        <w:rPr>
          <w:rFonts w:ascii="Times New Roman" w:hAnsi="Times New Roman" w:eastAsia="Malgun Gothic" w:cs="Times New Roman"/>
          <w:kern w:val="0"/>
          <w:szCs w:val="22"/>
          <w:lang w:val="en"/>
          <w14:ligatures w14:val="none"/>
        </w:rPr>
        <w:t xml:space="preserve">dynamiczne </w:t>
      </w:r>
      <w:r w:rsidRPr="00761A52">
        <w:rPr>
          <w:rFonts w:ascii="Times New Roman" w:hAnsi="Times New Roman" w:eastAsia="Malgun Gothic" w:cs="Times New Roman"/>
          <w:kern w:val="0"/>
          <w:szCs w:val="22"/>
          <w:lang w:val="en"/>
          <w14:ligatures w14:val="none"/>
        </w:rPr>
        <w:t xml:space="preserve">doświadczenie edukacyjne dzięki wykorzystaniu Dot Pad i cyfrowych grafik dotykowych w warunkach szkolnych.</w:t>
      </w:r>
    </w:p>
    <w:p w:rsidRPr="00761A52" w:rsidR="00761A52" w:rsidP="00761A52" w:rsidRDefault="001610D9" w14:paraId="4443554D" w14:textId="357566C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Wybierz </w:t>
      </w:r>
      <w:r w:rsidRPr="00761A52" w:rsidR="00761A52">
        <w:rPr>
          <w:rFonts w:ascii="Times New Roman" w:hAnsi="Times New Roman" w:eastAsia="Malgun Gothic" w:cs="Times New Roman"/>
          <w:kern w:val="0"/>
          <w:szCs w:val="22"/>
          <w:lang w:val="en"/>
          <w14:ligatures w14:val="none"/>
        </w:rPr>
        <w:t xml:space="preserve">przycisk trybu prezentacji znajdujący się w prawym górnym rogu ekranu Dot Canvas Web.</w:t>
      </w:r>
    </w:p>
    <w:p w:rsidRPr="00761A52" w:rsidR="00761A52" w:rsidP="00761A52" w:rsidRDefault="00761A52" w14:paraId="662C548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(1. Automatyczne drukowanie) Gdy </w:t>
      </w:r>
      <w:r w:rsidRPr="00761A52">
        <w:rPr>
          <w:rFonts w:ascii="Times New Roman" w:hAnsi="Times New Roman" w:eastAsia="Malgun Gothic" w:cs="Times New Roman"/>
          <w:kern w:val="0"/>
          <w:szCs w:val="22"/>
          <w:lang w:val="en"/>
          <w14:ligatures w14:val="none"/>
        </w:rPr>
        <w:t xml:space="preserve">DotPad </w:t>
      </w:r>
      <w:r w:rsidRPr="00761A52">
        <w:rPr>
          <w:rFonts w:ascii="Times New Roman" w:hAnsi="Times New Roman" w:eastAsia="Malgun Gothic" w:cs="Times New Roman"/>
          <w:kern w:val="0"/>
          <w:szCs w:val="22"/>
          <w:lang w:val="en"/>
          <w14:ligatures w14:val="none"/>
        </w:rPr>
        <w:t xml:space="preserve">jest podłączony do Dot Canvas Web, użytkownicy mogą korzystać z funkcji automatycznego drukowania.</w:t>
      </w:r>
    </w:p>
    <w:p w:rsidRPr="00761A52" w:rsidR="00761A52" w:rsidP="00761A52" w:rsidRDefault="00761A52" w14:paraId="4DB45613"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 włączeniu funkcji automatycznego drukowania, za każdym razem, gdy użytkownik zaznaczy obszar za pomocą wskaźnika trybu prezentacji, wybrany obszar zostanie automatycznie wyświetlony na </w:t>
      </w:r>
      <w:r w:rsidRPr="00761A52">
        <w:rPr>
          <w:rFonts w:ascii="Times New Roman" w:hAnsi="Times New Roman" w:eastAsia="Malgun Gothic" w:cs="Times New Roman"/>
          <w:kern w:val="0"/>
          <w:szCs w:val="22"/>
          <w:lang w:val="en"/>
          <w14:ligatures w14:val="none"/>
        </w:rPr>
        <w:t xml:space="preserve">DotPadzie</w:t>
      </w:r>
      <w:r w:rsidRPr="00761A52">
        <w:rPr>
          <w:rFonts w:ascii="Times New Roman" w:hAnsi="Times New Roman" w:eastAsia="Malgun Gothic" w:cs="Times New Roman"/>
          <w:kern w:val="0"/>
          <w:szCs w:val="22"/>
          <w:lang w:val="en"/>
          <w14:ligatures w14:val="none"/>
        </w:rPr>
        <w:t xml:space="preserve">.</w:t>
      </w:r>
    </w:p>
    <w:p w:rsidR="00761A52" w:rsidP="00761A52" w:rsidRDefault="00761A52" w14:paraId="1A57013A" w14:textId="5FFFEC6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(2. Wskaźnik) Podświetl określony obszar na bieżącej stronie obszaru roboczego za pomocą trzech rodzajów wskaźników, a wybrany obszar zostanie wyświetlony na </w:t>
      </w:r>
      <w:r w:rsidRPr="00761A52">
        <w:rPr>
          <w:rFonts w:ascii="Times New Roman" w:hAnsi="Times New Roman" w:eastAsia="Malgun Gothic" w:cs="Times New Roman"/>
          <w:kern w:val="0"/>
          <w:szCs w:val="22"/>
          <w:lang w:val="en"/>
          <w14:ligatures w14:val="none"/>
        </w:rPr>
        <w:t xml:space="preserve">urządzeniu DotPad</w:t>
      </w:r>
      <w:r w:rsidRPr="00761A52">
        <w:rPr>
          <w:rFonts w:ascii="Times New Roman" w:hAnsi="Times New Roman" w:eastAsia="Malgun Gothic" w:cs="Times New Roman"/>
          <w:kern w:val="0"/>
          <w:szCs w:val="22"/>
          <w:lang w:val="en"/>
          <w14:ligatures w14:val="none"/>
        </w:rPr>
        <w:t xml:space="preserve">.</w:t>
      </w:r>
    </w:p>
    <w:p w:rsidRPr="00761A52" w:rsidR="001148FF" w:rsidP="00761A52" w:rsidRDefault="001148FF" w14:paraId="25C5AD94" w14:textId="60B54E6D">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(3. Powiększanie i pomniejszanie) </w:t>
      </w:r>
      <w:r w:rsidRPr="008E5D62" w:rsidR="008E5D62">
        <w:rPr>
          <w:rFonts w:ascii="Times New Roman" w:hAnsi="Times New Roman" w:cs="Times New Roman"/>
        </w:rPr>
        <w:t xml:space="preserve">Aby powiększyć ekran, kliknij ikonę lupy znajdującą się w dolnej części wyskakującego okienka. Wyświetlacz można powiększyć do 400% (4x).</w:t>
      </w:r>
      <w:r w:rsidRPr="008E5D62" w:rsidR="008E5D62">
        <w:rPr>
          <w:rFonts w:ascii="Times New Roman" w:hAnsi="Times New Roman" w:cs="Times New Roman"/>
        </w:rPr>
        <w:br/>
      </w:r>
      <w:r w:rsidRPr="008E5D62" w:rsidR="008E5D62">
        <w:rPr>
          <w:rFonts w:ascii="Times New Roman" w:hAnsi="Times New Roman" w:cs="Times New Roman"/>
        </w:rPr>
        <w:t xml:space="preserve">Aby poruszać się po powiększonym obszarze, użyj pasków przewijania po prawej i na dole ekranu.</w:t>
      </w:r>
    </w:p>
    <w:p w:rsidRPr="00761A52" w:rsidR="00761A52" w:rsidP="00761A52" w:rsidRDefault="00761A52" w14:paraId="16D6DE3F"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8469D" w:rsidR="00761A52" w:rsidP="0078469D" w:rsidRDefault="00761A52" w14:paraId="4C18D800" w14:textId="16384B6E">
      <w:pPr>
        <w:pStyle w:val="ListParagraph"/>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8469D">
        <w:rPr>
          <w:rFonts w:ascii="Times New Roman" w:hAnsi="Times New Roman" w:eastAsia="Malgun Gothic" w:cs="Times New Roman"/>
          <w:kern w:val="0"/>
          <w:szCs w:val="22"/>
          <w:lang w:val="en"/>
          <w14:ligatures w14:val="none"/>
        </w:rPr>
        <w:t xml:space="preserve">Pasek zarządzania wieloma stronami</w:t>
      </w:r>
    </w:p>
    <w:p w:rsidRPr="00761A52" w:rsidR="00761A52" w:rsidP="00761A52" w:rsidRDefault="00761A52" w14:paraId="70234BEB" w14:textId="77777777">
      <w:pPr>
        <w:widowControl/>
        <w:numPr>
          <w:ilvl w:val="0"/>
          <w:numId w:val="3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Znajduje się on po lewej stronie obszaru roboczego. Użytkownicy mogą wybrać opcję wyświetlania/ukrywania siatki, zmieniać kolejność stron, usuwać strony i dodawać nowe.</w:t>
      </w:r>
    </w:p>
    <w:p w:rsidRPr="00761A52" w:rsidR="00761A52" w:rsidP="00761A52" w:rsidRDefault="00761A52" w14:paraId="152460FF" w14:textId="77777777">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Siatka: Użytkownicy mogą wybrać wyświetlanie siatki na obszarze rysowania za pomocą przycisku włączania/wyłączania siatki.</w:t>
      </w:r>
    </w:p>
    <w:p w:rsidRPr="00761A52" w:rsidR="00761A52" w:rsidP="00761A52" w:rsidRDefault="003F5ECD" w14:paraId="2FA9DC65" w14:textId="2638A1CF">
      <w:pPr>
        <w:widowControl/>
        <w:numPr>
          <w:ilvl w:val="0"/>
          <w:numId w:val="9"/>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Klawisz Ctrl + </w:t>
      </w:r>
      <w:r>
        <w:rPr>
          <w:rFonts w:hint="eastAsia" w:ascii="Times New Roman" w:hAnsi="Times New Roman" w:eastAsia="Malgun Gothic" w:cs="Times New Roman"/>
          <w:kern w:val="0"/>
          <w:szCs w:val="22"/>
          <w:lang w:val="en"/>
          <w14:ligatures w14:val="none"/>
        </w:rPr>
        <w:t xml:space="preserve">klawisze </w:t>
      </w:r>
      <w:r>
        <w:rPr>
          <w:rFonts w:hint="eastAsia" w:ascii="Times New Roman" w:hAnsi="Times New Roman" w:eastAsia="Malgun Gothic" w:cs="Times New Roman"/>
          <w:kern w:val="0"/>
          <w:szCs w:val="22"/>
          <w:lang w:val="en"/>
          <w14:ligatures w14:val="none"/>
        </w:rPr>
        <w:t xml:space="preserve">strzałek </w:t>
      </w:r>
      <w:r w:rsidRPr="00761A52" w:rsidR="00761A52">
        <w:rPr>
          <w:rFonts w:ascii="Times New Roman" w:hAnsi="Times New Roman" w:eastAsia="Malgun Gothic" w:cs="Times New Roman"/>
          <w:kern w:val="0"/>
          <w:szCs w:val="22"/>
          <w:lang w:val="en"/>
          <w14:ligatures w14:val="none"/>
        </w:rPr>
        <w:t xml:space="preserve">w górę/w dół</w:t>
      </w:r>
      <w:r w:rsidRPr="00761A52" w:rsidR="00761A52">
        <w:rPr>
          <w:rFonts w:ascii="Times New Roman" w:hAnsi="Times New Roman" w:eastAsia="Malgun Gothic" w:cs="Times New Roman"/>
          <w:kern w:val="0"/>
          <w:szCs w:val="22"/>
          <w:lang w:val="en"/>
          <w14:ligatures w14:val="none"/>
        </w:rPr>
        <w:t xml:space="preserve">: Użytkownik może zmienić kolejność stron.</w:t>
      </w:r>
    </w:p>
    <w:p w:rsidRPr="00761A52" w:rsidR="00761A52" w:rsidP="00761A52" w:rsidRDefault="00761A52" w14:paraId="141B93F8"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Płótno</w:t>
      </w:r>
    </w:p>
    <w:p w:rsidRPr="00761A52" w:rsidR="00761A52" w:rsidP="00761A52" w:rsidRDefault="00761A52" w14:paraId="010847A5" w14:textId="77777777">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Płótno to biały ekran rysowania, który zajmuje największą część ekranu.</w:t>
      </w:r>
    </w:p>
    <w:p w:rsidRPr="00761A52" w:rsidR="00761A52" w:rsidP="00761A52" w:rsidRDefault="00761A52" w14:paraId="35B14169" w14:textId="2D546B9F">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tworzyć </w:t>
      </w:r>
      <w:r w:rsidR="001610D9">
        <w:rPr>
          <w:rFonts w:ascii="Times New Roman" w:hAnsi="Times New Roman" w:eastAsia="Malgun Gothic" w:cs="Times New Roman"/>
          <w:kern w:val="0"/>
          <w:szCs w:val="22"/>
          <w:lang w:val="en"/>
          <w14:ligatures w14:val="none"/>
        </w:rPr>
        <w:t xml:space="preserve">nowe </w:t>
      </w:r>
      <w:r w:rsidRPr="00761A52">
        <w:rPr>
          <w:rFonts w:ascii="Times New Roman" w:hAnsi="Times New Roman" w:eastAsia="Malgun Gothic" w:cs="Times New Roman"/>
          <w:kern w:val="0"/>
          <w:szCs w:val="22"/>
          <w:lang w:val="en"/>
          <w14:ligatures w14:val="none"/>
        </w:rPr>
        <w:t xml:space="preserve">treści za pomocą narzędzia do rysowania/edycji lub otwierać </w:t>
      </w:r>
      <w:r w:rsidRPr="00761A52">
        <w:rPr>
          <w:rFonts w:ascii="Times New Roman" w:hAnsi="Times New Roman" w:eastAsia="Malgun Gothic" w:cs="Times New Roman"/>
          <w:kern w:val="0"/>
          <w:szCs w:val="22"/>
          <w:lang w:val="en"/>
          <w14:ligatures w14:val="none"/>
        </w:rPr>
        <w:t xml:space="preserve">istniejące treści z dysku.</w:t>
      </w:r>
    </w:p>
    <w:p w:rsidRPr="00761A52" w:rsidR="00761A52" w:rsidP="00761A52" w:rsidRDefault="00761A52" w14:paraId="6C272306"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Opis strony</w:t>
      </w:r>
    </w:p>
    <w:p w:rsidRPr="00761A52" w:rsidR="00761A52" w:rsidP="00761A52" w:rsidRDefault="00761A52" w14:paraId="3477863B"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Znajduje się po prawej stronie obszaru roboczego.</w:t>
      </w:r>
    </w:p>
    <w:p w:rsidRPr="00761A52" w:rsidR="00761A52" w:rsidP="00761A52" w:rsidRDefault="00761A52" w14:paraId="68655262"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dodawać opisy do tworzonych obrazów. </w:t>
      </w:r>
    </w:p>
    <w:p w:rsidRPr="001749D2" w:rsidR="00761A52" w:rsidP="00761A52" w:rsidRDefault="001749D2" w14:paraId="12166859" w14:textId="2C37840E">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1749D2">
        <w:rPr>
          <w:rFonts w:ascii="Times New Roman" w:hAnsi="Times New Roman" w:eastAsia="Malgun Gothic" w:cs="Times New Roman"/>
          <w:kern w:val="0"/>
          <w:szCs w:val="22"/>
          <w14:ligatures w14:val="none"/>
        </w:rPr>
        <w:lastRenderedPageBreak/>
      </w:r>
      <w:r w:rsidRPr="001749D2">
        <w:rPr>
          <w:rFonts w:ascii="Times New Roman" w:hAnsi="Times New Roman" w:eastAsia="Malgun Gothic" w:cs="Times New Roman"/>
          <w:kern w:val="0"/>
          <w:szCs w:val="22"/>
          <w14:ligatures w14:val="none"/>
        </w:rPr>
        <w:t xml:space="preserve">Opisy są automatycznie konwertowane na alfabet Braille'a i wyświetlane poprawnie tylko wtedy, gdy język wprowadzania danych jest zgodny z językiem Braille'a wybranym w ustawieniach Dot Canvas</w:t>
      </w:r>
      <w:r w:rsidRPr="001749D2" w:rsid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00ADE3A5"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Dodaj głos</w:t>
      </w:r>
    </w:p>
    <w:p w:rsidRPr="00761A52" w:rsidR="00761A52" w:rsidP="00761A52" w:rsidRDefault="00761A52" w14:paraId="2A02E518"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wstawić plik MP3 do określonej strony. Po otwarciu pliku w Dot Cloud informacje audio będą odtwarzane wraz z odpowiednim wyjściem strony.</w:t>
      </w:r>
    </w:p>
    <w:p w:rsidRPr="00761A52" w:rsidR="00761A52" w:rsidP="00761A52" w:rsidRDefault="00761A52" w14:paraId="4C1B8D61"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Drukuj</w:t>
      </w:r>
    </w:p>
    <w:p w:rsidRPr="00761A52" w:rsidR="00761A52" w:rsidP="00761A52" w:rsidRDefault="00761A52" w14:paraId="580BA867" w14:textId="77777777">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Znajduje się poniżej opisu strony.</w:t>
      </w:r>
    </w:p>
    <w:p w:rsidR="00761A52" w:rsidP="00761A52" w:rsidRDefault="00761A52" w14:paraId="524857A0" w14:textId="1172EFC0">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 kliknięciu przycisku [Drukuj] obraz na obszarze roboczym wraz z towarzyszącym mu opisem zostanie wydrukowany na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24F8DBCE"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3C5677A8" w14:textId="0115B599">
      <w:pPr>
        <w:pStyle w:val="Heading4"/>
      </w:pPr>
      <w:bookmarkStart w:name="_Toc173958650" w:id="193"/>
      <w:bookmarkStart w:name="_Toc175742069" w:id="194"/>
      <w:bookmarkStart w:name="_Toc175749287" w:id="195"/>
      <w:bookmarkStart w:name="_Toc219371946" w:id="196"/>
      <w:r w:rsidRPr="00761A52">
        <w:t xml:space="preserve">Dot Cloud</w:t>
      </w:r>
      <w:bookmarkEnd w:id="193"/>
      <w:bookmarkEnd w:id="194"/>
      <w:bookmarkEnd w:id="195"/>
      <w:bookmarkEnd w:id="196"/>
    </w:p>
    <w:p w:rsidRPr="00761A52" w:rsidR="00761A52" w:rsidP="00761A52" w:rsidRDefault="00761A52" w14:paraId="5C393C66" w14:textId="0070F76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zapisywać utworzone treści na dysku Dot Drive lub udostępniać je innym osobom. Użytkownicy mogą również drukować różne grafiki dotykowe </w:t>
      </w:r>
      <w:r w:rsidRPr="00761A52">
        <w:rPr>
          <w:rFonts w:ascii="Times New Roman" w:hAnsi="Times New Roman" w:eastAsia="Malgun Gothic" w:cs="Times New Roman"/>
          <w:kern w:val="0"/>
          <w:szCs w:val="22"/>
          <w:lang w:val="en"/>
          <w14:ligatures w14:val="none"/>
        </w:rPr>
        <w:t xml:space="preserve">zapisane na dysku Public Drive na urządzeniu</w:t>
      </w:r>
      <w:r w:rsidRPr="00761A52">
        <w:rPr>
          <w:rFonts w:ascii="Times New Roman" w:hAnsi="Times New Roman" w:eastAsia="Malgun Gothic" w:cs="Times New Roman"/>
          <w:kern w:val="0"/>
          <w:szCs w:val="22"/>
          <w:lang w:val="en"/>
          <w14:ligatures w14:val="none"/>
        </w:rPr>
        <w:t xml:space="preserve">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ACF03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00761A52" w:rsidP="00761A52" w:rsidRDefault="00761A52" w14:paraId="12B7B5F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Dysk Dot jest podzielony na dysk osobisty i dysk publiczny. Dysk osobisty jest domyślnie wybranym dyskiem, gdy użytkownik po raz pierwszy kliknie [Dysk Dot]. Układ ekranu dysku Dot jest następujący:</w:t>
      </w:r>
    </w:p>
    <w:p w:rsidRPr="00761A52" w:rsidR="005277DD" w:rsidP="00761A52" w:rsidRDefault="005277DD" w14:paraId="2BC475C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2CCBDE28"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Personal Drive (Dysk osobisty [nazwa użytkownika])</w:t>
      </w:r>
    </w:p>
    <w:p w:rsidRPr="00761A52" w:rsidR="00761A52" w:rsidP="00761A52" w:rsidRDefault="00761A52" w14:paraId="241664D2"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Pliki zapisane lub foldery utworzone w Dot Canvas zostaną zapisane w tym miejscu.</w:t>
      </w:r>
    </w:p>
    <w:p w:rsidRPr="00761A52" w:rsidR="00761A52" w:rsidP="00761A52" w:rsidRDefault="00761A52" w14:paraId="0A26A04A"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Foldery są wyświetlane przed plikami.</w:t>
      </w:r>
    </w:p>
    <w:p w:rsidRPr="00761A52" w:rsidR="00761A52" w:rsidP="00761A52" w:rsidRDefault="00761A52" w14:paraId="06DFDBC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otwierać pliki, udostępniać je, pobierać, zmieniać ich nazwy, kopiować, wycinać, wklejać lub usuwać, klikając prawym przyciskiem myszy na plik, a następnie wybierając żądaną opcję.</w:t>
      </w:r>
    </w:p>
    <w:p w:rsidRPr="00761A52" w:rsidR="00761A52" w:rsidP="00761A52" w:rsidRDefault="00761A52" w14:paraId="54FE165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Kliknij [+], aby utworzyć nowy plik, nowy folder lub przesłać plik. Użytkownicy mogą również kliknąć prawym przyciskiem myszy puste miejsce na dysku.</w:t>
      </w:r>
    </w:p>
    <w:p w:rsidRPr="00761A52" w:rsidR="00761A52" w:rsidP="00761A52" w:rsidRDefault="00761A52" w14:paraId="32AAD26E"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udostępniać pliki ze swojego dysku osobistego na dysku publicznym.</w:t>
      </w:r>
    </w:p>
    <w:p w:rsidRPr="00761A52" w:rsidR="00761A52" w:rsidP="00761A52" w:rsidRDefault="00761A52" w14:paraId="5E5797DB" w14:textId="77777777">
      <w:pPr>
        <w:widowControl/>
        <w:wordWrap/>
        <w:autoSpaceDE/>
        <w:autoSpaceDN/>
        <w:spacing w:after="0" w:line="276" w:lineRule="auto"/>
        <w:ind w:start="1134"/>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Kliknij prawym przyciskiem myszy plik, który chcesz udostępnić, a następnie kliknij [Udostępnij]. Jeśli edytujesz udostępniony plik, zostanie on również edytowany. </w:t>
      </w:r>
    </w:p>
    <w:p w:rsidRPr="00761A52" w:rsidR="00761A52" w:rsidP="00761A52" w:rsidRDefault="00761A52" w14:paraId="61699ADA" w14:textId="77777777">
      <w:pPr>
        <w:widowControl/>
        <w:wordWrap/>
        <w:autoSpaceDE/>
        <w:autoSpaceDN/>
        <w:spacing w:after="0" w:line="276" w:lineRule="auto"/>
        <w:ind w:start="1134"/>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Udostępniony plik z dysku osobistego będzie miał ikonę twórcy na miniaturze.</w:t>
      </w:r>
    </w:p>
    <w:p w:rsidRPr="00761A52" w:rsidR="00761A52" w:rsidP="00761A52" w:rsidRDefault="00761A52" w14:paraId="2B66856C"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Dysk publiczny</w:t>
      </w:r>
    </w:p>
    <w:p w:rsidRPr="00761A52" w:rsidR="00761A52" w:rsidP="00761A52" w:rsidRDefault="00761A52" w14:paraId="17194D1D"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 tym miejscu zapisywane są udostępnione foldery i pliki.</w:t>
      </w:r>
    </w:p>
    <w:p w:rsidRPr="00761A52" w:rsidR="00761A52" w:rsidP="00761A52" w:rsidRDefault="00761A52" w14:paraId="40B012F3" w14:textId="007BEFCB">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Udostępnione pliki można wyświetlić w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3DD3BDB5"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pobrać udostępnione pliki na komputer lub otworzyć je w celu edycji w Dot Canvas.</w:t>
      </w:r>
    </w:p>
    <w:p w:rsidRPr="00761A52" w:rsidR="00761A52" w:rsidP="00761A52" w:rsidRDefault="00761A52" w14:paraId="7F21A2E4"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Wyszukiwanie</w:t>
      </w:r>
    </w:p>
    <w:p w:rsidRPr="00761A52" w:rsidR="00761A52" w:rsidP="00761A52" w:rsidRDefault="00761A52" w14:paraId="4872F260"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Użytkownicy mogą wyszukiwać foldery i pliki.</w:t>
      </w:r>
    </w:p>
    <w:p w:rsidRPr="00761A52" w:rsidR="00761A52" w:rsidP="00761A52" w:rsidRDefault="00761A52" w14:paraId="7CC915ED"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 wpisaniu tekstu w polu wyszukiwania wyświetlą się pliki lub foldery o pasujących nazwach.</w:t>
      </w:r>
    </w:p>
    <w:p w:rsidRPr="00761A52" w:rsidR="00761A52" w:rsidP="00761A52" w:rsidRDefault="00761A52" w14:paraId="495B291F"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Przyciski Wstecz i Dalej</w:t>
      </w:r>
    </w:p>
    <w:p w:rsidRPr="00761A52" w:rsidR="00761A52" w:rsidP="00761A52" w:rsidRDefault="00761A52" w14:paraId="49456633"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Po kliknięciu przycisku Wstecz strona zostanie przekierowana do poprzedniego katalogu.</w:t>
      </w:r>
    </w:p>
    <w:p w:rsidRPr="00761A52" w:rsidR="00761A52" w:rsidP="00761A52" w:rsidRDefault="00761A52" w14:paraId="066E8780"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Jeśli klikniesz przycisk „Dalej”, strona zostanie przekierowana do następnego katalogu.</w:t>
      </w:r>
    </w:p>
    <w:p w:rsidRPr="00761A52" w:rsidR="00761A52" w:rsidP="00761A52" w:rsidRDefault="00761A52" w14:paraId="5950EC3A"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98039259" w:id="197"/>
      <w:r w:rsidRPr="00761A52">
        <w:rPr>
          <w:rFonts w:ascii="Times New Roman" w:hAnsi="Times New Roman" w:eastAsia="Malgun Gothic" w:cs="Times New Roman"/>
          <w:kern w:val="0"/>
          <w:szCs w:val="22"/>
          <w:lang w:val="en"/>
          <w14:ligatures w14:val="none"/>
        </w:rPr>
        <w:t xml:space="preserve">Przycisk widoku galerii</w:t>
      </w:r>
    </w:p>
    <w:p w:rsidRPr="00761A52" w:rsidR="00761A52" w:rsidP="00761A52" w:rsidRDefault="00761A52" w14:paraId="108345CA"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Domyślnym trybem Dot Drive jest tryb widoku galerii.</w:t>
      </w:r>
    </w:p>
    <w:p w:rsidRPr="00761A52" w:rsidR="00761A52" w:rsidP="00761A52" w:rsidRDefault="00761A52" w14:paraId="17190C42"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Lista folderów i plików jest wyświetlana w formie galerii, w której widoczne są ikony.</w:t>
      </w:r>
    </w:p>
    <w:bookmarkEnd w:id="197"/>
    <w:p w:rsidRPr="00761A52" w:rsidR="00761A52" w:rsidP="00761A52" w:rsidRDefault="00761A52" w14:paraId="36F80A75"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Przycisk widoku listy</w:t>
      </w:r>
    </w:p>
    <w:p w:rsidRPr="00761A52" w:rsidR="00761A52" w:rsidP="00761A52" w:rsidRDefault="00761A52" w14:paraId="64B5F31C" w14:textId="271B70C0">
      <w:pPr>
        <w:widowControl/>
        <w:numPr>
          <w:ilvl w:val="0"/>
          <w:numId w:val="35"/>
        </w:numPr>
        <w:wordWrap/>
        <w:autoSpaceDE/>
        <w:autoSpaceDN/>
        <w:spacing w:after="24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Pliki zostaną wyświetlone w </w:t>
      </w:r>
      <w:r w:rsidRPr="00761A52">
        <w:rPr>
          <w:rFonts w:ascii="Times New Roman" w:hAnsi="Times New Roman" w:eastAsia="Malgun Gothic" w:cs="Times New Roman"/>
          <w:kern w:val="0"/>
          <w:szCs w:val="22"/>
          <w:lang w:val="en"/>
          <w14:ligatures w14:val="none"/>
        </w:rPr>
        <w:t xml:space="preserve">trybie </w:t>
      </w:r>
      <w:r w:rsidRPr="00761A52" w:rsidR="001610D9">
        <w:rPr>
          <w:rFonts w:ascii="Times New Roman" w:hAnsi="Times New Roman" w:eastAsia="Malgun Gothic" w:cs="Times New Roman"/>
          <w:kern w:val="0"/>
          <w:szCs w:val="22"/>
          <w:lang w:val="en"/>
          <w14:ligatures w14:val="none"/>
        </w:rPr>
        <w:t xml:space="preserve">listy</w:t>
      </w:r>
      <w:r w:rsidRPr="00761A52">
        <w:rPr>
          <w:rFonts w:ascii="Times New Roman" w:hAnsi="Times New Roman" w:eastAsia="Malgun Gothic" w:cs="Times New Roman"/>
          <w:kern w:val="0"/>
          <w:szCs w:val="22"/>
          <w:lang w:val="en"/>
          <w14:ligatures w14:val="none"/>
        </w:rPr>
        <w:t xml:space="preserve">.</w:t>
      </w:r>
    </w:p>
    <w:p w:rsidRPr="00761A52" w:rsidR="00761A52" w:rsidP="0078191E" w:rsidRDefault="00761A52" w14:paraId="333C5363" w14:textId="12A18B08">
      <w:pPr>
        <w:pStyle w:val="Heading3"/>
      </w:pPr>
      <w:bookmarkStart w:name="_Toc173958651" w:id="198"/>
      <w:bookmarkStart w:name="_Toc175742070" w:id="199"/>
      <w:bookmarkStart w:name="_Toc175749288" w:id="200"/>
      <w:bookmarkStart w:name="_Toc219371947" w:id="201"/>
      <w:r w:rsidRPr="00761A52">
        <w:lastRenderedPageBreak/>
      </w:r>
      <w:r w:rsidRPr="00761A52">
        <w:t xml:space="preserve">Aktualizacja oprogramowania układowego </w:t>
      </w:r>
      <w:r w:rsidR="001A6D92">
        <w:rPr>
          <w:rFonts w:hint="eastAsia"/>
        </w:rPr>
        <w:t xml:space="preserve">w </w:t>
      </w:r>
      <w:r w:rsidRPr="00761A52">
        <w:t xml:space="preserve">Dot </w:t>
      </w:r>
      <w:r w:rsidR="001A6D92">
        <w:rPr>
          <w:rFonts w:hint="eastAsia"/>
        </w:rPr>
        <w:t xml:space="preserve">Strona </w:t>
      </w:r>
      <w:r w:rsidRPr="00761A52">
        <w:t xml:space="preserve">pomocy technicznej</w:t>
      </w:r>
      <w:bookmarkEnd w:id="198"/>
      <w:bookmarkEnd w:id="199"/>
      <w:bookmarkEnd w:id="200"/>
      <w:r w:rsidR="001A6D92">
        <w:rPr>
          <w:rFonts w:hint="eastAsia"/>
        </w:rPr>
        <w:t xml:space="preserve"> </w:t>
      </w:r>
      <w:bookmarkEnd w:id="201"/>
    </w:p>
    <w:p w:rsidRPr="001749D2" w:rsidR="00761A52" w:rsidP="00761A52" w:rsidRDefault="001749D2" w14:paraId="2C57CB1E" w14:textId="24BC68B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14:ligatures w14:val="none"/>
        </w:rPr>
      </w:pPr>
      <w:r w:rsidRPr="001749D2">
        <w:rPr>
          <w:rFonts w:ascii="Times New Roman" w:hAnsi="Times New Roman" w:eastAsia="Malgun Gothic" w:cs="Times New Roman"/>
          <w:kern w:val="0"/>
          <w:szCs w:val="22"/>
          <w14:ligatures w14:val="none"/>
        </w:rPr>
        <w:t xml:space="preserve">Oprogramowanie układowe Dot Pad można zaktualizować na stronie pomocy technicznej w serwisie Dot Canvas Web. </w:t>
      </w:r>
    </w:p>
    <w:p w:rsidRPr="00761A52" w:rsidR="00761A52" w:rsidP="00761A52" w:rsidRDefault="00ED4B54" w14:paraId="3F1802AF" w14:textId="4D6AC326">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Oto </w:t>
      </w:r>
      <w:r w:rsidRPr="00761A52" w:rsidR="00761A52">
        <w:rPr>
          <w:rFonts w:ascii="Times New Roman" w:hAnsi="Times New Roman" w:eastAsia="Malgun Gothic" w:cs="Times New Roman"/>
          <w:kern w:val="0"/>
          <w:szCs w:val="22"/>
          <w:lang w:val="en"/>
          <w14:ligatures w14:val="none"/>
        </w:rPr>
        <w:t xml:space="preserve">jak zaktualizować </w:t>
      </w:r>
      <w:r w:rsidRPr="00761A52" w:rsidR="00761A52">
        <w:rPr>
          <w:rFonts w:ascii="Times New Roman" w:hAnsi="Times New Roman" w:eastAsia="Malgun Gothic" w:cs="Times New Roman"/>
          <w:kern w:val="0"/>
          <w:szCs w:val="22"/>
          <w:lang w:val="en"/>
          <w14:ligatures w14:val="none"/>
        </w:rPr>
        <w:t xml:space="preserve">oprogramowanie</w:t>
      </w:r>
      <w:r w:rsidRPr="00761A52" w:rsidR="00761A52">
        <w:rPr>
          <w:rFonts w:ascii="Times New Roman" w:hAnsi="Times New Roman" w:eastAsia="Malgun Gothic" w:cs="Times New Roman"/>
          <w:kern w:val="0"/>
          <w:szCs w:val="22"/>
          <w:lang w:val="en"/>
          <w14:ligatures w14:val="none"/>
        </w:rPr>
        <w:t xml:space="preserve"> sprzętowe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w:t>
      </w:r>
    </w:p>
    <w:p w:rsidRPr="00245D07" w:rsidR="00B730A5" w:rsidP="00B730A5" w:rsidRDefault="00B730A5" w14:paraId="13BDB8DB" w14:textId="77777777">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Pr>
          <w:rFonts w:hint="eastAsia" w:ascii="Times New Roman" w:hAnsi="Times New Roman" w:eastAsia="Malgun Gothic" w:cs="Times New Roman"/>
          <w:lang w:val="en"/>
        </w:rPr>
        <w:t xml:space="preserve">Przejdź </w:t>
      </w:r>
      <w:r w:rsidRPr="00245D07">
        <w:rPr>
          <w:rFonts w:hint="eastAsia" w:ascii="Times New Roman" w:hAnsi="Times New Roman" w:eastAsia="Malgun Gothic" w:cs="Times New Roman"/>
          <w:lang w:val="en"/>
        </w:rPr>
        <w:t xml:space="preserve">do serwisu Dot Canvas </w:t>
      </w:r>
      <w:r>
        <w:rPr>
          <w:rFonts w:hint="eastAsia" w:ascii="Times New Roman" w:hAnsi="Times New Roman" w:eastAsia="Malgun Gothic" w:cs="Times New Roman"/>
          <w:lang w:val="en"/>
        </w:rPr>
        <w:t xml:space="preserve">Web pod adresem </w:t>
      </w:r>
      <w:hyperlink w:history="1" r:id="rId75">
        <w:r w:rsidRPr="00245D07">
          <w:rPr>
            <w:rStyle w:val="Hyperlink"/>
            <w:rFonts w:hint="eastAsia" w:ascii="Times New Roman" w:hAnsi="Times New Roman" w:eastAsia="Malgun Gothic" w:cs="Times New Roman"/>
            <w:lang w:val="en"/>
          </w:rPr>
          <w:t xml:space="preserve">apps-dotincorp.com</w:t>
        </w:r>
      </w:hyperlink>
    </w:p>
    <w:p w:rsidRPr="00761A52" w:rsidR="00B730A5" w:rsidP="00B730A5" w:rsidRDefault="00B730A5" w14:paraId="706973BC" w14:textId="77777777">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Wybierz zakładkę Dot Support </w:t>
      </w:r>
      <w:r>
        <w:rPr>
          <w:rFonts w:hint="eastAsia" w:ascii="Times New Roman" w:hAnsi="Times New Roman" w:eastAsia="Malgun Gothic" w:cs="Times New Roman"/>
          <w:lang w:val="en"/>
        </w:rPr>
        <w:t xml:space="preserve">w serwisie </w:t>
      </w:r>
      <w:r w:rsidRPr="00761A52">
        <w:rPr>
          <w:rFonts w:ascii="Times New Roman" w:hAnsi="Times New Roman" w:eastAsia="Malgun Gothic" w:cs="Times New Roman"/>
          <w:lang w:val="en"/>
        </w:rPr>
        <w:t xml:space="preserve">Dot Canvas Web.</w:t>
      </w:r>
    </w:p>
    <w:p w:rsidRPr="00761A52" w:rsidR="00B730A5" w:rsidP="00B730A5" w:rsidRDefault="00B730A5" w14:paraId="1889ECC2" w14:textId="546254AC">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Podłącz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do komputera za pomocą portu USB C </w:t>
      </w:r>
      <w:r>
        <w:rPr>
          <w:rFonts w:hint="eastAsia" w:ascii="Times New Roman" w:hAnsi="Times New Roman" w:eastAsia="Malgun Gothic" w:cs="Times New Roman"/>
          <w:lang w:val="en"/>
        </w:rPr>
        <w:t xml:space="preserve">znajdującego się </w:t>
      </w:r>
      <w:r w:rsidRPr="00761A52">
        <w:rPr>
          <w:rFonts w:ascii="Times New Roman" w:hAnsi="Times New Roman" w:eastAsia="Malgun Gothic" w:cs="Times New Roman"/>
          <w:lang w:val="en"/>
        </w:rPr>
        <w:t xml:space="preserve">po lewej stronie </w:t>
      </w:r>
      <w:r w:rsidR="008E5D62">
        <w:rPr>
          <w:rFonts w:ascii="Times New Roman" w:hAnsi="Times New Roman" w:eastAsia="Malgun Gothic" w:cs="Times New Roman"/>
          <w:lang w:val="en"/>
        </w:rPr>
        <w:t xml:space="preserve">urządzenia</w:t>
      </w:r>
      <w:r w:rsidRPr="00761A52">
        <w:rPr>
          <w:rFonts w:ascii="Times New Roman" w:hAnsi="Times New Roman" w:eastAsia="Malgun Gothic" w:cs="Times New Roman"/>
          <w:lang w:val="en"/>
        </w:rPr>
        <w:t xml:space="preserve">. Po podłączeniu włącz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i naciśnij przycisk „Podłącz urządzenie” na stronie pomocy technicznej Dot.</w:t>
      </w:r>
    </w:p>
    <w:p w:rsidR="00B730A5" w:rsidP="00B730A5" w:rsidRDefault="00B730A5" w14:paraId="7E4C92E2" w14:textId="77777777">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w:t>
      </w:r>
      <w:r w:rsidRPr="00245D07">
        <w:rPr>
          <w:rFonts w:ascii="Times New Roman" w:hAnsi="Times New Roman" w:eastAsia="Malgun Gothic" w:cs="Times New Roman"/>
          <w:i/>
        </w:rPr>
        <w:t xml:space="preserve">Upewnij się, że urządzenie pozostaje włączone, a kabel jest prawidłowo podłączony podczas całego procesu aktualizacji.</w:t>
      </w:r>
    </w:p>
    <w:p w:rsidRPr="00761A52" w:rsidR="00B730A5" w:rsidP="00B730A5" w:rsidRDefault="00B730A5" w14:paraId="5AABE215" w14:textId="2D07729B">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Podłącz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wybierając jedną z opcji portów przewodowych wyświetlonych w wyskakującym okienku. Jeśli wyświetli się komunikat o błędzie połączenia, </w:t>
      </w:r>
      <w:r w:rsidRPr="00761A52">
        <w:rPr>
          <w:rFonts w:ascii="Times New Roman" w:hAnsi="Times New Roman" w:eastAsia="Malgun Gothic" w:cs="Times New Roman"/>
          <w:lang w:val="en"/>
        </w:rPr>
        <w:t xml:space="preserve">wyłącz i ponownie włącz</w:t>
      </w:r>
      <w:r w:rsidRPr="00761A52">
        <w:rPr>
          <w:rFonts w:ascii="Times New Roman" w:hAnsi="Times New Roman" w:eastAsia="Malgun Gothic" w:cs="Times New Roman"/>
          <w:lang w:val="en"/>
        </w:rPr>
        <w:t xml:space="preserve">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a następnie spróbuj ponownie. Po podłączeniu możesz sprawdzić informacje o urządzeniu na stronie Dot Support i zaktualizować </w:t>
      </w:r>
      <w:r w:rsidR="001610D9">
        <w:rPr>
          <w:rFonts w:hint="eastAsia" w:ascii="Times New Roman" w:hAnsi="Times New Roman" w:eastAsia="Malgun Gothic" w:cs="Times New Roman"/>
          <w:lang w:val="en"/>
        </w:rPr>
        <w:t xml:space="preserve">je </w:t>
      </w:r>
      <w:r w:rsidRPr="00761A52">
        <w:rPr>
          <w:rFonts w:ascii="Times New Roman" w:hAnsi="Times New Roman" w:eastAsia="Malgun Gothic" w:cs="Times New Roman"/>
          <w:lang w:val="en"/>
        </w:rPr>
        <w:t xml:space="preserve">do najnowszej wersji oprogramowania.</w:t>
      </w:r>
    </w:p>
    <w:p w:rsidRPr="00761A52" w:rsidR="00B730A5" w:rsidP="00B730A5" w:rsidRDefault="00B730A5" w14:paraId="0F0D34BF" w14:textId="382B805E">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Wybierz przycisk [Aktualizuj] u dołu strony </w:t>
      </w:r>
      <w:r w:rsidRPr="00761A52">
        <w:rPr>
          <w:rFonts w:ascii="Times New Roman" w:hAnsi="Times New Roman" w:eastAsia="Malgun Gothic" w:cs="Times New Roman"/>
          <w:lang w:val="en"/>
        </w:rPr>
        <w:t xml:space="preserve">Informacje </w:t>
      </w:r>
      <w:r w:rsidRPr="00761A52">
        <w:rPr>
          <w:rFonts w:ascii="Times New Roman" w:hAnsi="Times New Roman" w:eastAsia="Malgun Gothic" w:cs="Times New Roman"/>
          <w:lang w:val="en"/>
        </w:rPr>
        <w:t xml:space="preserve">o wersji oprogramowania sprzętowego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aby kontynuować aktualizację oprogramowania sprzętowego. Aktualizacja trwa około 3–5 minut, w zależności od szybkości Internetu.</w:t>
      </w:r>
    </w:p>
    <w:p w:rsidRPr="00317FB0" w:rsidR="00317FB0" w:rsidP="00317FB0" w:rsidRDefault="00B730A5" w14:paraId="511DF73B" w14:textId="1D931416">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Jeśli oprogramowanie sprzętowe jest w najnowszej wersji, wyświetli się komunikat „Najnowsza wersja oprogramowania sprzętowego”.</w:t>
      </w:r>
      <w:bookmarkStart w:name="_Hlk219368174" w:id="202"/>
      <w:bookmarkEnd w:id="1"/>
    </w:p>
    <w:p w:rsidRPr="00185916" w:rsidR="00185916" w:rsidP="00185916" w:rsidRDefault="00317FB0" w14:paraId="6EBE4FEF" w14:textId="651F373D">
      <w:pPr>
        <w:widowControl/>
        <w:wordWrap/>
        <w:autoSpaceDE/>
        <w:autoSpaceDN/>
        <w:rPr>
          <w:rFonts w:ascii="Times New Roman" w:hAnsi="Times New Roman" w:eastAsia="Malgun Gothic" w:cs="Times New Roman"/>
          <w:iCs/>
          <w:lang w:val="en"/>
        </w:rPr>
      </w:pPr>
      <w:bookmarkStart w:name="bookmark=id.ignezwk154nv" w:colFirst="0" w:colLast="0" w:id="203"/>
      <w:bookmarkStart w:name="_heading=h.ebsb58vd8tx" w:colFirst="0" w:colLast="0" w:id="204"/>
      <w:bookmarkEnd w:id="203"/>
      <w:bookmarkEnd w:id="204"/>
      <w:r>
        <w:rPr>
          <w:rFonts w:ascii="Times New Roman" w:hAnsi="Times New Roman" w:eastAsia="Malgun Gothic" w:cs="Times New Roman"/>
          <w:iCs/>
          <w:lang w:val="en"/>
        </w:rPr>
        <w:br w:type="page"/>
      </w:r>
      <w:bookmarkStart w:name="_Hlk219369206" w:id="205"/>
    </w:p>
    <w:p w:rsidR="00185916" w:rsidP="00185916" w:rsidRDefault="00185916" w14:paraId="578FC64F" w14:textId="44D1C0F1">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bookmarkStart w:name="_Toc219371948" w:id="206"/>
      <w:bookmarkEnd w:id="205"/>
      <w:r w:rsidRPr="00185916">
        <w:rPr>
          <w:rFonts w:ascii="Times New Roman" w:hAnsi="Times New Roman" w:eastAsia="Times New Roman" w:cs="Times New Roman"/>
          <w:b/>
          <w:bCs/>
          <w:kern w:val="0"/>
          <w:sz w:val="56"/>
          <w:szCs w:val="56"/>
          <w:lang w:val="en"/>
          <w14:ligatures w14:val="none"/>
        </w:rPr>
        <w:lastRenderedPageBreak/>
      </w:r>
      <w:r w:rsidRPr="00185916">
        <w:rPr>
          <w:rFonts w:ascii="Times New Roman" w:hAnsi="Times New Roman" w:eastAsia="Times New Roman" w:cs="Times New Roman"/>
          <w:b/>
          <w:bCs/>
          <w:kern w:val="0"/>
          <w:sz w:val="56"/>
          <w:szCs w:val="56"/>
          <w:lang w:val="en"/>
          <w14:ligatures w14:val="none"/>
        </w:rPr>
        <w:t xml:space="preserve">Podręcznik użytkownika</w:t>
      </w:r>
      <w:r>
        <w:rPr>
          <w:rFonts w:hint="eastAsia" w:ascii="Times New Roman" w:hAnsi="Times New Roman" w:cs="Times New Roman"/>
          <w:b/>
          <w:bCs/>
          <w:kern w:val="0"/>
          <w:sz w:val="56"/>
          <w:szCs w:val="56"/>
          <w:lang w:val="en"/>
          <w14:ligatures w14:val="none"/>
        </w:rPr>
        <w:t xml:space="preserve">:</w:t>
      </w:r>
      <w:bookmarkStart w:name="_heading=h.m0ldr5g0n9ih" w:colFirst="0" w:colLast="0" w:id="207"/>
      <w:bookmarkEnd w:id="207"/>
      <w:r>
        <w:rPr>
          <w:rFonts w:hint="eastAsia" w:ascii="Times New Roman" w:hAnsi="Times New Roman" w:cs="Times New Roman"/>
          <w:b/>
          <w:bCs/>
          <w:kern w:val="0"/>
          <w:sz w:val="56"/>
          <w:szCs w:val="56"/>
          <w:lang w:val="en"/>
          <w14:ligatures w14:val="none"/>
        </w:rPr>
        <w:t xml:space="preserve"> </w:t>
      </w:r>
      <w:r w:rsidRPr="00185916">
        <w:rPr>
          <w:rFonts w:ascii="Times New Roman" w:hAnsi="Times New Roman" w:eastAsia="Times New Roman" w:cs="Times New Roman"/>
          <w:b/>
          <w:bCs/>
          <w:kern w:val="0"/>
          <w:sz w:val="56"/>
          <w:szCs w:val="56"/>
          <w:lang w:val="en"/>
          <w14:ligatures w14:val="none"/>
        </w:rPr>
        <w:t xml:space="preserve">Korzystanie z Dot Pad 320 z NVDA</w:t>
      </w:r>
      <w:bookmarkEnd w:id="206"/>
    </w:p>
    <w:p w:rsidRPr="00185916" w:rsidR="00185916" w:rsidP="00185916" w:rsidRDefault="00185916" w14:paraId="37DE1B60" w14:textId="6CF22E07">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p>
    <w:p w:rsidRPr="00185916" w:rsidR="00185916" w:rsidP="00185916" w:rsidRDefault="00185916" w14:paraId="79803BEC" w14:textId="1CCFC88F">
      <w:pPr>
        <w:pStyle w:val="Heading2"/>
        <w:rPr>
          <w:lang w:val="en"/>
        </w:rPr>
      </w:pPr>
      <w:bookmarkStart w:name="_Toc219371949" w:id="208"/>
      <w:r w:rsidRPr="00185916">
        <w:rPr>
          <w:lang w:val="en"/>
        </w:rPr>
        <w:t xml:space="preserve">Wprowadzenie</w:t>
      </w:r>
      <w:bookmarkEnd w:id="208"/>
    </w:p>
    <w:p w:rsidRPr="00185916" w:rsidR="00185916" w:rsidP="00185916" w:rsidRDefault="00185916" w14:paraId="4787BE2D" w14:textId="77777777">
      <w:pPr>
        <w:pStyle w:val="Heading3"/>
        <w:rPr>
          <w:rFonts w:eastAsia="Times New Roman"/>
          <w:kern w:val="0"/>
          <w14:ligatures w14:val="none"/>
        </w:rPr>
      </w:pPr>
      <w:bookmarkStart w:name="bookmark=id.hxi4hb2t83h8" w:colFirst="0" w:colLast="0" w:id="209"/>
      <w:bookmarkStart w:name="_heading=h.5hajrvum1gws" w:colFirst="0" w:colLast="0" w:id="210"/>
      <w:bookmarkStart w:name="_Toc219371950" w:id="211"/>
      <w:bookmarkEnd w:id="209"/>
      <w:bookmarkEnd w:id="210"/>
      <w:r w:rsidRPr="00185916">
        <w:rPr>
          <w:rFonts w:eastAsia="Times New Roman"/>
          <w:kern w:val="0"/>
          <w14:ligatures w14:val="none"/>
        </w:rPr>
        <w:t xml:space="preserve">Omówienie korzystania z NVDA z Dot Pad 320</w:t>
      </w:r>
      <w:bookmarkEnd w:id="211"/>
    </w:p>
    <w:p w:rsidRPr="00185916" w:rsidR="00185916" w:rsidP="00185916" w:rsidRDefault="00185916" w14:paraId="3D979E7D" w14:textId="77777777">
      <w:pPr>
        <w:pBdr>
          <w:top w:val="nil"/>
          <w:left w:val="nil"/>
          <w:bottom w:val="nil"/>
          <w:right w:val="nil"/>
          <w:between w:val="nil"/>
        </w:pBdr>
        <w:wordWrap/>
        <w:autoSpaceDE/>
        <w:autoSpaceDN/>
        <w:spacing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w:t>
      </w:r>
      <w:r w:rsidRPr="00185916">
        <w:rPr>
          <w:rFonts w:ascii="Times New Roman" w:hAnsi="Times New Roman" w:eastAsia="Times New Roman" w:cs="Times New Roman"/>
          <w:color w:val="000000"/>
          <w:kern w:val="0"/>
          <w:szCs w:val="22"/>
          <w:lang w:val="en"/>
          <w14:ligatures w14:val="none"/>
        </w:rPr>
        <w:t xml:space="preserve">NonVisual </w:t>
      </w:r>
      <w:r w:rsidRPr="00185916">
        <w:rPr>
          <w:rFonts w:ascii="Times New Roman" w:hAnsi="Times New Roman" w:eastAsia="Times New Roman" w:cs="Times New Roman"/>
          <w:color w:val="000000"/>
          <w:kern w:val="0"/>
          <w:szCs w:val="22"/>
          <w:lang w:val="en"/>
          <w14:ligatures w14:val="none"/>
        </w:rPr>
        <w:t xml:space="preserve">Desktop Access) to darmowy czytnik ekranu typu open source opracowany i dystrybuowany przez NV Access dla systemu operacyjnego Microsoft Windows. NVDA, zaprojektowany z myślą o osobach z dysfunkcją wzroku lub słabym wzrokiem, zapewnia wyjście głosowe i brajlowskie, umożliwiając płynną nawigację i zarządzanie aplikacjami Windows. Opracowany przy udziale NV Access i globalnej społeczności, NVDA jest wiodącym narzędziem ułatwiającym dostępność w środowisku Windows.</w:t>
      </w:r>
    </w:p>
    <w:p w:rsidRPr="00185916" w:rsidR="00185916" w:rsidP="00185916" w:rsidRDefault="00185916" w14:paraId="7CA7E897" w14:textId="77777777">
      <w:pPr>
        <w:wordWrap/>
        <w:autoSpaceDE/>
        <w:autoSpaceDN/>
        <w:spacing w:before="280" w:after="0" w:line="276" w:lineRule="auto"/>
        <w:ind w:start="12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kern w:val="0"/>
          <w:szCs w:val="22"/>
          <w:lang w:val="en"/>
          <w14:ligatures w14:val="none"/>
        </w:rPr>
        <w:t xml:space="preserve">Firma Dot Inc. opracowała i udostępnia sterownik NVDA Dot Pad 320, aby zapewnić płynną integrację czytnika ekranu NVDA z dotykowym wyświetlaczem graficznym Dot Pad 320. Zainstaluj sterownik Dot Pad 320 i korzystaj z informacji cyfrowych w nowy i skuteczny sposób. Wykorzystaj NVDA i Dot Pad 320, aby zwiększyć dostępność informacji i wydajność pracy.</w:t>
      </w:r>
    </w:p>
    <w:p w:rsidRPr="00185916" w:rsidR="00185916" w:rsidP="00185916" w:rsidRDefault="00185916" w14:paraId="5092D820" w14:textId="77777777">
      <w:pPr>
        <w:pStyle w:val="Heading3"/>
        <w:rPr>
          <w:rFonts w:eastAsia="Times New Roman"/>
          <w:kern w:val="0"/>
          <w14:ligatures w14:val="none"/>
        </w:rPr>
      </w:pPr>
      <w:bookmarkStart w:name="bookmark=id.igvw0k5idxex" w:colFirst="0" w:colLast="0" w:id="212"/>
      <w:bookmarkStart w:name="_heading=h.w75jp3bdykno" w:colFirst="0" w:colLast="0" w:id="213"/>
      <w:bookmarkStart w:name="_Toc219371951" w:id="214"/>
      <w:bookmarkEnd w:id="212"/>
      <w:bookmarkEnd w:id="213"/>
      <w:r w:rsidRPr="00185916">
        <w:rPr>
          <w:rFonts w:eastAsia="Times New Roman"/>
          <w:kern w:val="0"/>
          <w14:ligatures w14:val="none"/>
        </w:rPr>
        <w:t xml:space="preserve">Przegląd funkcji</w:t>
      </w:r>
      <w:bookmarkEnd w:id="214"/>
    </w:p>
    <w:p w:rsidRPr="00185916" w:rsidR="00185916" w:rsidP="00185916" w:rsidRDefault="00185916" w14:paraId="2C7A136D"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to czytnik ekranu zaprojektowany, aby pomagać użytkownikom z dysfunkcją wzroku w nawigacji i interakcji z systemem operacyjnym Windows oraz różnymi aplikacjami. Sterownik NVDA Dot Pad 320 rozszerza możliwości programu NVDA, łącząc go z urządzeniem Dot Pad 320, oferującym wieloliniowy wyświetlacz, który zapewnia wrażenia wykraczające poza tradycyjne wyświetlacze brajlowskie. Po zainstalowaniu sterownika NVDA Dot Pad 320 dostępne są następujące funkcje:</w:t>
      </w:r>
    </w:p>
    <w:p w:rsidRPr="00185916" w:rsidR="00185916" w:rsidRDefault="00185916" w14:paraId="6248013B" w14:textId="77777777">
      <w:pPr>
        <w:numPr>
          <w:ilvl w:val="0"/>
          <w:numId w:val="58"/>
        </w:numPr>
        <w:pBdr>
          <w:top w:val="nil"/>
          <w:left w:val="nil"/>
          <w:bottom w:val="nil"/>
          <w:right w:val="nil"/>
          <w:between w:val="nil"/>
        </w:pBdr>
        <w:tabs>
          <w:tab w:val="left" w:pos="840"/>
        </w:tabs>
        <w:wordWrap/>
        <w:autoSpaceDE/>
        <w:autoSpaceDN/>
        <w:spacing w:before="280" w:after="0" w:line="276" w:lineRule="auto"/>
        <w:ind w:end="64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Automatyczne wykrywanie i łączenie się z urządzeniem Dot Pad 320 po uruchomieniu lub podczas działania programu NVDA.</w:t>
      </w:r>
    </w:p>
    <w:p w:rsidRPr="00185916" w:rsidR="00185916" w:rsidRDefault="00185916" w14:paraId="7F641CF4" w14:textId="77777777">
      <w:pPr>
        <w:numPr>
          <w:ilvl w:val="0"/>
          <w:numId w:val="58"/>
        </w:numPr>
        <w:pBdr>
          <w:top w:val="nil"/>
          <w:left w:val="nil"/>
          <w:bottom w:val="nil"/>
          <w:right w:val="nil"/>
          <w:between w:val="nil"/>
        </w:pBdr>
        <w:tabs>
          <w:tab w:val="left" w:pos="840"/>
        </w:tabs>
        <w:wordWrap/>
        <w:autoSpaceDE/>
        <w:autoSpaceDN/>
        <w:spacing w:before="1" w:after="0" w:line="276" w:lineRule="auto"/>
        <w:ind w:end="892"/>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Umożliwia użytkownikom przełączenie połączenia na urządzenie Dot Pad 320 po podłączeniu do innego wyświetlacza brajlowskiego.</w:t>
      </w:r>
    </w:p>
    <w:p w:rsidRPr="00185916" w:rsidR="00185916" w:rsidRDefault="00185916" w14:paraId="3EB7CBC1" w14:textId="77777777">
      <w:pPr>
        <w:numPr>
          <w:ilvl w:val="0"/>
          <w:numId w:val="58"/>
        </w:numPr>
        <w:pBdr>
          <w:top w:val="nil"/>
          <w:left w:val="nil"/>
          <w:bottom w:val="nil"/>
          <w:right w:val="nil"/>
          <w:between w:val="nil"/>
        </w:pBdr>
        <w:tabs>
          <w:tab w:val="left" w:pos="839"/>
        </w:tabs>
        <w:wordWrap/>
        <w:autoSpaceDE/>
        <w:autoSpaceDN/>
        <w:spacing w:after="0" w:line="275" w:lineRule="auto"/>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Konwertuje dane wyjściowe NVDA na dane brajlowskie i wyświetla je na urządzeniu Dot Pad 320.</w:t>
      </w:r>
    </w:p>
    <w:p w:rsidRPr="00185916" w:rsidR="00185916" w:rsidRDefault="00185916" w14:paraId="2C10828E" w14:textId="77777777">
      <w:pPr>
        <w:numPr>
          <w:ilvl w:val="0"/>
          <w:numId w:val="58"/>
        </w:numPr>
        <w:pBdr>
          <w:top w:val="nil"/>
          <w:left w:val="nil"/>
          <w:bottom w:val="nil"/>
          <w:right w:val="nil"/>
          <w:between w:val="nil"/>
        </w:pBdr>
        <w:tabs>
          <w:tab w:val="left" w:pos="840"/>
        </w:tabs>
        <w:wordWrap/>
        <w:autoSpaceDE/>
        <w:autoSpaceDN/>
        <w:spacing w:before="41" w:after="0" w:line="278" w:lineRule="auto"/>
        <w:ind w:end="194"/>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Wyświetla zawartość ekranu odczytaną przez NVDA jednocześnie w obszarze wieloliniowym o 300 komórkach i obszarze o 20 komórkach urządzenia Dot Pad 320.</w:t>
      </w:r>
    </w:p>
    <w:p w:rsidRPr="00185916" w:rsidR="00185916" w:rsidRDefault="00185916" w14:paraId="106D5A74" w14:textId="77777777">
      <w:pPr>
        <w:numPr>
          <w:ilvl w:val="0"/>
          <w:numId w:val="58"/>
        </w:numPr>
        <w:pBdr>
          <w:top w:val="nil"/>
          <w:left w:val="nil"/>
          <w:bottom w:val="nil"/>
          <w:right w:val="nil"/>
          <w:between w:val="nil"/>
        </w:pBdr>
        <w:tabs>
          <w:tab w:val="left" w:pos="840"/>
        </w:tabs>
        <w:wordWrap/>
        <w:autoSpaceDE/>
        <w:autoSpaceDN/>
        <w:spacing w:after="0" w:line="276" w:lineRule="auto"/>
        <w:ind w:end="311"/>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Wyświetla różne treści jednocześnie w obszarze wielowierszowym o 300 komórkach i obszarze o 20 komórkach, niezależnie kontrolując każdy z nich.</w:t>
      </w:r>
    </w:p>
    <w:p w:rsidRPr="00185916" w:rsidR="00185916" w:rsidRDefault="00185916" w14:paraId="4E33D7F3" w14:textId="77777777">
      <w:pPr>
        <w:numPr>
          <w:ilvl w:val="0"/>
          <w:numId w:val="58"/>
        </w:numPr>
        <w:pBdr>
          <w:top w:val="nil"/>
          <w:left w:val="nil"/>
          <w:bottom w:val="nil"/>
          <w:right w:val="nil"/>
          <w:between w:val="nil"/>
        </w:pBdr>
        <w:tabs>
          <w:tab w:val="left" w:pos="839"/>
        </w:tabs>
        <w:wordWrap/>
        <w:autoSpaceDE/>
        <w:autoSpaceDN/>
        <w:spacing w:before="62"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Wyświetla dane wykresów Microsoft Excel i PowerPoint na urządzeniu Dot Pad 320.</w:t>
      </w:r>
    </w:p>
    <w:p w:rsidRPr="00185916" w:rsidR="00185916" w:rsidRDefault="00185916" w14:paraId="35F06DE1" w14:textId="77777777">
      <w:pPr>
        <w:numPr>
          <w:ilvl w:val="0"/>
          <w:numId w:val="58"/>
        </w:numPr>
        <w:pBdr>
          <w:top w:val="nil"/>
          <w:left w:val="nil"/>
          <w:bottom w:val="nil"/>
          <w:right w:val="nil"/>
          <w:between w:val="nil"/>
        </w:pBdr>
        <w:tabs>
          <w:tab w:val="left" w:pos="839"/>
        </w:tabs>
        <w:wordWrap/>
        <w:autoSpaceDE/>
        <w:autoSpaceDN/>
        <w:spacing w:before="41"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Odświeża wyświetlacz na urządzeniu Dot Pad.</w:t>
      </w:r>
    </w:p>
    <w:p w:rsidRPr="00185916" w:rsidR="00185916" w:rsidRDefault="00185916" w14:paraId="63B41A17" w14:textId="77777777">
      <w:pPr>
        <w:numPr>
          <w:ilvl w:val="0"/>
          <w:numId w:val="58"/>
        </w:numPr>
        <w:pBdr>
          <w:top w:val="nil"/>
          <w:left w:val="nil"/>
          <w:bottom w:val="nil"/>
          <w:right w:val="nil"/>
          <w:between w:val="nil"/>
        </w:pBdr>
        <w:tabs>
          <w:tab w:val="left" w:pos="840"/>
        </w:tabs>
        <w:wordWrap/>
        <w:autoSpaceDE/>
        <w:autoSpaceDN/>
        <w:spacing w:before="41" w:after="0" w:line="276" w:lineRule="auto"/>
        <w:ind w:end="30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Wykorzystuje przyciski Dot Pad 320 do sterowania podstawowymi funkcjami nawigacyjnymi NVDA i przewijania wielowierszowych danych brajlowskich i wykresów na Dot Pad 320.</w:t>
      </w:r>
    </w:p>
    <w:p w:rsidRPr="00185916" w:rsidR="00185916" w:rsidP="00185916" w:rsidRDefault="00185916" w14:paraId="0F59DDE4" w14:textId="77777777">
      <w:pPr>
        <w:pStyle w:val="Heading3"/>
        <w:rPr>
          <w:rFonts w:eastAsia="Times New Roman"/>
          <w:kern w:val="0"/>
          <w14:ligatures w14:val="none"/>
        </w:rPr>
      </w:pPr>
      <w:bookmarkStart w:name="_heading=h.a1bzo03uapeb" w:colFirst="0" w:colLast="0" w:id="215"/>
      <w:bookmarkStart w:name="_Toc219371952" w:id="216"/>
      <w:bookmarkEnd w:id="215"/>
      <w:r w:rsidRPr="00185916">
        <w:rPr>
          <w:rFonts w:eastAsia="Times New Roman"/>
          <w:kern w:val="0"/>
          <w14:ligatures w14:val="none"/>
        </w:rPr>
        <w:lastRenderedPageBreak/>
      </w:r>
      <w:r w:rsidRPr="00185916">
        <w:rPr>
          <w:rFonts w:eastAsia="Times New Roman"/>
          <w:kern w:val="0"/>
          <w14:ligatures w14:val="none"/>
        </w:rPr>
        <w:t xml:space="preserve">Wymagania systemowe</w:t>
      </w:r>
      <w:bookmarkEnd w:id="216"/>
    </w:p>
    <w:p w:rsidRPr="00185916" w:rsidR="00185916" w:rsidRDefault="00185916" w14:paraId="05A23F23" w14:textId="77777777">
      <w:pPr>
        <w:numPr>
          <w:ilvl w:val="0"/>
          <w:numId w:val="59"/>
        </w:numPr>
        <w:pBdr>
          <w:top w:val="nil"/>
          <w:left w:val="nil"/>
          <w:bottom w:val="nil"/>
          <w:right w:val="nil"/>
          <w:between w:val="nil"/>
        </w:pBdr>
        <w:tabs>
          <w:tab w:val="left" w:pos="919"/>
        </w:tabs>
        <w:wordWrap/>
        <w:autoSpaceDE/>
        <w:autoSpaceDN/>
        <w:spacing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System operacyjny</w:t>
      </w:r>
      <w:r w:rsidRPr="00185916">
        <w:rPr>
          <w:rFonts w:ascii="Times New Roman" w:hAnsi="Times New Roman" w:eastAsia="Times New Roman" w:cs="Times New Roman"/>
          <w:color w:val="000000"/>
          <w:kern w:val="0"/>
          <w:szCs w:val="22"/>
          <w:lang w:val="en"/>
          <w14:ligatures w14:val="none"/>
        </w:rPr>
        <w:t xml:space="preserve">: Windows 8.1 lub nowszy</w:t>
      </w:r>
    </w:p>
    <w:p w:rsidRPr="00185916" w:rsidR="00185916" w:rsidP="00185916" w:rsidRDefault="00185916" w14:paraId="3C5CC3E2"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Zalecany system Windows 10 lub nowszy.</w:t>
      </w:r>
    </w:p>
    <w:p w:rsidRPr="00185916" w:rsidR="00185916" w:rsidRDefault="00185916" w14:paraId="4DD38859" w14:textId="77777777">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Wersja NVDA</w:t>
      </w:r>
      <w:r w:rsidRPr="00185916">
        <w:rPr>
          <w:rFonts w:ascii="Times New Roman" w:hAnsi="Times New Roman" w:eastAsia="Times New Roman" w:cs="Times New Roman"/>
          <w:color w:val="000000"/>
          <w:kern w:val="0"/>
          <w:szCs w:val="22"/>
          <w:lang w:val="en"/>
          <w14:ligatures w14:val="none"/>
        </w:rPr>
        <w:t xml:space="preserve">: NVDA 2023.4 lub nowsza</w:t>
      </w:r>
    </w:p>
    <w:p w:rsidRPr="00185916" w:rsidR="00185916" w:rsidP="00185916" w:rsidRDefault="00185916" w14:paraId="4722909A"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Zalecana wersja NVDA 2024.1 lub nowsza.</w:t>
      </w:r>
      <w:bookmarkStart w:name="bookmark=id.u8piehxtv78n" w:colFirst="0" w:colLast="0" w:id="217"/>
      <w:bookmarkStart w:name="bookmark=id.9upydttam854" w:colFirst="0" w:colLast="0" w:id="218"/>
      <w:bookmarkStart w:name="bookmark=id.s7fho8s2t6us" w:colFirst="0" w:colLast="0" w:id="219"/>
      <w:bookmarkEnd w:id="217"/>
      <w:bookmarkEnd w:id="218"/>
      <w:bookmarkEnd w:id="219"/>
    </w:p>
    <w:p w:rsidRPr="00185916" w:rsidR="00185916" w:rsidP="00185916" w:rsidRDefault="00185916" w14:paraId="14124EB9" w14:textId="77777777">
      <w:pPr>
        <w:pStyle w:val="Heading2"/>
        <w:rPr>
          <w:rFonts w:eastAsia="Times New Roman"/>
          <w:kern w:val="0"/>
          <w:sz w:val="34"/>
          <w:szCs w:val="34"/>
          <w:lang w:val="en"/>
          <w14:ligatures w14:val="none"/>
        </w:rPr>
      </w:pPr>
      <w:bookmarkStart w:name="bookmark=id.bk09qnfogvu" w:colFirst="0" w:colLast="0" w:id="220"/>
      <w:bookmarkStart w:name="_heading=h.3pe6y3eq2tea" w:colFirst="0" w:colLast="0" w:id="221"/>
      <w:bookmarkStart w:name="_Toc219371953" w:id="222"/>
      <w:bookmarkEnd w:id="220"/>
      <w:bookmarkEnd w:id="221"/>
      <w:r w:rsidRPr="00185916">
        <w:rPr>
          <w:rFonts w:eastAsia="Times New Roman"/>
          <w:kern w:val="0"/>
          <w:sz w:val="34"/>
          <w:szCs w:val="34"/>
          <w:lang w:val="en"/>
          <w14:ligatures w14:val="none"/>
        </w:rPr>
        <w:t xml:space="preserve">Podstawowy przewodnik użytkowania programu NVDA z klawiaturą Dot Pad 320</w:t>
      </w:r>
      <w:bookmarkEnd w:id="222"/>
    </w:p>
    <w:p w:rsidRPr="00185916" w:rsidR="00185916" w:rsidP="00185916" w:rsidRDefault="00185916" w14:paraId="1D62BC77" w14:textId="77777777">
      <w:pPr>
        <w:pStyle w:val="Heading3"/>
        <w:rPr>
          <w:rFonts w:eastAsia="Times New Roman"/>
          <w:kern w:val="0"/>
          <w14:ligatures w14:val="none"/>
        </w:rPr>
      </w:pPr>
      <w:bookmarkStart w:name="bookmark=id.vj0dsmip6k6c" w:colFirst="0" w:colLast="0" w:id="223"/>
      <w:bookmarkStart w:name="_heading=h.5rbt7s7miyuf" w:colFirst="0" w:colLast="0" w:id="224"/>
      <w:bookmarkStart w:name="_Toc219371954" w:id="225"/>
      <w:bookmarkEnd w:id="223"/>
      <w:bookmarkEnd w:id="224"/>
      <w:r w:rsidRPr="00185916">
        <w:rPr>
          <w:rFonts w:eastAsia="Times New Roman"/>
          <w:kern w:val="0"/>
          <w14:ligatures w14:val="none"/>
        </w:rPr>
        <w:t xml:space="preserve">Instalacja i konfiguracja</w:t>
      </w:r>
      <w:bookmarkEnd w:id="225"/>
    </w:p>
    <w:p w:rsidRPr="00185916" w:rsidR="00185916" w:rsidP="00185916" w:rsidRDefault="00185916" w14:paraId="6FE4EFFA" w14:textId="77777777">
      <w:pPr>
        <w:pBdr>
          <w:top w:val="nil"/>
          <w:left w:val="nil"/>
          <w:bottom w:val="nil"/>
          <w:right w:val="nil"/>
          <w:between w:val="nil"/>
        </w:pBdr>
        <w:wordWrap/>
        <w:autoSpaceDE/>
        <w:autoSpaceDN/>
        <w:spacing w:before="79" w:after="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 tej sekcji omówiono instalację i uruchomienie programu NVDA oraz sterownika NVDA Dot Pad 320.</w:t>
      </w:r>
    </w:p>
    <w:p w:rsidRPr="00185916" w:rsidR="00185916" w:rsidP="00185916" w:rsidRDefault="00185916" w14:paraId="3CD7465A" w14:textId="77777777">
      <w:pPr>
        <w:pStyle w:val="Heading4"/>
        <w:rPr>
          <w:rFonts w:ascii="Times New Roman" w:hAnsi="Times New Roman" w:eastAsia="Times New Roman" w:cs="Times New Roman"/>
          <w:kern w:val="0"/>
          <w:sz w:val="24"/>
          <w14:ligatures w14:val="none"/>
        </w:rPr>
      </w:pPr>
      <w:bookmarkStart w:name="bookmark=id.lqag4b9gs1us" w:colFirst="0" w:colLast="0" w:id="226"/>
      <w:bookmarkStart w:name="_Toc219371955" w:id="227"/>
      <w:bookmarkEnd w:id="226"/>
      <w:r w:rsidRPr="00185916">
        <w:rPr>
          <w:rFonts w:ascii="Times New Roman" w:hAnsi="Times New Roman" w:eastAsia="Times New Roman" w:cs="Times New Roman"/>
          <w:kern w:val="0"/>
          <w:sz w:val="24"/>
          <w14:ligatures w14:val="none"/>
        </w:rPr>
        <w:t xml:space="preserve">Instalacja programu NVDA</w:t>
      </w:r>
      <w:bookmarkEnd w:id="227"/>
    </w:p>
    <w:p w:rsidRPr="00185916" w:rsidR="00185916" w:rsidP="00185916" w:rsidRDefault="00185916" w14:paraId="29B2C057" w14:textId="77777777">
      <w:pPr>
        <w:pBdr>
          <w:top w:val="nil"/>
          <w:left w:val="nil"/>
          <w:bottom w:val="nil"/>
          <w:right w:val="nil"/>
          <w:between w:val="nil"/>
        </w:pBdr>
        <w:wordWrap/>
        <w:autoSpaceDE/>
        <w:autoSpaceDN/>
        <w:spacing w:before="81"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Aby móc korzystać z programu NVDA z urządzeniem Dot Pad 320, należy najpierw zainstalować program NVDA. Program NVDA można pobrać ze </w:t>
      </w:r>
      <w:r w:rsidRPr="00185916">
        <w:rPr>
          <w:rFonts w:ascii="Times New Roman" w:hAnsi="Times New Roman" w:eastAsia="Times New Roman" w:cs="Times New Roman"/>
          <w:color w:val="000000"/>
          <w:kern w:val="0"/>
          <w:szCs w:val="22"/>
          <w:lang w:val="en"/>
          <w14:ligatures w14:val="none"/>
        </w:rPr>
        <w:t xml:space="preserve">strony</w:t>
      </w:r>
      <w:r w:rsidRPr="00185916">
        <w:rPr>
          <w:rFonts w:ascii="Times New Roman" w:hAnsi="Times New Roman" w:eastAsia="Times New Roman" w:cs="Times New Roman"/>
          <w:color w:val="000000"/>
          <w:kern w:val="0"/>
          <w:szCs w:val="22"/>
          <w:lang w:val="en"/>
          <w14:ligatures w14:val="none"/>
        </w:rPr>
        <w:t xml:space="preserve"> </w:t>
      </w:r>
      <w:hyperlink r:id="rId78">
        <w:r w:rsidRPr="00185916">
          <w:rPr>
            <w:rFonts w:ascii="Times New Roman" w:hAnsi="Times New Roman" w:eastAsia="Times New Roman" w:cs="Times New Roman"/>
            <w:color w:val="000000"/>
            <w:kern w:val="0"/>
            <w:szCs w:val="22"/>
            <w:lang w:val="en"/>
            <w14:ligatures w14:val="none"/>
          </w:rPr>
          <w:t xml:space="preserve">„Pobieranie”</w:t>
        </w:r>
      </w:hyperlink>
      <w:r w:rsidRPr="00185916">
        <w:rPr>
          <w:rFonts w:ascii="Times New Roman" w:hAnsi="Times New Roman" w:eastAsia="Times New Roman" w:cs="Times New Roman"/>
          <w:color w:val="000000"/>
          <w:kern w:val="0"/>
          <w:szCs w:val="22"/>
          <w:lang w:val="en"/>
          <w14:ligatures w14:val="none"/>
        </w:rPr>
        <w:t xml:space="preserve"> witryny internetowej NV Access. Szczegółowe informacje na temat pobierania programu NVDA, jego wstępnej konfiguracji i uruchamiania można znaleźć w </w:t>
      </w:r>
      <w:hyperlink w:anchor="NVDAQuickStartGuide" r:id="rId79">
        <w:r w:rsidRPr="00185916">
          <w:rPr>
            <w:rFonts w:ascii="Times New Roman" w:hAnsi="Times New Roman" w:eastAsia="Times New Roman" w:cs="Times New Roman"/>
            <w:color w:val="0000FF"/>
            <w:kern w:val="0"/>
            <w:szCs w:val="22"/>
            <w:u w:val="single"/>
            <w:lang w:val="en"/>
            <w14:ligatures w14:val="none"/>
          </w:rPr>
          <w:t xml:space="preserve">„Podręczniku użytkownika NVDA</w:t>
        </w:r>
      </w:hyperlink>
      <w:r w:rsidRPr="00185916">
        <w:rPr>
          <w:rFonts w:ascii="Times New Roman" w:hAnsi="Times New Roman" w:eastAsia="Times New Roman" w:cs="Times New Roman"/>
          <w:color w:val="000000"/>
          <w:kern w:val="0"/>
          <w:szCs w:val="22"/>
          <w:lang w:val="en"/>
          <w14:ligatures w14:val="none"/>
        </w:rPr>
        <w:t xml:space="preserve">”.</w:t>
      </w:r>
    </w:p>
    <w:p w:rsidRPr="00185916" w:rsidR="00185916" w:rsidP="00185916" w:rsidRDefault="00185916" w14:paraId="498994AF" w14:textId="77777777">
      <w:pPr>
        <w:pStyle w:val="Heading4"/>
        <w:rPr>
          <w:rFonts w:ascii="Times New Roman" w:hAnsi="Times New Roman" w:eastAsia="Times New Roman" w:cs="Times New Roman"/>
          <w:kern w:val="0"/>
          <w:sz w:val="24"/>
          <w14:ligatures w14:val="none"/>
        </w:rPr>
      </w:pPr>
      <w:bookmarkStart w:name="bookmark=id.1kmva5pygawm" w:colFirst="0" w:colLast="0" w:id="228"/>
      <w:bookmarkStart w:name="_Toc219371956" w:id="229"/>
      <w:bookmarkEnd w:id="228"/>
      <w:r w:rsidRPr="00185916">
        <w:rPr>
          <w:rFonts w:ascii="Times New Roman" w:hAnsi="Times New Roman" w:eastAsia="Times New Roman" w:cs="Times New Roman"/>
          <w:kern w:val="0"/>
          <w:sz w:val="24"/>
          <w14:ligatures w14:val="none"/>
        </w:rPr>
        <w:t xml:space="preserve">Instalacja sterownika NVDA Dot Pad 320</w:t>
      </w:r>
      <w:bookmarkEnd w:id="229"/>
    </w:p>
    <w:p w:rsidRPr="00185916" w:rsidR="00185916" w:rsidP="00185916" w:rsidRDefault="00185916" w14:paraId="3E19D790" w14:textId="77777777">
      <w:pPr>
        <w:pBdr>
          <w:top w:val="nil"/>
          <w:left w:val="nil"/>
          <w:bottom w:val="nil"/>
          <w:right w:val="nil"/>
          <w:between w:val="nil"/>
        </w:pBdr>
        <w:wordWrap/>
        <w:autoSpaceDE/>
        <w:autoSpaceDN/>
        <w:spacing w:before="122" w:after="0" w:line="278"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Aby podłączyć i używać NVDA z Dot Pad 320, należy zainstalować sterownik NVDA Dot Pad 320. Poniższe kroki przeprowadzą Cię przez proces instalacji i uruchomienia pliku sterownika NVDA Dot Pad 320:</w:t>
      </w:r>
    </w:p>
    <w:p w:rsidRPr="00185916" w:rsidR="00185916" w:rsidRDefault="00185916" w14:paraId="006F8EED" w14:textId="77777777">
      <w:pPr>
        <w:numPr>
          <w:ilvl w:val="0"/>
          <w:numId w:val="66"/>
        </w:numPr>
        <w:pBdr>
          <w:top w:val="nil"/>
          <w:left w:val="nil"/>
          <w:bottom w:val="nil"/>
          <w:right w:val="nil"/>
          <w:between w:val="nil"/>
        </w:pBdr>
        <w:tabs>
          <w:tab w:val="left" w:pos="838"/>
        </w:tabs>
        <w:wordWrap/>
        <w:autoSpaceDE/>
        <w:autoSpaceDN/>
        <w:spacing w:before="74"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Kliknij link </w:t>
      </w:r>
      <w:hyperlink r:id="rId80">
        <w:r w:rsidRPr="00185916">
          <w:rPr>
            <w:rFonts w:ascii="Times New Roman" w:hAnsi="Times New Roman" w:eastAsia="Times New Roman" w:cs="Times New Roman"/>
            <w:color w:val="0000FF"/>
            <w:kern w:val="0"/>
            <w:szCs w:val="22"/>
            <w:u w:val="single"/>
            <w:lang w:val="en"/>
            <w14:ligatures w14:val="none"/>
          </w:rPr>
          <w:t xml:space="preserve">„Pobierz</w:t>
        </w:r>
      </w:hyperlink>
      <w:r w:rsidRPr="00185916">
        <w:rPr>
          <w:rFonts w:ascii="Times New Roman" w:hAnsi="Times New Roman" w:eastAsia="Times New Roman" w:cs="Times New Roman"/>
          <w:color w:val="000000"/>
          <w:kern w:val="0"/>
          <w:szCs w:val="22"/>
          <w:lang w:val="en"/>
          <w14:ligatures w14:val="none"/>
        </w:rPr>
        <w:t xml:space="preserve"> sterownik </w:t>
      </w:r>
      <w:hyperlink r:id="rId80">
        <w:r w:rsidRPr="00185916">
          <w:rPr>
            <w:rFonts w:ascii="Times New Roman" w:hAnsi="Times New Roman" w:eastAsia="Times New Roman" w:cs="Times New Roman"/>
            <w:color w:val="0000FF"/>
            <w:kern w:val="0"/>
            <w:szCs w:val="22"/>
            <w:u w:val="single"/>
            <w:lang w:val="en"/>
            <w14:ligatures w14:val="none"/>
          </w:rPr>
          <w:t xml:space="preserve">NVDA Dot Pad 320”</w:t>
        </w:r>
      </w:hyperlink>
      <w:r w:rsidRPr="00185916">
        <w:rPr>
          <w:rFonts w:ascii="Times New Roman" w:hAnsi="Times New Roman" w:eastAsia="Times New Roman" w:cs="Times New Roman"/>
          <w:color w:val="000000"/>
          <w:kern w:val="0"/>
          <w:szCs w:val="22"/>
          <w:lang w:val="en"/>
          <w14:ligatures w14:val="none"/>
        </w:rPr>
        <w:t xml:space="preserve"> lub zeskanuj poniższy kod QR</w:t>
      </w:r>
      <w:hyperlink r:id="rId80">
        <w:r w:rsidRPr="00185916">
          <w:rPr>
            <w:rFonts w:ascii="Times New Roman" w:hAnsi="Times New Roman" w:eastAsia="Times New Roman" w:cs="Times New Roman"/>
            <w:color w:val="0000FF"/>
            <w:kern w:val="0"/>
            <w:szCs w:val="22"/>
            <w:u w:val="single"/>
            <w:lang w:val="en"/>
            <w14:ligatures w14:val="none"/>
          </w:rPr>
          <w:t xml:space="preserve">,</w:t>
        </w:r>
      </w:hyperlink>
      <w:r w:rsidRPr="00185916">
        <w:rPr>
          <w:rFonts w:ascii="Times New Roman" w:hAnsi="Times New Roman" w:eastAsia="Times New Roman" w:cs="Times New Roman"/>
          <w:color w:val="000000"/>
          <w:kern w:val="0"/>
          <w:szCs w:val="22"/>
          <w:lang w:val="en"/>
          <w14:ligatures w14:val="none"/>
        </w:rPr>
        <w:t xml:space="preserve"> aby pobrać plik instalacyjny sterownika NVDA Dot Pad 320.</w:t>
      </w:r>
    </w:p>
    <w:p w:rsidRPr="00185916" w:rsidR="00185916" w:rsidP="00185916" w:rsidRDefault="00185916" w14:paraId="52CAC4E2" w14:textId="77777777">
      <w:pPr>
        <w:widowControl/>
        <w:pBdr>
          <w:top w:val="nil"/>
          <w:left w:val="nil"/>
          <w:bottom w:val="nil"/>
          <w:right w:val="nil"/>
          <w:between w:val="nil"/>
        </w:pBdr>
        <w:wordWrap/>
        <w:autoSpaceDE/>
        <w:autoSpaceDN/>
        <w:spacing w:after="0"/>
        <w:ind w:start="839"/>
        <w:rPr>
          <w:rFonts w:ascii="Gulim" w:hAnsi="Gulim" w:eastAsia="Gulim" w:cs="Gulim"/>
          <w:color w:val="000000"/>
          <w:kern w:val="0"/>
          <w:sz w:val="24"/>
          <w:lang w:val="en"/>
          <w14:ligatures w14:val="none"/>
        </w:rPr>
      </w:pPr>
      <w:r w:rsidRPr="00185916">
        <w:rPr>
          <w:rFonts w:ascii="Gulim" w:hAnsi="Gulim" w:eastAsia="Gulim" w:cs="Gulim"/>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rsidRPr="00185916" w:rsidR="00185916" w:rsidRDefault="00185916" w14:paraId="47EFE114" w14:textId="77777777">
      <w:pPr>
        <w:numPr>
          <w:ilvl w:val="0"/>
          <w:numId w:val="66"/>
        </w:numPr>
        <w:pBdr>
          <w:top w:val="nil"/>
          <w:left w:val="nil"/>
          <w:bottom w:val="nil"/>
          <w:right w:val="nil"/>
          <w:between w:val="nil"/>
        </w:pBdr>
        <w:tabs>
          <w:tab w:val="left" w:pos="839"/>
        </w:tabs>
        <w:wordWrap/>
        <w:autoSpaceDE/>
        <w:autoSpaceDN/>
        <w:spacing w:before="37" w:after="0" w:line="278" w:lineRule="auto"/>
        <w:ind w:end="771"/>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Pobierz plik instalacyjny sterownika NVDA Dot Pad 320 na laptopa lub komputer, na którym chcesz go uruchomić.</w:t>
      </w:r>
    </w:p>
    <w:p w:rsidRPr="00185916" w:rsidR="00185916" w:rsidRDefault="00185916" w14:paraId="589A8C70" w14:textId="77777777">
      <w:pPr>
        <w:numPr>
          <w:ilvl w:val="0"/>
          <w:numId w:val="66"/>
        </w:numPr>
        <w:pBdr>
          <w:top w:val="nil"/>
          <w:left w:val="nil"/>
          <w:bottom w:val="nil"/>
          <w:right w:val="nil"/>
          <w:between w:val="nil"/>
        </w:pBdr>
        <w:tabs>
          <w:tab w:val="left" w:pos="839"/>
        </w:tabs>
        <w:wordWrap/>
        <w:autoSpaceDE/>
        <w:autoSpaceDN/>
        <w:spacing w:after="0" w:line="276" w:lineRule="auto"/>
        <w:ind w:end="197"/>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Uruchom pobrany plik instalacyjny sterownika NVDA Dot Pad 320 podczas działania programu NVDA w wersji 2023.4 lub nowszej.</w:t>
      </w:r>
    </w:p>
    <w:p w:rsidRPr="00185916" w:rsidR="00185916" w:rsidRDefault="00185916" w14:paraId="3C0A8C2A" w14:textId="77777777">
      <w:pPr>
        <w:numPr>
          <w:ilvl w:val="0"/>
          <w:numId w:val="66"/>
        </w:numPr>
        <w:pBdr>
          <w:top w:val="nil"/>
          <w:left w:val="nil"/>
          <w:bottom w:val="nil"/>
          <w:right w:val="nil"/>
          <w:between w:val="nil"/>
        </w:pBdr>
        <w:tabs>
          <w:tab w:val="left" w:pos="839"/>
        </w:tabs>
        <w:wordWrap/>
        <w:autoSpaceDE/>
        <w:autoSpaceDN/>
        <w:spacing w:after="0" w:line="278" w:lineRule="auto"/>
        <w:ind w:end="16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Jeśli pojawi się wyskakujące okienko z pytaniem „Czy chcesz zainstalować dodatek NVDA?”, wybierz Tak (Y), aby zainstalować dodatek.</w:t>
      </w:r>
    </w:p>
    <w:p w:rsidRPr="00185916" w:rsidR="00185916" w:rsidRDefault="00185916" w14:paraId="7BAFFB2D" w14:textId="77777777">
      <w:pPr>
        <w:numPr>
          <w:ilvl w:val="0"/>
          <w:numId w:val="66"/>
        </w:numPr>
        <w:pBdr>
          <w:top w:val="nil"/>
          <w:left w:val="nil"/>
          <w:bottom w:val="nil"/>
          <w:right w:val="nil"/>
          <w:between w:val="nil"/>
        </w:pBdr>
        <w:tabs>
          <w:tab w:val="left" w:pos="839"/>
        </w:tabs>
        <w:wordWrap/>
        <w:autoSpaceDE/>
        <w:autoSpaceDN/>
        <w:spacing w:after="0" w:line="276" w:lineRule="auto"/>
        <w:ind w:end="5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Jeśli pojawi się wyskakujące okienko z pytaniem „Czy chcesz ponownie uruchomić NVDA?”, wybierz Tak (Y), aby ponownie uruchomić NVDA i zastosować zmiany wprowadzone przez dodatek.</w:t>
      </w:r>
    </w:p>
    <w:p w:rsidRPr="00185916" w:rsidR="00185916" w:rsidRDefault="00185916" w14:paraId="2943D7F9" w14:textId="77777777">
      <w:pPr>
        <w:numPr>
          <w:ilvl w:val="0"/>
          <w:numId w:val="66"/>
        </w:numPr>
        <w:pBdr>
          <w:top w:val="nil"/>
          <w:left w:val="nil"/>
          <w:bottom w:val="nil"/>
          <w:right w:val="nil"/>
          <w:between w:val="nil"/>
        </w:pBdr>
        <w:tabs>
          <w:tab w:val="left" w:pos="838"/>
        </w:tabs>
        <w:wordWrap/>
        <w:autoSpaceDE/>
        <w:autoSpaceDN/>
        <w:spacing w:after="0" w:line="252" w:lineRule="auto"/>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 ponownym uruchomieniu programu NVDA instalacja sterownika NVDA Dot Pad 320 zostanie pomyślnie zakończona.</w:t>
      </w:r>
    </w:p>
    <w:p w:rsidRPr="00185916" w:rsidR="00185916" w:rsidP="00185916" w:rsidRDefault="00185916" w14:paraId="2AC13138" w14:textId="77777777">
      <w:pPr>
        <w:pStyle w:val="Heading3"/>
        <w:rPr>
          <w:rFonts w:eastAsia="Times New Roman"/>
          <w:kern w:val="0"/>
          <w14:ligatures w14:val="none"/>
        </w:rPr>
      </w:pPr>
      <w:bookmarkStart w:name="bookmark=id.kzxj27mygc0" w:colFirst="0" w:colLast="0" w:id="230"/>
      <w:bookmarkStart w:name="_heading=h.nn8xq9p6s2yx" w:colFirst="0" w:colLast="0" w:id="231"/>
      <w:bookmarkStart w:name="_Toc219371957" w:id="232"/>
      <w:bookmarkEnd w:id="230"/>
      <w:bookmarkEnd w:id="231"/>
      <w:r w:rsidRPr="00185916">
        <w:rPr>
          <w:rFonts w:eastAsia="Times New Roman"/>
          <w:kern w:val="0"/>
          <w14:ligatures w14:val="none"/>
        </w:rPr>
        <w:t xml:space="preserve">Podłączanie Dot Pad 320 do NVDA</w:t>
      </w:r>
      <w:bookmarkEnd w:id="232"/>
    </w:p>
    <w:p w:rsidRPr="00185916" w:rsidR="00185916" w:rsidP="00185916" w:rsidRDefault="00185916" w14:paraId="5089E8F1" w14:textId="77777777">
      <w:pPr>
        <w:pBdr>
          <w:top w:val="nil"/>
          <w:left w:val="nil"/>
          <w:bottom w:val="nil"/>
          <w:right w:val="nil"/>
          <w:between w:val="nil"/>
        </w:pBdr>
        <w:wordWrap/>
        <w:autoSpaceDE/>
        <w:autoSpaceDN/>
        <w:spacing w:before="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Urządzenie Dot Pad 320 można podłączyć do programu NVDA bezprzewodowo za pomocą technologii BLE (Bluetooth Low Energy).</w:t>
      </w:r>
    </w:p>
    <w:p w:rsidRPr="00185916" w:rsidR="00185916" w:rsidP="00185916" w:rsidRDefault="00185916" w14:paraId="55BA36D9" w14:textId="77777777">
      <w:pPr>
        <w:pBdr>
          <w:top w:val="nil"/>
          <w:left w:val="nil"/>
          <w:bottom w:val="nil"/>
          <w:right w:val="nil"/>
          <w:between w:val="nil"/>
        </w:pBdr>
        <w:wordWrap/>
        <w:autoSpaceDE/>
        <w:autoSpaceDN/>
        <w:spacing w:before="280" w:after="28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Przed podłączeniem Dot Pad 320 do NVDA upewnij się, że sterownik NVDA Dot Pad 320 jest zainstalowany.</w:t>
      </w:r>
    </w:p>
    <w:p w:rsidRPr="00185916" w:rsidR="00185916" w:rsidP="00185916" w:rsidRDefault="00185916" w14:paraId="63D6FFBE"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Użytkownicy mogą automatycznie połączyć się z dowolnym rozpoznanym urządzeniem Dot Pad 320 znajdującym się w pobliżu lub ręcznie</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określić i połączyć się z konkretnym urządzeniem Dot Pad 320.</w:t>
      </w:r>
    </w:p>
    <w:p w:rsidRPr="00185916" w:rsidR="00185916" w:rsidP="00185916" w:rsidRDefault="00185916" w14:paraId="4A1DFEDB" w14:textId="77777777">
      <w:pPr>
        <w:pStyle w:val="Heading4"/>
        <w:rPr>
          <w:rFonts w:ascii="Times New Roman" w:hAnsi="Times New Roman" w:eastAsia="Times New Roman" w:cs="Times New Roman"/>
          <w:kern w:val="0"/>
          <w:sz w:val="24"/>
          <w14:ligatures w14:val="none"/>
        </w:rPr>
      </w:pPr>
      <w:bookmarkStart w:name="_Toc219371958" w:id="233"/>
      <w:r w:rsidRPr="00185916">
        <w:rPr>
          <w:rFonts w:ascii="Times New Roman" w:hAnsi="Times New Roman" w:eastAsia="Times New Roman" w:cs="Times New Roman"/>
          <w:kern w:val="0"/>
          <w:sz w:val="24"/>
          <w14:ligatures w14:val="none"/>
        </w:rPr>
        <w:t xml:space="preserve">Automatyczne połączenie</w:t>
      </w:r>
      <w:bookmarkEnd w:id="233"/>
    </w:p>
    <w:p w:rsidRPr="00185916" w:rsidR="00185916" w:rsidP="00185916" w:rsidRDefault="00185916" w14:paraId="7BC6E16F" w14:textId="77777777">
      <w:pPr>
        <w:pBdr>
          <w:top w:val="nil"/>
          <w:left w:val="nil"/>
          <w:bottom w:val="nil"/>
          <w:right w:val="nil"/>
          <w:between w:val="nil"/>
        </w:pBdr>
        <w:wordWrap/>
        <w:autoSpaceDE/>
        <w:autoSpaceDN/>
        <w:spacing w:before="37"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Podczas działania NVDA wykrywa wszystkie aktywne urządzenia Dot Pad 320 w pobliżu i automatycznie próbuje połączyć się z urządzeniem o najsilniejszym sygnale połączenia.</w:t>
      </w:r>
    </w:p>
    <w:p w:rsidRPr="00185916" w:rsidR="00185916" w:rsidP="00185916" w:rsidRDefault="00185916" w14:paraId="17C36347" w14:textId="77777777">
      <w:pPr>
        <w:pBdr>
          <w:top w:val="nil"/>
          <w:left w:val="nil"/>
          <w:bottom w:val="nil"/>
          <w:right w:val="nil"/>
          <w:between w:val="nil"/>
        </w:pBdr>
        <w:wordWrap/>
        <w:autoSpaceDE/>
        <w:autoSpaceDN/>
        <w:spacing w:before="280" w:after="280" w:line="278" w:lineRule="auto"/>
        <w:ind w:start="120" w:end="22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Jeśli inne urządzenie brajlowskie jest już podłączone, funkcja automatycznego połączenia Dot Pad 320 może nie działać.</w:t>
      </w:r>
    </w:p>
    <w:p w:rsidRPr="00185916" w:rsidR="00185916" w:rsidRDefault="00185916" w14:paraId="3DC44953" w14:textId="77777777">
      <w:pPr>
        <w:numPr>
          <w:ilvl w:val="0"/>
          <w:numId w:val="65"/>
        </w:numPr>
        <w:pBdr>
          <w:top w:val="nil"/>
          <w:left w:val="nil"/>
          <w:bottom w:val="nil"/>
          <w:right w:val="nil"/>
          <w:between w:val="nil"/>
        </w:pBdr>
        <w:tabs>
          <w:tab w:val="left" w:pos="838"/>
        </w:tabs>
        <w:wordWrap/>
        <w:autoSpaceDE/>
        <w:autoSpaceDN/>
        <w:spacing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Przejdź do menu NVDA &gt; Ustawienia &gt; Ustawienia NVDA &gt; Braille.</w:t>
      </w:r>
    </w:p>
    <w:p w:rsidRPr="00185916" w:rsidR="00185916" w:rsidRDefault="00185916" w14:paraId="2E3DC746" w14:textId="77777777">
      <w:pPr>
        <w:numPr>
          <w:ilvl w:val="0"/>
          <w:numId w:val="65"/>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Ustaw wyświetlacz brajlowski tak, aby łączył się automatycznie.</w:t>
      </w:r>
    </w:p>
    <w:p w:rsidRPr="00185916" w:rsidR="00185916" w:rsidRDefault="00185916" w14:paraId="1312A545" w14:textId="77777777">
      <w:pPr>
        <w:numPr>
          <w:ilvl w:val="0"/>
          <w:numId w:val="65"/>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 polu wyboru wyświetlaczy do automatycznego wyszukiwania wybierz Dot Pad 320.</w:t>
      </w:r>
    </w:p>
    <w:p w:rsidRPr="00185916" w:rsidR="00185916" w:rsidRDefault="00185916" w14:paraId="4D5AFD91" w14:textId="77777777">
      <w:pPr>
        <w:numPr>
          <w:ilvl w:val="0"/>
          <w:numId w:val="65"/>
        </w:numPr>
        <w:pBdr>
          <w:top w:val="nil"/>
          <w:left w:val="nil"/>
          <w:bottom w:val="nil"/>
          <w:right w:val="nil"/>
          <w:between w:val="nil"/>
        </w:pBdr>
        <w:tabs>
          <w:tab w:val="left" w:pos="839"/>
        </w:tabs>
        <w:wordWrap/>
        <w:autoSpaceDE/>
        <w:autoSpaceDN/>
        <w:spacing w:before="37" w:after="0" w:line="276" w:lineRule="auto"/>
        <w:ind w:end="3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Naciśnij przycisk OK, a Dot Pad 320 z najsilniejszym sygnałem połączenia w pobliżu urządzenia głównego (komputera) zostanie automatycznie wybrany i podłączony.</w:t>
      </w:r>
    </w:p>
    <w:p w:rsidRPr="00185916" w:rsidR="00185916" w:rsidP="00185916" w:rsidRDefault="00185916" w14:paraId="36BE71AD" w14:textId="77777777">
      <w:pPr>
        <w:pBdr>
          <w:top w:val="nil"/>
          <w:left w:val="nil"/>
          <w:bottom w:val="nil"/>
          <w:right w:val="nil"/>
          <w:between w:val="nil"/>
        </w:pBdr>
        <w:wordWrap/>
        <w:autoSpaceDE/>
        <w:autoSpaceDN/>
        <w:spacing w:before="28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Po zainstalowaniu sterownika NVDA Dot Pad 320, Dot Pad 320 jest zazwyczaj wstępnie wybrany na liście wyświetlaczy do automatycznego wyszukiwania.</w:t>
      </w:r>
    </w:p>
    <w:p w:rsidRPr="00185916" w:rsidR="00185916" w:rsidP="00185916" w:rsidRDefault="00185916" w14:paraId="431BD70F" w14:textId="77777777">
      <w:pPr>
        <w:pStyle w:val="Heading4"/>
        <w:rPr>
          <w:rFonts w:ascii="Times New Roman" w:hAnsi="Times New Roman" w:eastAsia="Times New Roman" w:cs="Times New Roman"/>
          <w:kern w:val="0"/>
          <w:sz w:val="24"/>
          <w14:ligatures w14:val="none"/>
        </w:rPr>
      </w:pPr>
      <w:bookmarkStart w:name="_Toc219371959" w:id="234"/>
      <w:r w:rsidRPr="00185916">
        <w:rPr>
          <w:rFonts w:ascii="Times New Roman" w:hAnsi="Times New Roman" w:eastAsia="Times New Roman" w:cs="Times New Roman"/>
          <w:kern w:val="0"/>
          <w:sz w:val="24"/>
          <w14:ligatures w14:val="none"/>
        </w:rPr>
        <w:t xml:space="preserve">Połączenie ręczne</w:t>
      </w:r>
      <w:bookmarkEnd w:id="234"/>
    </w:p>
    <w:p w:rsidRPr="00185916" w:rsidR="00185916" w:rsidP="00185916" w:rsidRDefault="00185916" w14:paraId="1E1632CB" w14:textId="77777777">
      <w:pPr>
        <w:pBdr>
          <w:top w:val="nil"/>
          <w:left w:val="nil"/>
          <w:bottom w:val="nil"/>
          <w:right w:val="nil"/>
          <w:between w:val="nil"/>
        </w:pBdr>
        <w:wordWrap/>
        <w:autoSpaceDE/>
        <w:autoSpaceDN/>
        <w:spacing w:before="4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Jeśli NVDA jest już podłączone do innego wyświetlacza brajlowskiego lub jeśli automatyczne połączenie nie powiedzie się, użytkownicy mogą ręcznie wybrać i połączyć się z Dot Pad 320 poprzez ustawienia NVDA.</w:t>
      </w:r>
    </w:p>
    <w:p w:rsidRPr="00185916" w:rsidR="00185916" w:rsidRDefault="00185916" w14:paraId="54A74F24" w14:textId="77777777">
      <w:pPr>
        <w:numPr>
          <w:ilvl w:val="0"/>
          <w:numId w:val="64"/>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Przejdź do menu NVDA &gt; Ustawienia &gt; Ustawienia NVDA &gt; Braille.</w:t>
      </w:r>
    </w:p>
    <w:p w:rsidRPr="00185916" w:rsidR="00185916" w:rsidRDefault="00185916" w14:paraId="3193F72A" w14:textId="77777777">
      <w:pPr>
        <w:numPr>
          <w:ilvl w:val="0"/>
          <w:numId w:val="64"/>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Kliknij przycisk „Zmień” i wybierz Dot Pad 320 z wyświetlonej listy wyświetlaczy brajlowskich.</w:t>
      </w:r>
    </w:p>
    <w:p w:rsidRPr="00185916" w:rsidR="00185916" w:rsidRDefault="00185916" w14:paraId="147DCCFE" w14:textId="77777777">
      <w:pPr>
        <w:numPr>
          <w:ilvl w:val="0"/>
          <w:numId w:val="64"/>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Naciśnij klawisz Tab, aby wybrać nazwę Bluetooth urządzenia Dot Pad 320 z listy portów.</w:t>
      </w:r>
    </w:p>
    <w:p w:rsidRPr="00185916" w:rsidR="00185916" w:rsidRDefault="00185916" w14:paraId="392DF1BC" w14:textId="77777777">
      <w:pPr>
        <w:numPr>
          <w:ilvl w:val="0"/>
          <w:numId w:val="64"/>
        </w:numPr>
        <w:pBdr>
          <w:top w:val="nil"/>
          <w:left w:val="nil"/>
          <w:bottom w:val="nil"/>
          <w:right w:val="nil"/>
          <w:between w:val="nil"/>
        </w:pBdr>
        <w:tabs>
          <w:tab w:val="left" w:pos="839"/>
        </w:tabs>
        <w:wordWrap/>
        <w:autoSpaceDE/>
        <w:autoSpaceDN/>
        <w:spacing w:before="37" w:after="0" w:line="278" w:lineRule="auto"/>
        <w:ind w:end="6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Naciśnij przycisk OK, a wibracja potwierdzi połączenie z Dot Pad o pasującej nazwie Bluetooth i rozpocznie się wyświetlanie brajla.</w:t>
      </w:r>
    </w:p>
    <w:p w:rsidRPr="00185916" w:rsidR="00185916" w:rsidRDefault="00185916" w14:paraId="329F7B63" w14:textId="77777777">
      <w:pPr>
        <w:numPr>
          <w:ilvl w:val="0"/>
          <w:numId w:val="64"/>
        </w:numPr>
        <w:pBdr>
          <w:top w:val="nil"/>
          <w:left w:val="nil"/>
          <w:bottom w:val="nil"/>
          <w:right w:val="nil"/>
          <w:between w:val="nil"/>
        </w:pBdr>
        <w:tabs>
          <w:tab w:val="left" w:pos="839"/>
        </w:tabs>
        <w:wordWrap/>
        <w:autoSpaceDE/>
        <w:autoSpaceDN/>
        <w:spacing w:after="0" w:line="276" w:lineRule="auto"/>
        <w:ind w:end="2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 zakończeniu wyboru naciśnij przycisk Zastosuj, a następnie przycisk OK, aby sfinalizować połączenie.</w:t>
      </w:r>
    </w:p>
    <w:p w:rsidRPr="00185916" w:rsidR="00185916" w:rsidP="00185916" w:rsidRDefault="00185916" w14:paraId="2B4D4062" w14:textId="77777777">
      <w:pPr>
        <w:pStyle w:val="Heading3"/>
        <w:rPr>
          <w:rFonts w:eastAsia="Times New Roman"/>
          <w:kern w:val="0"/>
          <w14:ligatures w14:val="none"/>
        </w:rPr>
      </w:pPr>
      <w:bookmarkStart w:name="bookmark=id.hx4lu7e9s3z2" w:colFirst="0" w:colLast="0" w:id="235"/>
      <w:bookmarkStart w:name="_heading=h.sgdgd0jh1yap" w:colFirst="0" w:colLast="0" w:id="236"/>
      <w:bookmarkStart w:name="_Toc219371960" w:id="237"/>
      <w:bookmarkEnd w:id="235"/>
      <w:bookmarkEnd w:id="236"/>
      <w:r w:rsidRPr="00185916">
        <w:rPr>
          <w:rFonts w:eastAsia="Times New Roman"/>
          <w:kern w:val="0"/>
          <w14:ligatures w14:val="none"/>
        </w:rPr>
        <w:t xml:space="preserve">Nauka podstawowych skrótów klawiszowych i operacji NVDA</w:t>
      </w:r>
      <w:bookmarkEnd w:id="237"/>
    </w:p>
    <w:p w:rsidRPr="00185916" w:rsidR="00185916" w:rsidP="00185916" w:rsidRDefault="00185916" w14:paraId="4DABCB03" w14:textId="77777777">
      <w:pPr>
        <w:pBdr>
          <w:top w:val="nil"/>
          <w:left w:val="nil"/>
          <w:bottom w:val="nil"/>
          <w:right w:val="nil"/>
          <w:between w:val="nil"/>
        </w:pBdr>
        <w:wordWrap/>
        <w:autoSpaceDE/>
        <w:autoSpaceDN/>
        <w:spacing w:before="128"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Przed rozpoczęciem korzystania z urządzenia Dot Pad 320 z programem NVDA warto zapoznać się z podstawowymi skrótami klawiszowymi i operacjami programu NVDA. Wiedza ta pozwoli na efektywne wykorzystanie funkcji zarówno programu NVDA, jak i urządzenia Dot Pad 320. Informacje na temat podstawowych klawiszy poleceń i często używanych skrótów klawiszowych można znaleźć w podręczniku użytkownika programu NVDA.</w:t>
      </w:r>
    </w:p>
    <w:p w:rsidRPr="00185916" w:rsidR="00185916" w:rsidRDefault="00185916" w14:paraId="52982302" w14:textId="77777777">
      <w:pPr>
        <w:numPr>
          <w:ilvl w:val="0"/>
          <w:numId w:val="63"/>
        </w:numPr>
        <w:pBdr>
          <w:top w:val="nil"/>
          <w:left w:val="nil"/>
          <w:bottom w:val="nil"/>
          <w:right w:val="nil"/>
          <w:between w:val="nil"/>
        </w:pBdr>
        <w:tabs>
          <w:tab w:val="left" w:pos="918"/>
        </w:tabs>
        <w:wordWrap/>
        <w:autoSpaceDE/>
        <w:autoSpaceDN/>
        <w:spacing w:before="166" w:after="0" w:line="375" w:lineRule="auto"/>
        <w:ind w:start="918" w:hanging="359"/>
        <w:rPr>
          <w:rFonts w:ascii="Times New Roman" w:hAnsi="Times New Roman" w:eastAsia="Times New Roman" w:cs="Times New Roman"/>
          <w:kern w:val="0"/>
          <w:szCs w:val="22"/>
          <w:lang w:val="en"/>
          <w14:ligatures w14:val="none"/>
        </w:rPr>
      </w:pPr>
      <w:hyperlink w:anchor="RunningNVDA" r:id="rId82">
        <w:r w:rsidRPr="00185916">
          <w:rPr>
            <w:rFonts w:ascii="Times New Roman" w:hAnsi="Times New Roman" w:eastAsia="Times New Roman" w:cs="Times New Roman"/>
            <w:color w:val="0000FF"/>
            <w:kern w:val="0"/>
            <w:szCs w:val="22"/>
            <w:u w:val="single"/>
            <w:lang w:val="en"/>
            <w14:ligatures w14:val="none"/>
          </w:rPr>
          <w:t xml:space="preserve">Uruchamianie programu NVDA</w:t>
        </w:r>
      </w:hyperlink>
      <w:r w:rsidRPr="00185916">
        <w:rPr>
          <w:rFonts w:ascii="Times New Roman" w:hAnsi="Times New Roman" w:eastAsia="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editId="5C5DE7B3" wp14:anchorId="2A5D67A5">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rsidRPr="00185916" w:rsidR="00185916" w:rsidRDefault="00185916" w14:paraId="3183D34D" w14:textId="77777777">
      <w:pPr>
        <w:numPr>
          <w:ilvl w:val="0"/>
          <w:numId w:val="63"/>
        </w:numPr>
        <w:pBdr>
          <w:top w:val="nil"/>
          <w:left w:val="nil"/>
          <w:bottom w:val="nil"/>
          <w:right w:val="nil"/>
          <w:between w:val="nil"/>
        </w:pBdr>
        <w:tabs>
          <w:tab w:val="left" w:pos="919"/>
        </w:tabs>
        <w:wordWrap/>
        <w:autoSpaceDE/>
        <w:autoSpaceDN/>
        <w:spacing w:after="0" w:line="375" w:lineRule="auto"/>
        <w:rPr>
          <w:rFonts w:ascii="Times New Roman" w:hAnsi="Times New Roman" w:eastAsia="Times New Roman" w:cs="Times New Roman"/>
          <w:kern w:val="0"/>
          <w:szCs w:val="22"/>
          <w:lang w:val="en"/>
          <w14:ligatures w14:val="none"/>
        </w:rPr>
      </w:pPr>
      <w:hyperlink w:anchor="BasicNVDACommands" r:id="rId83">
        <w:r w:rsidRPr="00185916">
          <w:rPr>
            <w:rFonts w:ascii="Times New Roman" w:hAnsi="Times New Roman" w:eastAsia="Times New Roman" w:cs="Times New Roman"/>
            <w:color w:val="0000FF"/>
            <w:kern w:val="0"/>
            <w:szCs w:val="22"/>
            <w:u w:val="single"/>
            <w:lang w:val="en"/>
            <w14:ligatures w14:val="none"/>
          </w:rPr>
          <w:t xml:space="preserve">Podstawowe polecenia programu NVDA</w:t>
        </w:r>
      </w:hyperlink>
    </w:p>
    <w:p w:rsidRPr="00185916" w:rsidR="00185916" w:rsidP="00185916" w:rsidRDefault="00185916" w14:paraId="294E0711" w14:textId="77777777">
      <w:pPr>
        <w:pStyle w:val="Heading2"/>
        <w:rPr>
          <w:rFonts w:eastAsia="Times New Roman"/>
          <w:kern w:val="0"/>
          <w:sz w:val="34"/>
          <w:szCs w:val="34"/>
          <w:lang w:val="en"/>
          <w14:ligatures w14:val="none"/>
        </w:rPr>
      </w:pPr>
      <w:bookmarkStart w:name="bookmark=id.xdwou34jpn7n" w:colFirst="0" w:colLast="0" w:id="238"/>
      <w:bookmarkStart w:name="_heading=h.z59gmz8dvr8t" w:colFirst="0" w:colLast="0" w:id="239"/>
      <w:bookmarkStart w:name="_Toc219371961" w:id="240"/>
      <w:bookmarkEnd w:id="238"/>
      <w:bookmarkEnd w:id="239"/>
      <w:r w:rsidRPr="00185916">
        <w:rPr>
          <w:rFonts w:eastAsia="Times New Roman"/>
          <w:kern w:val="0"/>
          <w:sz w:val="34"/>
          <w:szCs w:val="34"/>
          <w:lang w:val="en"/>
          <w14:ligatures w14:val="none"/>
        </w:rPr>
        <w:t xml:space="preserve">Poruszanie się po programie NVDA za pomocą urządzenia Dot Pad 320</w:t>
      </w:r>
      <w:bookmarkEnd w:id="240"/>
    </w:p>
    <w:p w:rsidRPr="00185916" w:rsidR="00185916" w:rsidP="00185916" w:rsidRDefault="00185916" w14:paraId="3171E5B4" w14:textId="77777777">
      <w:pPr>
        <w:pBdr>
          <w:top w:val="nil"/>
          <w:left w:val="nil"/>
          <w:bottom w:val="nil"/>
          <w:right w:val="nil"/>
          <w:between w:val="nil"/>
        </w:pBdr>
        <w:wordWrap/>
        <w:autoSpaceDE/>
        <w:autoSpaceDN/>
        <w:spacing w:before="81"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używa dwóch rodzajów kursorów: </w:t>
      </w:r>
      <w:r w:rsidRPr="00185916">
        <w:rPr>
          <w:rFonts w:ascii="Times New Roman" w:hAnsi="Times New Roman" w:eastAsia="Times New Roman" w:cs="Times New Roman"/>
          <w:color w:val="000000"/>
          <w:kern w:val="0"/>
          <w:szCs w:val="22"/>
          <w:lang w:val="en"/>
          <w14:ligatures w14:val="none"/>
        </w:rPr>
        <w:t xml:space="preserve">fokus</w:t>
      </w:r>
      <w:r w:rsidRPr="00185916">
        <w:rPr>
          <w:rFonts w:ascii="Times New Roman" w:hAnsi="Times New Roman" w:eastAsia="Times New Roman" w:cs="Times New Roman"/>
          <w:color w:val="000000"/>
          <w:kern w:val="0"/>
          <w:szCs w:val="22"/>
          <w:lang w:val="en"/>
          <w14:ligatures w14:val="none"/>
        </w:rPr>
        <w:t xml:space="preserve"> systemu </w:t>
      </w:r>
      <w:r w:rsidRPr="00185916">
        <w:rPr>
          <w:rFonts w:ascii="Times New Roman" w:hAnsi="Times New Roman" w:eastAsia="Times New Roman" w:cs="Times New Roman"/>
          <w:color w:val="000000"/>
          <w:kern w:val="0"/>
          <w:szCs w:val="22"/>
          <w:lang w:val="en"/>
          <w14:ligatures w14:val="none"/>
        </w:rPr>
        <w:t xml:space="preserve">i obiekt nawigacyjny. Dot Pad 320 ma dwa obszary wyświetlania — wielowierszowy i jednowierszowy — a dzięki sterownikowi NVDA Dot Pad 320 każdy kursor może być odpowiednio używany w tych różnych obszarach wyświetlania. Wyświetlacz brajlowski jednowierszowy odpowiada fokusowi systemowemu, natomiast obszar wielowierszowy jest dostosowany do </w:t>
      </w:r>
      <w:r w:rsidRPr="00185916">
        <w:rPr>
          <w:rFonts w:ascii="Times New Roman" w:hAnsi="Times New Roman" w:eastAsia="Times New Roman" w:cs="Times New Roman"/>
          <w:color w:val="000000"/>
          <w:kern w:val="0"/>
          <w:szCs w:val="22"/>
          <w:lang w:val="en"/>
          <w14:ligatures w14:val="none"/>
        </w:rPr>
        <w:t xml:space="preserve">obiektu</w:t>
      </w:r>
      <w:r w:rsidRPr="00185916">
        <w:rPr>
          <w:rFonts w:ascii="Times New Roman" w:hAnsi="Times New Roman" w:eastAsia="Times New Roman" w:cs="Times New Roman"/>
          <w:color w:val="000000"/>
          <w:kern w:val="0"/>
          <w:szCs w:val="22"/>
          <w:lang w:val="en"/>
          <w14:ligatures w14:val="none"/>
        </w:rPr>
        <w:t xml:space="preserve"> nawigacyjnego</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 Użytkownicy mogą efektywnie zarządzać obydwoma kursorami jednocześnie, co zapewnia łatwy dostęp do informacji i wydajne, nowatorskie doświadczenie w zakresie uzyskiwania dostępu do informacji.</w:t>
      </w:r>
    </w:p>
    <w:p w:rsidRPr="00185916" w:rsidR="00185916" w:rsidP="00185916" w:rsidRDefault="00185916" w14:paraId="7985EBA6" w14:textId="77777777">
      <w:pPr>
        <w:pStyle w:val="Heading3"/>
        <w:rPr>
          <w:rFonts w:eastAsia="Times New Roman"/>
          <w:kern w:val="0"/>
          <w14:ligatures w14:val="none"/>
        </w:rPr>
      </w:pPr>
      <w:bookmarkStart w:name="bookmark=id.4d84zhsk5znu" w:colFirst="0" w:colLast="0" w:id="241"/>
      <w:bookmarkStart w:name="_heading=h.uc3t54ljwtes" w:colFirst="0" w:colLast="0" w:id="242"/>
      <w:bookmarkStart w:name="_Toc219371962" w:id="243"/>
      <w:bookmarkEnd w:id="241"/>
      <w:bookmarkEnd w:id="242"/>
      <w:r w:rsidRPr="00185916">
        <w:rPr>
          <w:rFonts w:eastAsia="Times New Roman"/>
          <w:kern w:val="0"/>
          <w14:ligatures w14:val="none"/>
        </w:rPr>
        <w:t xml:space="preserve">Nawigacja po fokusu systemowym za pomocą Dot Pad 320</w:t>
      </w:r>
      <w:bookmarkEnd w:id="243"/>
    </w:p>
    <w:p w:rsidRPr="00185916" w:rsidR="00185916" w:rsidP="00185916" w:rsidRDefault="00185916" w14:paraId="21AE4787" w14:textId="77777777">
      <w:pPr>
        <w:pBdr>
          <w:top w:val="nil"/>
          <w:left w:val="nil"/>
          <w:bottom w:val="nil"/>
          <w:right w:val="nil"/>
          <w:between w:val="nil"/>
        </w:pBdr>
        <w:wordWrap/>
        <w:autoSpaceDE/>
        <w:autoSpaceDN/>
        <w:spacing w:before="127" w:after="0" w:line="276" w:lineRule="auto"/>
        <w:ind w:start="120" w:end="128"/>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Fokus systemu w NVDA odnosi się do domyślnego kursora w systemie Windows, który można przesuwać za pomocą klawiszy strzałek na klawiaturze lub klawisza Tab. Fokus ten umożliwia interakcję za pomocą spacji lub klawisza Enter i obejmuje wszystkie elementy ekranu, na które można ustawić fokus za pomocą klawisza Tab. Na przykład użytkownicy mogą nawigować między elementami sterującymi, naciskając klawisz Tab i Shift + Tab. Mogą również przejść do paska menu za pomocą klawisza Alt, a następnie użyć klawiszy strzałek do nawigacji po menu.</w:t>
      </w:r>
    </w:p>
    <w:p w:rsidRPr="00185916" w:rsidR="00185916" w:rsidP="00185916" w:rsidRDefault="00185916" w14:paraId="35FAC236" w14:textId="77777777">
      <w:pPr>
        <w:pBdr>
          <w:top w:val="nil"/>
          <w:left w:val="nil"/>
          <w:bottom w:val="nil"/>
          <w:right w:val="nil"/>
          <w:between w:val="nil"/>
        </w:pBdr>
        <w:wordWrap/>
        <w:autoSpaceDE/>
        <w:autoSpaceDN/>
        <w:spacing w:before="280"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odczytuje zmiany, gdy </w:t>
      </w:r>
      <w:r w:rsidRPr="00185916">
        <w:rPr>
          <w:rFonts w:ascii="Times New Roman" w:hAnsi="Times New Roman" w:eastAsia="Times New Roman" w:cs="Times New Roman"/>
          <w:color w:val="000000"/>
          <w:kern w:val="0"/>
          <w:szCs w:val="22"/>
          <w:lang w:val="en"/>
          <w14:ligatures w14:val="none"/>
        </w:rPr>
        <w:t xml:space="preserve">zmienia się</w:t>
      </w:r>
      <w:r w:rsidRPr="00185916">
        <w:rPr>
          <w:rFonts w:ascii="Times New Roman" w:hAnsi="Times New Roman" w:eastAsia="Times New Roman" w:cs="Times New Roman"/>
          <w:color w:val="000000"/>
          <w:kern w:val="0"/>
          <w:szCs w:val="22"/>
          <w:lang w:val="en"/>
          <w14:ligatures w14:val="none"/>
        </w:rPr>
        <w:t xml:space="preserve"> </w:t>
      </w:r>
      <w:r w:rsidRPr="00185916">
        <w:rPr>
          <w:rFonts w:ascii="Times New Roman" w:hAnsi="Times New Roman" w:eastAsia="Times New Roman" w:cs="Times New Roman"/>
          <w:color w:val="000000"/>
          <w:kern w:val="0"/>
          <w:szCs w:val="22"/>
          <w:lang w:val="en"/>
          <w14:ligatures w14:val="none"/>
        </w:rPr>
        <w:t xml:space="preserve">fokus</w:t>
      </w:r>
      <w:r w:rsidRPr="00185916">
        <w:rPr>
          <w:rFonts w:ascii="Times New Roman" w:hAnsi="Times New Roman" w:eastAsia="Times New Roman" w:cs="Times New Roman"/>
          <w:color w:val="000000"/>
          <w:kern w:val="0"/>
          <w:szCs w:val="22"/>
          <w:lang w:val="en"/>
          <w14:ligatures w14:val="none"/>
        </w:rPr>
        <w:t xml:space="preserve"> systemowy</w:t>
      </w:r>
      <w:r w:rsidRPr="00185916">
        <w:rPr>
          <w:rFonts w:ascii="Times New Roman" w:hAnsi="Times New Roman" w:eastAsia="Times New Roman" w:cs="Times New Roman"/>
          <w:color w:val="000000"/>
          <w:kern w:val="0"/>
          <w:szCs w:val="22"/>
          <w:lang w:val="en"/>
          <w14:ligatures w14:val="none"/>
        </w:rPr>
        <w:t xml:space="preserve">. Jeśli sterownik NVDA Dot Pad 320 jest prawidłowo zainstalowany i działa, zawartość fokusu systemowego jest jednocześnie wyświetlana w alfabecie Braille'a na jednowierszowym wyświetlaczu Dot Pad 320.</w:t>
      </w:r>
    </w:p>
    <w:p w:rsidRPr="00185916" w:rsidR="00185916" w:rsidP="00185916" w:rsidRDefault="00185916" w14:paraId="6FF965FC" w14:textId="77777777">
      <w:pPr>
        <w:pBdr>
          <w:top w:val="nil"/>
          <w:left w:val="nil"/>
          <w:bottom w:val="nil"/>
          <w:right w:val="nil"/>
          <w:between w:val="nil"/>
        </w:pBdr>
        <w:wordWrap/>
        <w:autoSpaceDE/>
        <w:autoSpaceDN/>
        <w:spacing w:before="2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Niektóre przydatne polecenia do nawigacji za pomocą fokusu systemowego NVDA obejmują:</w:t>
      </w:r>
    </w:p>
    <w:p w:rsidRPr="00185916" w:rsidR="00185916" w:rsidP="00185916" w:rsidRDefault="00185916" w14:paraId="4DCA629E"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Tabela 1 Przydatne polecenia do nawigacji za pomocą fokusu systemowego NVDA</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80"/>
        <w:gridCol w:w="1277"/>
        <w:gridCol w:w="1558"/>
        <w:gridCol w:w="4203"/>
      </w:tblGrid>
      <w:tr w:rsidRPr="00185916" w:rsidR="00185916" w:rsidTr="00D34A46" w14:paraId="3FFF82A3" w14:textId="77777777">
        <w:trPr>
          <w:trHeight w:val="285"/>
        </w:trPr>
        <w:tc>
          <w:tcPr>
            <w:tcW w:w="1980" w:type="dxa"/>
            <w:vAlign w:val="center"/>
          </w:tcPr>
          <w:p w:rsidRPr="00185916" w:rsidR="00185916" w:rsidP="00185916" w:rsidRDefault="00185916" w14:paraId="68361ACB" w14:textId="77777777">
            <w:pPr>
              <w:pBdr>
                <w:top w:val="nil"/>
                <w:left w:val="nil"/>
                <w:bottom w:val="nil"/>
                <w:right w:val="nil"/>
                <w:between w:val="nil"/>
              </w:pBdr>
              <w:wordWrap/>
              <w:autoSpaceDE/>
              <w:autoSpaceDN/>
              <w:spacing w:before="38" w:after="0"/>
              <w:ind w:start="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Nazwa</w:t>
            </w:r>
          </w:p>
        </w:tc>
        <w:tc>
          <w:tcPr>
            <w:tcW w:w="1277" w:type="dxa"/>
            <w:vAlign w:val="center"/>
          </w:tcPr>
          <w:p w:rsidRPr="00185916" w:rsidR="00185916" w:rsidP="00185916" w:rsidRDefault="00185916" w14:paraId="7EAEBDF3" w14:textId="77777777">
            <w:pPr>
              <w:pBdr>
                <w:top w:val="nil"/>
                <w:left w:val="nil"/>
                <w:bottom w:val="nil"/>
                <w:right w:val="nil"/>
                <w:between w:val="nil"/>
              </w:pBdr>
              <w:wordWrap/>
              <w:autoSpaceDE/>
              <w:autoSpaceDN/>
              <w:spacing w:before="38" w:after="0"/>
              <w:ind w:start="16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pulpitu</w:t>
            </w:r>
          </w:p>
        </w:tc>
        <w:tc>
          <w:tcPr>
            <w:tcW w:w="1558" w:type="dxa"/>
            <w:vAlign w:val="center"/>
          </w:tcPr>
          <w:p w:rsidRPr="00185916" w:rsidR="00185916" w:rsidP="00185916" w:rsidRDefault="00185916" w14:paraId="10BA1C2D" w14:textId="77777777">
            <w:pPr>
              <w:pBdr>
                <w:top w:val="nil"/>
                <w:left w:val="nil"/>
                <w:bottom w:val="nil"/>
                <w:right w:val="nil"/>
                <w:between w:val="nil"/>
              </w:pBdr>
              <w:wordWrap/>
              <w:autoSpaceDE/>
              <w:autoSpaceDN/>
              <w:spacing w:before="38" w:after="0"/>
              <w:ind w:start="35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laptopa</w:t>
            </w:r>
          </w:p>
        </w:tc>
        <w:tc>
          <w:tcPr>
            <w:tcW w:w="4203" w:type="dxa"/>
            <w:vAlign w:val="center"/>
          </w:tcPr>
          <w:p w:rsidRPr="00185916" w:rsidR="00185916" w:rsidP="00185916" w:rsidRDefault="00185916" w14:paraId="4ED7986E" w14:textId="77777777">
            <w:pPr>
              <w:pBdr>
                <w:top w:val="nil"/>
                <w:left w:val="nil"/>
                <w:bottom w:val="nil"/>
                <w:right w:val="nil"/>
                <w:between w:val="nil"/>
              </w:pBdr>
              <w:wordWrap/>
              <w:autoSpaceDE/>
              <w:autoSpaceDN/>
              <w:spacing w:before="38"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Opis</w:t>
            </w:r>
          </w:p>
        </w:tc>
      </w:tr>
      <w:tr w:rsidRPr="00185916" w:rsidR="00185916" w:rsidTr="00D34A46" w14:paraId="736B9A40" w14:textId="77777777">
        <w:trPr>
          <w:trHeight w:val="712"/>
        </w:trPr>
        <w:tc>
          <w:tcPr>
            <w:tcW w:w="1980" w:type="dxa"/>
            <w:vAlign w:val="center"/>
          </w:tcPr>
          <w:p w:rsidRPr="00185916" w:rsidR="00185916" w:rsidP="00185916" w:rsidRDefault="00185916" w14:paraId="4843766A"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Zgłoś fokus</w:t>
            </w:r>
          </w:p>
        </w:tc>
        <w:tc>
          <w:tcPr>
            <w:tcW w:w="1277" w:type="dxa"/>
            <w:vAlign w:val="center"/>
          </w:tcPr>
          <w:p w:rsidRPr="00185916" w:rsidR="00185916" w:rsidP="00185916" w:rsidRDefault="00185916" w14:paraId="5F229A1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1558" w:type="dxa"/>
            <w:vAlign w:val="center"/>
          </w:tcPr>
          <w:p w:rsidRPr="00185916" w:rsidR="00185916" w:rsidP="00185916" w:rsidRDefault="00185916" w14:paraId="4D7F7A64"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4203" w:type="dxa"/>
            <w:vAlign w:val="center"/>
          </w:tcPr>
          <w:p w:rsidRPr="00185916" w:rsidR="00185916" w:rsidP="00185916" w:rsidRDefault="00185916" w14:paraId="2E873415"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Zgłasza bieżący element sterujący, który ma fokus. Dwukrotne naciśnięcie spowoduje przeliterowanie informacji. Trzykrotne naciśnięcie</w:t>
            </w:r>
          </w:p>
          <w:p w:rsidRPr="00185916" w:rsidR="00185916" w:rsidP="00185916" w:rsidRDefault="00185916" w14:paraId="13E5D6BC"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spowoduje przeliterowanie jej przy użyciu opisu znaków.</w:t>
            </w:r>
          </w:p>
        </w:tc>
      </w:tr>
      <w:tr w:rsidRPr="00185916" w:rsidR="00185916" w:rsidTr="00D34A46" w14:paraId="4DA6DD20" w14:textId="77777777">
        <w:trPr>
          <w:trHeight w:val="714"/>
        </w:trPr>
        <w:tc>
          <w:tcPr>
            <w:tcW w:w="1980" w:type="dxa"/>
            <w:vAlign w:val="center"/>
          </w:tcPr>
          <w:p w:rsidRPr="00185916" w:rsidR="00185916" w:rsidP="00185916" w:rsidRDefault="00185916" w14:paraId="02096CA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Tytuł okna</w:t>
            </w:r>
          </w:p>
        </w:tc>
        <w:tc>
          <w:tcPr>
            <w:tcW w:w="1277" w:type="dxa"/>
            <w:vAlign w:val="center"/>
          </w:tcPr>
          <w:p w:rsidRPr="00185916" w:rsidR="00185916" w:rsidP="00185916" w:rsidRDefault="00185916" w14:paraId="3E9B2A8D"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1558" w:type="dxa"/>
            <w:vAlign w:val="center"/>
          </w:tcPr>
          <w:p w:rsidRPr="00185916" w:rsidR="00185916" w:rsidP="00185916" w:rsidRDefault="00185916" w14:paraId="61BC26C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4203" w:type="dxa"/>
            <w:vAlign w:val="center"/>
          </w:tcPr>
          <w:p w:rsidRPr="00185916" w:rsidR="00185916" w:rsidP="00185916" w:rsidRDefault="00185916" w14:paraId="0A29BDE7"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Podaje tytuł aktualnie aktywnego okna.</w:t>
            </w:r>
          </w:p>
          <w:p w:rsidRPr="00185916" w:rsidR="00185916" w:rsidP="00185916" w:rsidRDefault="00185916" w14:paraId="7E66ED34" w14:textId="77777777">
            <w:pPr>
              <w:pBdr>
                <w:top w:val="nil"/>
                <w:left w:val="nil"/>
                <w:bottom w:val="nil"/>
                <w:right w:val="nil"/>
                <w:between w:val="nil"/>
              </w:pBdr>
              <w:wordWrap/>
              <w:autoSpaceDE/>
              <w:autoSpaceDN/>
              <w:spacing w:before="7" w:after="0"/>
              <w:ind w:start="107" w:end="17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Dwukrotne naciśnięcie spowoduje przeliterowanie informacji. Trzykrotne naciśnięcie spowoduje skopiowanie jej do schowka.</w:t>
            </w:r>
          </w:p>
        </w:tc>
      </w:tr>
      <w:tr w:rsidRPr="00185916" w:rsidR="00185916" w:rsidTr="00D34A46" w14:paraId="30CA1FAA" w14:textId="77777777">
        <w:trPr>
          <w:trHeight w:val="714"/>
        </w:trPr>
        <w:tc>
          <w:tcPr>
            <w:tcW w:w="1980" w:type="dxa"/>
            <w:vAlign w:val="center"/>
          </w:tcPr>
          <w:p w:rsidRPr="00185916" w:rsidR="00185916" w:rsidP="00185916" w:rsidRDefault="00185916" w14:paraId="157DEA92"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Odczyt okna</w:t>
            </w:r>
          </w:p>
        </w:tc>
        <w:tc>
          <w:tcPr>
            <w:tcW w:w="1277" w:type="dxa"/>
            <w:vAlign w:val="center"/>
          </w:tcPr>
          <w:p w:rsidRPr="00185916" w:rsidR="00185916" w:rsidP="00185916" w:rsidRDefault="00185916" w14:paraId="1A9CA3A1"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1558" w:type="dxa"/>
            <w:vAlign w:val="center"/>
          </w:tcPr>
          <w:p w:rsidRPr="00185916" w:rsidR="00185916" w:rsidP="00185916" w:rsidRDefault="00185916" w14:paraId="063E20FF"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4203" w:type="dxa"/>
            <w:vAlign w:val="center"/>
          </w:tcPr>
          <w:p w:rsidRPr="00185916" w:rsidR="00185916" w:rsidP="00185916" w:rsidRDefault="00185916" w14:paraId="18849162"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Odczytuje całe bieżące okno (przydatne w przypadku okien dialogowych).</w:t>
            </w:r>
          </w:p>
        </w:tc>
      </w:tr>
      <w:tr w:rsidRPr="00185916" w:rsidR="00185916" w:rsidTr="00D34A46" w14:paraId="67DEFA53" w14:textId="77777777">
        <w:trPr>
          <w:trHeight w:val="714"/>
        </w:trPr>
        <w:tc>
          <w:tcPr>
            <w:tcW w:w="1980" w:type="dxa"/>
            <w:vAlign w:val="center"/>
          </w:tcPr>
          <w:p w:rsidRPr="00185916" w:rsidR="00185916" w:rsidP="00185916" w:rsidRDefault="00185916" w14:paraId="552D8609"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Odczyt paska stanu</w:t>
            </w:r>
          </w:p>
        </w:tc>
        <w:tc>
          <w:tcPr>
            <w:tcW w:w="1277" w:type="dxa"/>
            <w:vAlign w:val="center"/>
          </w:tcPr>
          <w:p w:rsidRPr="00185916" w:rsidR="00185916" w:rsidP="00185916" w:rsidRDefault="00185916" w14:paraId="4E7BF9D6"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NVDA+end</w:t>
            </w:r>
          </w:p>
        </w:tc>
        <w:tc>
          <w:tcPr>
            <w:tcW w:w="1558" w:type="dxa"/>
            <w:vAlign w:val="center"/>
          </w:tcPr>
          <w:p w:rsidRPr="00185916" w:rsidR="00185916" w:rsidP="00185916" w:rsidRDefault="00185916" w14:paraId="052C562C"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NVDA+shift+end</w:t>
            </w:r>
          </w:p>
        </w:tc>
        <w:tc>
          <w:tcPr>
            <w:tcW w:w="4203" w:type="dxa"/>
            <w:vAlign w:val="center"/>
          </w:tcPr>
          <w:p w:rsidRPr="00185916" w:rsidR="00185916" w:rsidP="00185916" w:rsidRDefault="00185916" w14:paraId="10F277C8"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Zgłasza pasek stanu, jeśli NVDA go znajdzie. Dwukrotne naciśnięcie spowoduje przeliterowanie informacji. Trzykrotne naciśnięcie</w:t>
            </w:r>
          </w:p>
          <w:p w:rsidRPr="00185916" w:rsidR="00185916" w:rsidP="00185916" w:rsidRDefault="00185916" w14:paraId="40E9E40F"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skopiuje je do schowka</w:t>
            </w:r>
          </w:p>
        </w:tc>
      </w:tr>
    </w:tbl>
    <w:p w:rsidRPr="00185916" w:rsidR="00185916" w:rsidP="00185916" w:rsidRDefault="00185916" w14:paraId="70362B0D" w14:textId="77777777">
      <w:pPr>
        <w:pStyle w:val="Heading3"/>
        <w:rPr>
          <w:rFonts w:eastAsia="Times New Roman"/>
          <w:kern w:val="0"/>
          <w14:ligatures w14:val="none"/>
        </w:rPr>
      </w:pPr>
      <w:bookmarkStart w:name="_heading=h.5fzqu2kvyd8b" w:colFirst="0" w:colLast="0" w:id="244"/>
      <w:bookmarkStart w:name="_Toc219371963" w:id="245"/>
      <w:bookmarkEnd w:id="244"/>
      <w:r w:rsidRPr="00185916">
        <w:rPr>
          <w:rFonts w:eastAsia="Times New Roman"/>
          <w:kern w:val="0"/>
          <w14:ligatures w14:val="none"/>
        </w:rPr>
        <w:t xml:space="preserve">Poruszanie się po kursorze systemowym za pomocą klawiatury punktowej 320</w:t>
      </w:r>
      <w:bookmarkEnd w:id="245"/>
    </w:p>
    <w:p w:rsidRPr="00185916" w:rsidR="00185916" w:rsidP="00185916" w:rsidRDefault="00185916" w14:paraId="691E76F3" w14:textId="77777777">
      <w:pPr>
        <w:pBdr>
          <w:top w:val="nil"/>
          <w:left w:val="nil"/>
          <w:bottom w:val="nil"/>
          <w:right w:val="nil"/>
          <w:between w:val="nil"/>
        </w:pBdr>
        <w:wordWrap/>
        <w:autoSpaceDE/>
        <w:autoSpaceDN/>
        <w:spacing w:before="159"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Podobnie jak inne czytniki ekranu, NVDA używa kursora systemowego w edytowalnych obszarach tekstowych lub wirtualnych kursorach, w tym w przeglądarkach internetowych. Kursor systemowy służy do nawigacji po tekście w edytowalnym obszarze tekstowym lub wirtualnym kursorze. Użytkownicy mogą poruszać się znak po znaku, słowo po słowie lub wiersz po wierszu, korzystając z tej nawigacji. O ile nie skonfigurowano inaczej, gdy kursor systemowy NVDA się porusza, kursor brajlowski w obszarach jednowierszowych i wielowierszowych klawiatury punktowej synchronizuje się i porusza odpowiednio.</w:t>
      </w:r>
    </w:p>
    <w:p w:rsidRPr="00185916" w:rsidR="00185916" w:rsidP="00185916" w:rsidRDefault="00185916" w14:paraId="50C63167" w14:textId="77777777">
      <w:pPr>
        <w:pBdr>
          <w:top w:val="nil"/>
          <w:left w:val="nil"/>
          <w:bottom w:val="nil"/>
          <w:right w:val="nil"/>
          <w:between w:val="nil"/>
        </w:pBdr>
        <w:wordWrap/>
        <w:autoSpaceDE/>
        <w:autoSpaceDN/>
        <w:spacing w:before="280" w:after="0" w:line="276" w:lineRule="auto"/>
        <w:ind w:start="119" w:end="122"/>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Polecenia przesuwania kursora systemowego wykorzystują standardową nawigację za pomocą klawiszy strzałek systemu Windows. Aby niezależnie nawigować po różnych obszarach tekstowych za pomocą kursora systemowego i kursora przeglądania NVDA, naciśnij NVDA + 6, aby wyłączyć opcję „Śledź kursor systemowy”. Po wyłączeniu tego ustawienia przesuwanie kursora systemowego za pomocą klawiszy strzałek nie powoduje przesunięcia kursora przeglądania, więc kursor brajlowski w obszarze wielowierszowym Dot Pad nie porusza się.</w:t>
      </w:r>
    </w:p>
    <w:p w:rsidRPr="00185916" w:rsidR="00185916" w:rsidP="00185916" w:rsidRDefault="00185916" w14:paraId="5E621030" w14:textId="77777777">
      <w:pPr>
        <w:pBdr>
          <w:top w:val="nil"/>
          <w:left w:val="nil"/>
          <w:bottom w:val="nil"/>
          <w:right w:val="nil"/>
          <w:between w:val="nil"/>
        </w:pBdr>
        <w:wordWrap/>
        <w:autoSpaceDE/>
        <w:autoSpaceDN/>
        <w:spacing w:before="161" w:after="0"/>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Więcej szczegółów można znaleźć w sekcji </w:t>
      </w:r>
      <w:hyperlink w:anchor="ReviewCursorFollowCaret" r:id="rId84">
        <w:r w:rsidRPr="00185916">
          <w:rPr>
            <w:rFonts w:ascii="Times New Roman" w:hAnsi="Times New Roman" w:eastAsia="Times New Roman" w:cs="Times New Roman"/>
            <w:color w:val="0000FF"/>
            <w:kern w:val="0"/>
            <w:szCs w:val="22"/>
            <w:u w:val="single"/>
            <w:lang w:val="en"/>
            <w14:ligatures w14:val="none"/>
          </w:rPr>
          <w:t xml:space="preserve">&lt;12.1.12.2. Podążaj za kursorem systemowym&gt;</w:t>
        </w:r>
      </w:hyperlink>
      <w:r w:rsidRPr="00185916">
        <w:rPr>
          <w:rFonts w:ascii="Times New Roman" w:hAnsi="Times New Roman" w:eastAsia="Times New Roman" w:cs="Times New Roman"/>
          <w:color w:val="000000"/>
          <w:kern w:val="0"/>
          <w:szCs w:val="22"/>
          <w:lang w:val="en"/>
          <w14:ligatures w14:val="none"/>
        </w:rPr>
        <w:t xml:space="preserve"> w oficjalnym </w:t>
      </w:r>
      <w:r w:rsidRPr="00185916">
        <w:rPr>
          <w:rFonts w:ascii="Times New Roman" w:hAnsi="Times New Roman" w:eastAsia="Times New Roman" w:cs="Times New Roman"/>
          <w:color w:val="000000"/>
          <w:kern w:val="0"/>
          <w:szCs w:val="22"/>
          <w:lang w:val="en"/>
          <w14:ligatures w14:val="none"/>
        </w:rPr>
        <w:t xml:space="preserve">przewodniku</w:t>
      </w:r>
      <w:r w:rsidRPr="00185916">
        <w:rPr>
          <w:rFonts w:ascii="Times New Roman" w:hAnsi="Times New Roman" w:eastAsia="Times New Roman" w:cs="Times New Roman"/>
          <w:color w:val="000000"/>
          <w:kern w:val="0"/>
          <w:szCs w:val="22"/>
          <w:lang w:val="en"/>
          <w14:ligatures w14:val="none"/>
        </w:rPr>
        <w:t xml:space="preserve"> użytkownika NVDA </w:t>
      </w:r>
      <w:r w:rsidRPr="00185916">
        <w:rPr>
          <w:rFonts w:ascii="Times New Roman" w:hAnsi="Times New Roman" w:eastAsia="Times New Roman" w:cs="Times New Roman"/>
          <w:color w:val="000000"/>
          <w:kern w:val="0"/>
          <w:szCs w:val="22"/>
          <w:lang w:val="en"/>
          <w14:ligatures w14:val="none"/>
        </w:rPr>
        <w:t xml:space="preserve">„</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w:t>
      </w:r>
    </w:p>
    <w:p w:rsidRPr="00185916" w:rsidR="00185916" w:rsidP="00185916" w:rsidRDefault="00185916" w14:paraId="7313DE1F" w14:textId="77777777">
      <w:pPr>
        <w:pStyle w:val="Heading3"/>
        <w:rPr>
          <w:rFonts w:eastAsia="Times New Roman"/>
          <w:kern w:val="0"/>
          <w14:ligatures w14:val="none"/>
        </w:rPr>
      </w:pPr>
      <w:bookmarkStart w:name="bookmark=id.idjl1pd3xwaz" w:colFirst="0" w:colLast="0" w:id="246"/>
      <w:bookmarkStart w:name="_heading=h.ovf4g7kswni7" w:colFirst="0" w:colLast="0" w:id="247"/>
      <w:bookmarkStart w:name="_Toc219371964" w:id="248"/>
      <w:bookmarkEnd w:id="246"/>
      <w:bookmarkEnd w:id="247"/>
      <w:r w:rsidRPr="00185916">
        <w:rPr>
          <w:rFonts w:eastAsia="Times New Roman"/>
          <w:kern w:val="0"/>
          <w14:ligatures w14:val="none"/>
        </w:rPr>
        <w:t xml:space="preserve">Poruszanie się po obiekcie nawigacyjnym za pomocą Dot Pad 320</w:t>
      </w:r>
      <w:bookmarkEnd w:id="248"/>
    </w:p>
    <w:p w:rsidRPr="00185916" w:rsidR="00185916" w:rsidP="00185916" w:rsidRDefault="00185916" w14:paraId="5C3D3F8D" w14:textId="77777777">
      <w:pPr>
        <w:pBdr>
          <w:top w:val="nil"/>
          <w:left w:val="nil"/>
          <w:bottom w:val="nil"/>
          <w:right w:val="nil"/>
          <w:between w:val="nil"/>
        </w:pBdr>
        <w:wordWrap/>
        <w:autoSpaceDE/>
        <w:autoSpaceDN/>
        <w:spacing w:before="125"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Zazwyczaj podczas korzystania z czytników ekranu, takich jak NVDA, nawigacja odbywa się za pomocą fokusu systemowego i kursora systemowego. Jednak w celu nawigacji po ekranie w sposób hierarchiczny lub w szczególnych przypadkach, takich jak wyświetlacze dotykowe, używany jest obiekt nawigacyjny NVDA. Podczas nawigacji po ekranie za pomocą obiektu nawigacyjnego treść odczytana przez NVDA z tego obiektu jest wyświetlana w alfabecie Braille'a na wyświetlaczu wielowierszowym Dot Pad 320. Dodatkowo kursor przeglądania NVDA powiązany z obiektem nawigatora pojawia się również na wielowierszowym wyświetlaczu Dot Pad 320.</w:t>
      </w:r>
    </w:p>
    <w:p w:rsidRPr="00185916" w:rsidR="00185916" w:rsidP="00185916" w:rsidRDefault="00185916" w14:paraId="34BBDA77" w14:textId="77777777">
      <w:pPr>
        <w:pBdr>
          <w:top w:val="nil"/>
          <w:left w:val="nil"/>
          <w:bottom w:val="nil"/>
          <w:right w:val="nil"/>
          <w:between w:val="nil"/>
        </w:pBdr>
        <w:wordWrap/>
        <w:autoSpaceDE/>
        <w:autoSpaceDN/>
        <w:spacing w:before="160" w:after="0" w:line="276" w:lineRule="auto"/>
        <w:ind w:start="119"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Szczegółowe informacje na temat obiektu nawigacyjnego i kursora przeglądania, w tym skróty klawiszowe, można znaleźć w następujących sekcjach podręcznika użytkownika NVDA:</w:t>
      </w:r>
    </w:p>
    <w:p w:rsidRPr="00185916" w:rsidR="00185916" w:rsidRDefault="00185916" w14:paraId="25B8E3B2" w14:textId="77777777">
      <w:pPr>
        <w:numPr>
          <w:ilvl w:val="0"/>
          <w:numId w:val="62"/>
        </w:numPr>
        <w:pBdr>
          <w:top w:val="nil"/>
          <w:left w:val="nil"/>
          <w:bottom w:val="nil"/>
          <w:right w:val="nil"/>
          <w:between w:val="nil"/>
        </w:pBdr>
        <w:tabs>
          <w:tab w:val="left" w:pos="839"/>
        </w:tabs>
        <w:wordWrap/>
        <w:autoSpaceDE/>
        <w:autoSpaceDN/>
        <w:spacing w:before="160" w:after="0"/>
        <w:ind w:start="839" w:hanging="359"/>
        <w:rPr>
          <w:rFonts w:ascii="Times New Roman" w:hAnsi="Times New Roman" w:eastAsia="Times New Roman" w:cs="Times New Roman"/>
          <w:kern w:val="0"/>
          <w:szCs w:val="22"/>
          <w:lang w:val="en"/>
          <w14:ligatures w14:val="none"/>
        </w:rPr>
      </w:pPr>
      <w:hyperlink w:anchor="ObjectNavigation" r:id="rId85">
        <w:r w:rsidRPr="00185916">
          <w:rPr>
            <w:rFonts w:ascii="Times New Roman" w:hAnsi="Times New Roman" w:eastAsia="Times New Roman" w:cs="Times New Roman"/>
            <w:color w:val="0000FF"/>
            <w:kern w:val="0"/>
            <w:szCs w:val="22"/>
            <w:u w:val="single"/>
            <w:lang w:val="en"/>
            <w14:ligatures w14:val="none"/>
          </w:rPr>
          <w:t xml:space="preserve">5.4 Nawigacja po obiektach</w:t>
        </w:r>
      </w:hyperlink>
    </w:p>
    <w:p w:rsidRPr="00185916" w:rsidR="00185916" w:rsidRDefault="00185916" w14:paraId="4103DCAF" w14:textId="77777777">
      <w:pPr>
        <w:numPr>
          <w:ilvl w:val="0"/>
          <w:numId w:val="62"/>
        </w:numPr>
        <w:pBdr>
          <w:top w:val="nil"/>
          <w:left w:val="nil"/>
          <w:bottom w:val="nil"/>
          <w:right w:val="nil"/>
          <w:between w:val="nil"/>
        </w:pBdr>
        <w:tabs>
          <w:tab w:val="left" w:pos="839"/>
        </w:tabs>
        <w:wordWrap/>
        <w:autoSpaceDE/>
        <w:autoSpaceDN/>
        <w:spacing w:before="198" w:after="0"/>
        <w:ind w:start="839" w:hanging="359"/>
        <w:rPr>
          <w:rFonts w:ascii="Times New Roman" w:hAnsi="Times New Roman" w:eastAsia="Times New Roman" w:cs="Times New Roman"/>
          <w:kern w:val="0"/>
          <w:szCs w:val="22"/>
          <w:lang w:val="en"/>
          <w14:ligatures w14:val="none"/>
        </w:rPr>
      </w:pPr>
      <w:hyperlink w:anchor="ReviewingText" r:id="rId86">
        <w:r w:rsidRPr="00185916">
          <w:rPr>
            <w:rFonts w:ascii="Times New Roman" w:hAnsi="Times New Roman" w:eastAsia="Times New Roman" w:cs="Times New Roman"/>
            <w:color w:val="0000FF"/>
            <w:kern w:val="0"/>
            <w:szCs w:val="22"/>
            <w:u w:val="single"/>
            <w:lang w:val="en"/>
            <w14:ligatures w14:val="none"/>
          </w:rPr>
          <w:t xml:space="preserve">5.5 Przeglądanie tekstu</w:t>
        </w:r>
      </w:hyperlink>
    </w:p>
    <w:p w:rsidRPr="00185916" w:rsidR="00185916" w:rsidRDefault="00185916" w14:paraId="4C36082E" w14:textId="77777777">
      <w:pPr>
        <w:numPr>
          <w:ilvl w:val="0"/>
          <w:numId w:val="62"/>
        </w:numPr>
        <w:pBdr>
          <w:top w:val="nil"/>
          <w:left w:val="nil"/>
          <w:bottom w:val="nil"/>
          <w:right w:val="nil"/>
          <w:between w:val="nil"/>
        </w:pBdr>
        <w:tabs>
          <w:tab w:val="left" w:pos="839"/>
        </w:tabs>
        <w:wordWrap/>
        <w:autoSpaceDE/>
        <w:autoSpaceDN/>
        <w:spacing w:before="199" w:after="0"/>
        <w:ind w:start="839" w:hanging="359"/>
        <w:rPr>
          <w:rFonts w:ascii="Times New Roman" w:hAnsi="Times New Roman" w:eastAsia="Times New Roman" w:cs="Times New Roman"/>
          <w:kern w:val="0"/>
          <w:szCs w:val="22"/>
          <w:lang w:val="en"/>
          <w14:ligatures w14:val="none"/>
        </w:rPr>
      </w:pPr>
      <w:hyperlink w:anchor="ReviewModes" r:id="rId87">
        <w:r w:rsidRPr="00185916">
          <w:rPr>
            <w:rFonts w:ascii="Times New Roman" w:hAnsi="Times New Roman" w:eastAsia="Times New Roman" w:cs="Times New Roman"/>
            <w:color w:val="0000FF"/>
            <w:kern w:val="0"/>
            <w:szCs w:val="22"/>
            <w:u w:val="single"/>
            <w:lang w:val="en"/>
            <w14:ligatures w14:val="none"/>
          </w:rPr>
          <w:t xml:space="preserve">5.6 Tryb przeglądania</w:t>
        </w:r>
      </w:hyperlink>
    </w:p>
    <w:p w:rsidRPr="00185916" w:rsidR="00185916" w:rsidP="00185916" w:rsidRDefault="00185916" w14:paraId="4FE4A80C" w14:textId="77777777">
      <w:pPr>
        <w:pBdr>
          <w:top w:val="nil"/>
          <w:left w:val="nil"/>
          <w:bottom w:val="nil"/>
          <w:right w:val="nil"/>
          <w:between w:val="nil"/>
        </w:pBdr>
        <w:wordWrap/>
        <w:autoSpaceDE/>
        <w:autoSpaceDN/>
        <w:spacing w:before="19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Zrozumienie obiektu nawigatora i kursora przeglądania ma kluczowe znaczenie dla korzystania z funkcji podwójnego wyświetlacza brajlowskiego omówionej w kolejnych sekcjach, dlatego konieczne jest zapoznanie się z tymi funkcjami.</w:t>
      </w:r>
    </w:p>
    <w:p w:rsidRPr="00185916" w:rsidR="00185916" w:rsidP="00185916" w:rsidRDefault="00185916" w14:paraId="120FBE50" w14:textId="77777777">
      <w:pPr>
        <w:pStyle w:val="Heading3"/>
        <w:rPr>
          <w:rFonts w:eastAsia="Times New Roman"/>
          <w:kern w:val="0"/>
          <w14:ligatures w14:val="none"/>
        </w:rPr>
      </w:pPr>
      <w:bookmarkStart w:name="bookmark=id.ga4it5hfndgn" w:colFirst="0" w:colLast="0" w:id="249"/>
      <w:bookmarkStart w:name="_heading=h.5ll7nq1s325h" w:colFirst="0" w:colLast="0" w:id="250"/>
      <w:bookmarkStart w:name="_Toc219371965" w:id="251"/>
      <w:bookmarkEnd w:id="249"/>
      <w:bookmarkEnd w:id="250"/>
      <w:r w:rsidRPr="00185916">
        <w:rPr>
          <w:rFonts w:eastAsia="Times New Roman"/>
          <w:kern w:val="0"/>
          <w14:ligatures w14:val="none"/>
        </w:rPr>
        <w:t xml:space="preserve">Nawigacja w programie NVDA za pomocą przycisków klawiatury Dot Pad 320</w:t>
      </w:r>
      <w:bookmarkEnd w:id="251"/>
    </w:p>
    <w:p w:rsidRPr="00185916" w:rsidR="00185916" w:rsidP="00185916" w:rsidRDefault="00185916" w14:paraId="0104B066" w14:textId="77777777">
      <w:pPr>
        <w:pBdr>
          <w:top w:val="nil"/>
          <w:left w:val="nil"/>
          <w:bottom w:val="nil"/>
          <w:right w:val="nil"/>
          <w:between w:val="nil"/>
        </w:pBdr>
        <w:wordWrap/>
        <w:autoSpaceDE/>
        <w:autoSpaceDN/>
        <w:spacing w:before="126" w:after="0" w:line="278"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Użytkownicy mogą bezpośrednio sterować programem NVDA i nawigować po ekranie za pomocą przycisków klawiatury Dot Pad. Obejmuje to wiele funkcji dostępnych w innych wyświetlaczach brajlowskich, a także unikalne możliwości klawiatury Dot Pad 320, takie jak przewijanie wielowierszowego brajla i odczytywanie danych z wykresów. Polecenia, które można wykorzystać za pomocą przycisków klawiatury Dot Pad 320, są następujące:</w:t>
      </w:r>
    </w:p>
    <w:p w:rsidRPr="00185916" w:rsidR="00185916" w:rsidP="00185916" w:rsidRDefault="00185916" w14:paraId="2BEFE869"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Tabela 2. Zastosowanie przycisków Dot Pad 320</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847"/>
        <w:gridCol w:w="4611"/>
      </w:tblGrid>
      <w:tr w:rsidRPr="00185916" w:rsidR="00185916" w:rsidTr="00D34A46" w14:paraId="4F095AB0" w14:textId="77777777">
        <w:trPr>
          <w:trHeight w:val="285"/>
        </w:trPr>
        <w:tc>
          <w:tcPr>
            <w:tcW w:w="2560" w:type="dxa"/>
            <w:vAlign w:val="center"/>
          </w:tcPr>
          <w:p w:rsidRPr="00185916" w:rsidR="00185916" w:rsidP="00185916" w:rsidRDefault="00185916" w14:paraId="2DB3D632"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Nazwa</w:t>
            </w:r>
          </w:p>
        </w:tc>
        <w:tc>
          <w:tcPr>
            <w:tcW w:w="1847" w:type="dxa"/>
            <w:vAlign w:val="center"/>
          </w:tcPr>
          <w:p w:rsidRPr="00185916" w:rsidR="00185916" w:rsidP="00185916" w:rsidRDefault="00185916" w14:paraId="672CF72B" w14:textId="77777777">
            <w:pPr>
              <w:pBdr>
                <w:top w:val="nil"/>
                <w:left w:val="nil"/>
                <w:bottom w:val="nil"/>
                <w:right w:val="nil"/>
                <w:between w:val="nil"/>
              </w:pBdr>
              <w:wordWrap/>
              <w:autoSpaceDE/>
              <w:autoSpaceDN/>
              <w:spacing w:before="23" w:after="0"/>
              <w:ind w:start="534"/>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Dot Pad</w:t>
            </w:r>
          </w:p>
        </w:tc>
        <w:tc>
          <w:tcPr>
            <w:tcW w:w="4611" w:type="dxa"/>
            <w:vAlign w:val="center"/>
          </w:tcPr>
          <w:p w:rsidRPr="00185916" w:rsidR="00185916" w:rsidP="00185916" w:rsidRDefault="00185916" w14:paraId="43131B41" w14:textId="77777777">
            <w:pPr>
              <w:pBdr>
                <w:top w:val="nil"/>
                <w:left w:val="nil"/>
                <w:bottom w:val="nil"/>
                <w:right w:val="nil"/>
                <w:between w:val="nil"/>
              </w:pBdr>
              <w:wordWrap/>
              <w:autoSpaceDE/>
              <w:autoSpaceDN/>
              <w:spacing w:before="23"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Opis</w:t>
            </w:r>
          </w:p>
        </w:tc>
      </w:tr>
      <w:tr w:rsidRPr="00185916" w:rsidR="00185916" w:rsidTr="00D34A46" w14:paraId="35867153" w14:textId="77777777">
        <w:trPr>
          <w:trHeight w:val="474"/>
        </w:trPr>
        <w:tc>
          <w:tcPr>
            <w:tcW w:w="2560" w:type="dxa"/>
            <w:vAlign w:val="center"/>
          </w:tcPr>
          <w:p w:rsidRPr="00185916" w:rsidR="00185916" w:rsidP="00185916" w:rsidRDefault="00185916" w14:paraId="34E8F61E"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Przewiń do poprzedniej linii w</w:t>
            </w:r>
          </w:p>
          <w:p w:rsidRPr="00185916" w:rsidR="00185916" w:rsidP="00185916" w:rsidRDefault="00185916" w14:paraId="6836B11E"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jednowierszowym brajlu</w:t>
            </w:r>
          </w:p>
        </w:tc>
        <w:tc>
          <w:tcPr>
            <w:tcW w:w="1847" w:type="dxa"/>
            <w:vAlign w:val="center"/>
          </w:tcPr>
          <w:p w:rsidRPr="00185916" w:rsidR="00185916" w:rsidP="00185916" w:rsidRDefault="00185916" w14:paraId="1535AC09"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Lewy panel (trójkątny)</w:t>
            </w:r>
          </w:p>
        </w:tc>
        <w:tc>
          <w:tcPr>
            <w:tcW w:w="4611" w:type="dxa"/>
            <w:vAlign w:val="center"/>
          </w:tcPr>
          <w:p w:rsidRPr="00185916" w:rsidR="00185916" w:rsidP="00185916" w:rsidRDefault="00185916" w14:paraId="47158A78"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Przewijaj wstecz tekst brajlowski wyświetlany w 20-komórkowym</w:t>
            </w:r>
          </w:p>
          <w:p w:rsidRPr="00185916" w:rsidR="00185916" w:rsidP="00185916" w:rsidRDefault="00185916" w14:paraId="206DF616"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obszarze brajlowskim klawiatury punktowej.</w:t>
            </w:r>
          </w:p>
        </w:tc>
      </w:tr>
      <w:tr w:rsidRPr="00185916" w:rsidR="00185916" w:rsidTr="00D34A46" w14:paraId="682A6E33" w14:textId="77777777">
        <w:trPr>
          <w:trHeight w:val="477"/>
        </w:trPr>
        <w:tc>
          <w:tcPr>
            <w:tcW w:w="2560" w:type="dxa"/>
            <w:vAlign w:val="center"/>
          </w:tcPr>
          <w:p w:rsidRPr="00185916" w:rsidR="00185916" w:rsidP="00185916" w:rsidRDefault="00185916" w14:paraId="01B654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Przewiń do następnej linii w</w:t>
            </w:r>
          </w:p>
          <w:p w:rsidRPr="00185916" w:rsidR="00185916" w:rsidP="00185916" w:rsidRDefault="00185916" w14:paraId="4AC1251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brajlu jednowierszowego</w:t>
            </w:r>
          </w:p>
        </w:tc>
        <w:tc>
          <w:tcPr>
            <w:tcW w:w="1847" w:type="dxa"/>
            <w:vAlign w:val="center"/>
          </w:tcPr>
          <w:p w:rsidRPr="00185916" w:rsidR="00185916" w:rsidP="00185916" w:rsidRDefault="00185916" w14:paraId="6EB9D4A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Prawa strzałka (trójkątna)</w:t>
            </w:r>
          </w:p>
        </w:tc>
        <w:tc>
          <w:tcPr>
            <w:tcW w:w="4611" w:type="dxa"/>
            <w:vAlign w:val="center"/>
          </w:tcPr>
          <w:p w:rsidRPr="00185916" w:rsidR="00185916" w:rsidP="00185916" w:rsidRDefault="00185916" w14:paraId="6A20ED7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Przewiń do przodu tekst brajlowski wyświetlany w 20-</w:t>
            </w:r>
          </w:p>
          <w:p w:rsidRPr="00185916" w:rsidR="00185916" w:rsidP="00185916" w:rsidRDefault="00185916" w14:paraId="0C4257A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komórkowym obszarze brajlowskim klawiatury Dot Pad.</w:t>
            </w:r>
          </w:p>
        </w:tc>
      </w:tr>
      <w:tr w:rsidRPr="00185916" w:rsidR="00185916" w:rsidTr="00D34A46" w14:paraId="3CAB4A51" w14:textId="77777777">
        <w:trPr>
          <w:trHeight w:val="714"/>
        </w:trPr>
        <w:tc>
          <w:tcPr>
            <w:tcW w:w="2560" w:type="dxa"/>
            <w:vAlign w:val="center"/>
          </w:tcPr>
          <w:p w:rsidRPr="00185916" w:rsidR="00185916" w:rsidP="00185916" w:rsidRDefault="00185916" w14:paraId="3ED27903" w14:textId="77777777">
            <w:pPr>
              <w:pBdr>
                <w:top w:val="nil"/>
                <w:left w:val="nil"/>
                <w:bottom w:val="nil"/>
                <w:right w:val="nil"/>
                <w:between w:val="nil"/>
              </w:pBdr>
              <w:wordWrap/>
              <w:autoSpaceDE/>
              <w:autoSpaceDN/>
              <w:spacing w:before="119" w:after="0" w:line="276" w:lineRule="auto"/>
              <w:ind w:end="11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Przewijaj wstecz w brajlu wielowierszowym</w:t>
            </w:r>
          </w:p>
        </w:tc>
        <w:tc>
          <w:tcPr>
            <w:tcW w:w="1847" w:type="dxa"/>
            <w:vAlign w:val="center"/>
          </w:tcPr>
          <w:p w:rsidRPr="00185916" w:rsidR="00185916" w:rsidP="00185916" w:rsidRDefault="00185916" w14:paraId="2B7943C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F1</w:t>
            </w:r>
          </w:p>
        </w:tc>
        <w:tc>
          <w:tcPr>
            <w:tcW w:w="4611" w:type="dxa"/>
            <w:vAlign w:val="center"/>
          </w:tcPr>
          <w:p w:rsidRPr="00185916" w:rsidR="00185916" w:rsidP="00185916" w:rsidRDefault="00185916" w14:paraId="662AF5E6"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Przewijaj wstecz w obszarze wielowierszowym brajla na klawiaturze Dot Pad, jeśli to możliwe.</w:t>
            </w:r>
          </w:p>
          <w:p w:rsidRPr="00185916" w:rsidR="00185916" w:rsidP="00185916" w:rsidRDefault="00185916" w14:paraId="19285E03"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 obszarze wykresu przejdź do poprzednich danych wykresu.</w:t>
            </w:r>
          </w:p>
        </w:tc>
      </w:tr>
      <w:tr w:rsidRPr="00185916" w:rsidR="00185916" w:rsidTr="00D34A46" w14:paraId="33C43BCB" w14:textId="77777777">
        <w:trPr>
          <w:trHeight w:val="712"/>
        </w:trPr>
        <w:tc>
          <w:tcPr>
            <w:tcW w:w="2560" w:type="dxa"/>
            <w:vAlign w:val="center"/>
          </w:tcPr>
          <w:p w:rsidRPr="00185916" w:rsidR="00185916" w:rsidP="00185916" w:rsidRDefault="00185916" w14:paraId="124EEC3B" w14:textId="77777777">
            <w:pPr>
              <w:pBdr>
                <w:top w:val="nil"/>
                <w:left w:val="nil"/>
                <w:bottom w:val="nil"/>
                <w:right w:val="nil"/>
                <w:between w:val="nil"/>
              </w:pBdr>
              <w:wordWrap/>
              <w:autoSpaceDE/>
              <w:autoSpaceDN/>
              <w:spacing w:before="117"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Przewijanie do przodu w wielowierszowym brajlu</w:t>
            </w:r>
          </w:p>
        </w:tc>
        <w:tc>
          <w:tcPr>
            <w:tcW w:w="1847" w:type="dxa"/>
            <w:vAlign w:val="center"/>
          </w:tcPr>
          <w:p w:rsidRPr="00185916" w:rsidR="00185916" w:rsidP="00185916" w:rsidRDefault="00185916" w14:paraId="78C94F0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F4</w:t>
            </w:r>
          </w:p>
        </w:tc>
        <w:tc>
          <w:tcPr>
            <w:tcW w:w="4611" w:type="dxa"/>
            <w:vAlign w:val="center"/>
          </w:tcPr>
          <w:p w:rsidRPr="00185916" w:rsidR="00185916" w:rsidP="00185916" w:rsidRDefault="00185916" w14:paraId="5DE89C59"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Przewijaj do przodu w obszarze wielowierszowego brajla na klawiaturze Dot Pad.</w:t>
            </w:r>
          </w:p>
          <w:p w:rsidRPr="00185916" w:rsidR="00185916" w:rsidP="00185916" w:rsidRDefault="00185916" w14:paraId="3FC2EB2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 obszarze wykresu przejdź do kolejnych danych wykresu.</w:t>
            </w:r>
          </w:p>
        </w:tc>
      </w:tr>
      <w:tr w:rsidRPr="00185916" w:rsidR="00185916" w:rsidTr="00D34A46" w14:paraId="53D34761" w14:textId="77777777">
        <w:trPr>
          <w:trHeight w:val="714"/>
        </w:trPr>
        <w:tc>
          <w:tcPr>
            <w:tcW w:w="2560" w:type="dxa"/>
            <w:vAlign w:val="center"/>
          </w:tcPr>
          <w:p w:rsidRPr="00185916" w:rsidR="00185916" w:rsidP="00185916" w:rsidRDefault="00185916" w14:paraId="0A36A18F"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tyłu</w:t>
            </w:r>
          </w:p>
        </w:tc>
        <w:tc>
          <w:tcPr>
            <w:tcW w:w="1847" w:type="dxa"/>
            <w:vAlign w:val="center"/>
          </w:tcPr>
          <w:p w:rsidRPr="00185916" w:rsidR="00185916" w:rsidP="00185916" w:rsidRDefault="00185916" w14:paraId="6CE0910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F2</w:t>
            </w:r>
          </w:p>
        </w:tc>
        <w:tc>
          <w:tcPr>
            <w:tcW w:w="4611" w:type="dxa"/>
            <w:vAlign w:val="center"/>
          </w:tcPr>
          <w:p w:rsidRPr="00185916" w:rsidR="00185916" w:rsidP="00185916" w:rsidRDefault="00185916" w14:paraId="7E28046A"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Przejście do poprzedniej lokalizacji w Eksploratorze Windows.</w:t>
            </w:r>
          </w:p>
          <w:p w:rsidRPr="00185916" w:rsidR="00185916" w:rsidP="00185916" w:rsidRDefault="00185916" w14:paraId="603E5F1A" w14:textId="77777777">
            <w:pPr>
              <w:pBdr>
                <w:top w:val="nil"/>
                <w:left w:val="nil"/>
                <w:bottom w:val="nil"/>
                <w:right w:val="nil"/>
                <w:between w:val="nil"/>
              </w:pBdr>
              <w:wordWrap/>
              <w:autoSpaceDE/>
              <w:autoSpaceDN/>
              <w:spacing w:before="10" w:after="0"/>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Ta czynność jest równoważna naciśnięciu klawisza Backspace lub Alt + strzałka w lewo.</w:t>
            </w:r>
          </w:p>
        </w:tc>
      </w:tr>
      <w:tr w:rsidRPr="00185916" w:rsidR="00185916" w:rsidTr="00D34A46" w14:paraId="520C2C14" w14:textId="77777777">
        <w:trPr>
          <w:trHeight w:val="952"/>
        </w:trPr>
        <w:tc>
          <w:tcPr>
            <w:tcW w:w="2560" w:type="dxa"/>
            <w:vAlign w:val="center"/>
          </w:tcPr>
          <w:p w:rsidRPr="00185916" w:rsidR="00185916" w:rsidP="00185916" w:rsidRDefault="00185916" w14:paraId="6B663365"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Aktywuj bieżący obiekt nawigatora</w:t>
            </w:r>
          </w:p>
        </w:tc>
        <w:tc>
          <w:tcPr>
            <w:tcW w:w="1847" w:type="dxa"/>
            <w:vAlign w:val="center"/>
          </w:tcPr>
          <w:p w:rsidRPr="00185916" w:rsidR="00185916" w:rsidP="00185916" w:rsidRDefault="00185916" w14:paraId="4ACE9DC1"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F3</w:t>
            </w:r>
          </w:p>
        </w:tc>
        <w:tc>
          <w:tcPr>
            <w:tcW w:w="4611" w:type="dxa"/>
            <w:vAlign w:val="center"/>
          </w:tcPr>
          <w:p w:rsidRPr="00185916" w:rsidR="00185916" w:rsidP="00185916" w:rsidRDefault="00185916" w14:paraId="7386DCE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Wykonaj aktualnie zaznaczony obiekt nawigacyjny.</w:t>
            </w:r>
          </w:p>
          <w:p w:rsidRPr="00185916" w:rsidR="00185916" w:rsidP="00185916" w:rsidRDefault="00185916" w14:paraId="17D4E043" w14:textId="77777777">
            <w:pPr>
              <w:pBdr>
                <w:top w:val="nil"/>
                <w:left w:val="nil"/>
                <w:bottom w:val="nil"/>
                <w:right w:val="nil"/>
                <w:between w:val="nil"/>
              </w:pBdr>
              <w:wordWrap/>
              <w:autoSpaceDE/>
              <w:autoSpaceDN/>
              <w:spacing w:before="30"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Jest to </w:t>
            </w:r>
            <w:r w:rsidRPr="00185916">
              <w:rPr>
                <w:rFonts w:ascii="Times New Roman" w:hAnsi="Times New Roman" w:eastAsia="Times New Roman" w:cs="Times New Roman"/>
                <w:color w:val="000000"/>
                <w:kern w:val="0"/>
                <w:sz w:val="18"/>
                <w:szCs w:val="18"/>
                <w:lang w:val="en"/>
                <w14:ligatures w14:val="none"/>
              </w:rPr>
              <w:t xml:space="preserve">podobne do </w:t>
            </w:r>
            <w:r w:rsidRPr="00185916">
              <w:rPr>
                <w:rFonts w:ascii="Times New Roman" w:hAnsi="Times New Roman" w:eastAsia="Times New Roman" w:cs="Times New Roman"/>
                <w:color w:val="000000"/>
                <w:kern w:val="0"/>
                <w:sz w:val="18"/>
                <w:szCs w:val="18"/>
                <w:lang w:val="en"/>
                <w14:ligatures w14:val="none"/>
              </w:rPr>
              <w:t xml:space="preserve">naciśnięcia NVDA + Enter. Jeśli fokus systemu jest zsynchronizowany z obiektem nawigatora, jest to</w:t>
            </w:r>
          </w:p>
          <w:p w:rsidRPr="00185916" w:rsidR="00185916" w:rsidP="00185916" w:rsidRDefault="00185916" w14:paraId="5CAC1E1D"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odpowiednik naciśnięcia klawisza Enter.</w:t>
            </w:r>
          </w:p>
        </w:tc>
      </w:tr>
      <w:tr w:rsidRPr="00185916" w:rsidR="00185916" w:rsidTr="00D34A46" w14:paraId="1F00D23F" w14:textId="77777777">
        <w:trPr>
          <w:trHeight w:val="952"/>
        </w:trPr>
        <w:tc>
          <w:tcPr>
            <w:tcW w:w="2560" w:type="dxa"/>
            <w:vAlign w:val="center"/>
          </w:tcPr>
          <w:p w:rsidRPr="00185916" w:rsidR="00185916" w:rsidP="00185916" w:rsidRDefault="00185916" w14:paraId="3803EA89"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Przejdź do poprzedniego elementu</w:t>
            </w:r>
          </w:p>
        </w:tc>
        <w:tc>
          <w:tcPr>
            <w:tcW w:w="1847" w:type="dxa"/>
            <w:vAlign w:val="center"/>
          </w:tcPr>
          <w:p w:rsidRPr="00185916" w:rsidR="00185916" w:rsidP="00185916" w:rsidRDefault="00185916" w14:paraId="0949597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Lewy Pan + F1</w:t>
            </w:r>
          </w:p>
        </w:tc>
        <w:tc>
          <w:tcPr>
            <w:tcW w:w="4611" w:type="dxa"/>
            <w:vAlign w:val="center"/>
          </w:tcPr>
          <w:p w:rsidRPr="00185916" w:rsidR="00185916" w:rsidP="00185916" w:rsidRDefault="00185916" w14:paraId="5DFB1ACD"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Przenieś fokus systemu do poprzedniego elementu z bieżącej pozycji.</w:t>
            </w:r>
          </w:p>
          <w:p w:rsidRPr="00185916" w:rsidR="00185916" w:rsidP="00185916" w:rsidRDefault="00185916" w14:paraId="0540171F"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Jest to </w:t>
            </w:r>
            <w:r w:rsidRPr="00185916">
              <w:rPr>
                <w:rFonts w:ascii="Times New Roman" w:hAnsi="Times New Roman" w:eastAsia="Times New Roman" w:cs="Times New Roman"/>
                <w:color w:val="000000"/>
                <w:kern w:val="0"/>
                <w:sz w:val="18"/>
                <w:szCs w:val="18"/>
                <w:lang w:val="en"/>
                <w14:ligatures w14:val="none"/>
              </w:rPr>
              <w:t xml:space="preserve">podobne do </w:t>
            </w:r>
            <w:r w:rsidRPr="00185916">
              <w:rPr>
                <w:rFonts w:ascii="Times New Roman" w:hAnsi="Times New Roman" w:eastAsia="Times New Roman" w:cs="Times New Roman"/>
                <w:color w:val="000000"/>
                <w:kern w:val="0"/>
                <w:sz w:val="18"/>
                <w:szCs w:val="18"/>
                <w:lang w:val="en"/>
                <w14:ligatures w14:val="none"/>
              </w:rPr>
              <w:t xml:space="preserve">naciśnięcia klawisza strzałki w górę na komputerze PC lub</w:t>
            </w:r>
          </w:p>
          <w:p w:rsidRPr="00185916" w:rsidR="00185916" w:rsidP="00185916" w:rsidRDefault="00185916" w14:paraId="06C3C247" w14:textId="77777777">
            <w:pPr>
              <w:pBdr>
                <w:top w:val="nil"/>
                <w:left w:val="nil"/>
                <w:bottom w:val="nil"/>
                <w:right w:val="nil"/>
                <w:between w:val="nil"/>
              </w:pBdr>
              <w:wordWrap/>
              <w:autoSpaceDE/>
              <w:autoSpaceDN/>
              <w:spacing w:before="3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spacji + kropki 1 na standardowym wyświetlaczu brajlowskim.</w:t>
            </w:r>
          </w:p>
        </w:tc>
      </w:tr>
      <w:tr w:rsidRPr="00185916" w:rsidR="00185916" w:rsidTr="00D34A46" w14:paraId="5874AA23" w14:textId="77777777">
        <w:trPr>
          <w:trHeight w:val="952"/>
        </w:trPr>
        <w:tc>
          <w:tcPr>
            <w:tcW w:w="2560" w:type="dxa"/>
            <w:vAlign w:val="center"/>
          </w:tcPr>
          <w:p w:rsidRPr="00185916" w:rsidR="00185916" w:rsidP="00185916" w:rsidRDefault="00185916" w14:paraId="7D8E740E"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następnego elementu</w:t>
            </w:r>
          </w:p>
        </w:tc>
        <w:tc>
          <w:tcPr>
            <w:tcW w:w="1847" w:type="dxa"/>
            <w:vAlign w:val="center"/>
          </w:tcPr>
          <w:p w:rsidRPr="00185916" w:rsidR="00185916" w:rsidP="00185916" w:rsidRDefault="00185916" w14:paraId="5D072DA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Prawa strzałka + klawisz F4</w:t>
            </w:r>
          </w:p>
        </w:tc>
        <w:tc>
          <w:tcPr>
            <w:tcW w:w="4611" w:type="dxa"/>
            <w:vAlign w:val="center"/>
          </w:tcPr>
          <w:p w:rsidRPr="00185916" w:rsidR="00185916" w:rsidP="00185916" w:rsidRDefault="00185916" w14:paraId="776E4CBB"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Przenieś fokus systemu do następnego elementu od bieżącej pozycji.</w:t>
            </w:r>
          </w:p>
          <w:p w:rsidRPr="00185916" w:rsidR="00185916" w:rsidP="00185916" w:rsidRDefault="00185916" w14:paraId="5D829A91"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Jest to równoważne naciśnięciu klawisza strzałki w dół na komputerze PC</w:t>
            </w:r>
          </w:p>
          <w:p w:rsidRPr="00185916" w:rsidR="00185916" w:rsidP="00185916" w:rsidRDefault="00185916" w14:paraId="76709798"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lub klawisza Spacja + kropka 4 na standardowym wyświetlaczu brajlowskim.</w:t>
            </w:r>
          </w:p>
        </w:tc>
      </w:tr>
      <w:tr w:rsidRPr="00185916" w:rsidR="00185916" w:rsidTr="00D34A46" w14:paraId="1B707A84" w14:textId="77777777">
        <w:trPr>
          <w:trHeight w:val="950"/>
        </w:trPr>
        <w:tc>
          <w:tcPr>
            <w:tcW w:w="2560" w:type="dxa"/>
            <w:vAlign w:val="center"/>
          </w:tcPr>
          <w:p w:rsidRPr="00185916" w:rsidR="00185916" w:rsidP="00185916" w:rsidRDefault="00185916" w14:paraId="0EAFEDBD"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pierwszego elementu w bieżącym oknie</w:t>
            </w:r>
          </w:p>
        </w:tc>
        <w:tc>
          <w:tcPr>
            <w:tcW w:w="1847" w:type="dxa"/>
            <w:vAlign w:val="center"/>
          </w:tcPr>
          <w:p w:rsidRPr="00185916" w:rsidR="00185916" w:rsidP="00185916" w:rsidRDefault="00185916" w14:paraId="0E402A27"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F1 + F2</w:t>
            </w:r>
          </w:p>
        </w:tc>
        <w:tc>
          <w:tcPr>
            <w:tcW w:w="4611" w:type="dxa"/>
            <w:vAlign w:val="center"/>
          </w:tcPr>
          <w:p w:rsidRPr="00185916" w:rsidR="00185916" w:rsidP="00185916" w:rsidRDefault="00185916" w14:paraId="4E9DE060"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Przenieś fokus systemu do pierwszego elementu w bieżącym oknie.</w:t>
            </w:r>
          </w:p>
          <w:p w:rsidRPr="00185916" w:rsidR="00185916" w:rsidP="00185916" w:rsidRDefault="00185916" w14:paraId="19B5A449"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 aplikacjach takich jak edytory tekstu, które używają kursora systemowego, spowoduje to</w:t>
            </w:r>
          </w:p>
          <w:p w:rsidRPr="00185916" w:rsidR="00185916" w:rsidP="00185916" w:rsidRDefault="00185916" w14:paraId="686C3D1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przesuwa kursor do pierwszego znaku.</w:t>
            </w:r>
          </w:p>
        </w:tc>
      </w:tr>
      <w:tr w:rsidRPr="00185916" w:rsidR="00185916" w:rsidTr="00D34A46" w14:paraId="16C26519" w14:textId="77777777">
        <w:trPr>
          <w:trHeight w:val="954"/>
        </w:trPr>
        <w:tc>
          <w:tcPr>
            <w:tcW w:w="2560" w:type="dxa"/>
            <w:vAlign w:val="center"/>
          </w:tcPr>
          <w:p w:rsidRPr="00185916" w:rsidR="00185916" w:rsidP="00185916" w:rsidRDefault="00185916" w14:paraId="4518E7A7"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Przejście do ostatniego elementu w bieżącym oknie</w:t>
            </w:r>
          </w:p>
        </w:tc>
        <w:tc>
          <w:tcPr>
            <w:tcW w:w="1847" w:type="dxa"/>
            <w:vAlign w:val="center"/>
          </w:tcPr>
          <w:p w:rsidRPr="00185916" w:rsidR="00185916" w:rsidP="00185916" w:rsidRDefault="00185916" w14:paraId="677BD95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Klawisze F3 + F4</w:t>
            </w:r>
          </w:p>
        </w:tc>
        <w:tc>
          <w:tcPr>
            <w:tcW w:w="4611" w:type="dxa"/>
            <w:vAlign w:val="center"/>
          </w:tcPr>
          <w:p w:rsidRPr="00185916" w:rsidR="00185916" w:rsidP="00185916" w:rsidRDefault="00185916" w14:paraId="154ED3FA" w14:textId="77777777">
            <w:pPr>
              <w:pBdr>
                <w:top w:val="nil"/>
                <w:left w:val="nil"/>
                <w:bottom w:val="nil"/>
                <w:right w:val="nil"/>
                <w:between w:val="nil"/>
              </w:pBdr>
              <w:wordWrap/>
              <w:autoSpaceDE/>
              <w:autoSpaceDN/>
              <w:spacing w:before="2"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Przenieś fokus systemu na ostatni element w bieżącym oknie.</w:t>
            </w:r>
          </w:p>
          <w:p w:rsidRPr="00185916" w:rsidR="00185916" w:rsidP="00185916" w:rsidRDefault="00185916" w14:paraId="0C26D5B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 aplikacjach takich jak edytory tekstu, które używają systemowego kursora, powoduje to</w:t>
            </w:r>
          </w:p>
          <w:p w:rsidRPr="00185916" w:rsidR="00185916" w:rsidP="00185916" w:rsidRDefault="00185916" w14:paraId="48E1BAA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przesuwa kursor do ostatniego znaku.</w:t>
            </w:r>
          </w:p>
        </w:tc>
      </w:tr>
    </w:tbl>
    <w:p w:rsidRPr="00185916" w:rsidR="00185916" w:rsidP="00185916" w:rsidRDefault="00185916" w14:paraId="3AAD2E0C" w14:textId="77777777">
      <w:pPr>
        <w:pStyle w:val="Heading2"/>
        <w:rPr>
          <w:rFonts w:eastAsia="Times New Roman"/>
          <w:kern w:val="0"/>
          <w:sz w:val="34"/>
          <w:szCs w:val="34"/>
          <w:lang w:val="en"/>
          <w14:ligatures w14:val="none"/>
        </w:rPr>
      </w:pPr>
      <w:bookmarkStart w:name="bookmark=id.ucm4okehuhl2" w:colFirst="0" w:colLast="0" w:id="252"/>
      <w:bookmarkStart w:name="_heading=h.u47ivsalc27" w:colFirst="0" w:colLast="0" w:id="253"/>
      <w:bookmarkStart w:name="_Toc219371966" w:id="254"/>
      <w:bookmarkEnd w:id="252"/>
      <w:bookmarkEnd w:id="253"/>
      <w:r w:rsidRPr="00185916">
        <w:rPr>
          <w:rFonts w:eastAsia="Times New Roman"/>
          <w:kern w:val="0"/>
          <w:sz w:val="34"/>
          <w:szCs w:val="34"/>
          <w:lang w:val="en"/>
          <w14:ligatures w14:val="none"/>
        </w:rPr>
        <w:t xml:space="preserve">Korzystanie z NVDA z podwójnym wyświetlaczem brajlowskim Dot Pad 320</w:t>
      </w:r>
      <w:bookmarkEnd w:id="254"/>
    </w:p>
    <w:p w:rsidRPr="00185916" w:rsidR="00185916" w:rsidP="00185916" w:rsidRDefault="00185916" w14:paraId="20CC6485" w14:textId="77777777">
      <w:pPr>
        <w:pBdr>
          <w:top w:val="nil"/>
          <w:left w:val="nil"/>
          <w:bottom w:val="nil"/>
          <w:right w:val="nil"/>
          <w:between w:val="nil"/>
        </w:pBdr>
        <w:wordWrap/>
        <w:autoSpaceDE/>
        <w:autoSpaceDN/>
        <w:spacing w:before="133"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Podczas korzystania z Dot Pad 320 z NVDA możliwe jest jednoczesne odczytywanie dwóch różnych treści ekranu w alfabecie Braille'a. Na przykład użytkownik może wyświetlić stronę internetową w obszarze wielowierszowym, jednocześnie odczytując treść edytora tekstu na jednowierszowym wyświetlaczu brajlowskim, co pozwala mu pracować wydajnie. Alternatywnie można jednocześnie odczytywać różne sekcje dokumentu w alfabecie Braille'a. Funkcja ta wykorzystuje fakt, że </w:t>
      </w:r>
      <w:r w:rsidRPr="00185916">
        <w:rPr>
          <w:rFonts w:ascii="Times New Roman" w:hAnsi="Times New Roman" w:eastAsia="Times New Roman" w:cs="Times New Roman"/>
          <w:color w:val="000000"/>
          <w:kern w:val="0"/>
          <w:szCs w:val="22"/>
          <w:lang w:val="en"/>
          <w14:ligatures w14:val="none"/>
        </w:rPr>
        <w:t xml:space="preserve">fokus</w:t>
      </w:r>
      <w:r w:rsidRPr="00185916">
        <w:rPr>
          <w:rFonts w:ascii="Times New Roman" w:hAnsi="Times New Roman" w:eastAsia="Times New Roman" w:cs="Times New Roman"/>
          <w:color w:val="000000"/>
          <w:kern w:val="0"/>
          <w:szCs w:val="22"/>
          <w:lang w:val="en"/>
          <w14:ligatures w14:val="none"/>
        </w:rPr>
        <w:t xml:space="preserve"> systemowy NVDA </w:t>
      </w:r>
      <w:r w:rsidRPr="00185916">
        <w:rPr>
          <w:rFonts w:ascii="Times New Roman" w:hAnsi="Times New Roman" w:eastAsia="Times New Roman" w:cs="Times New Roman"/>
          <w:color w:val="000000"/>
          <w:kern w:val="0"/>
          <w:szCs w:val="22"/>
          <w:lang w:val="en"/>
          <w14:ligatures w14:val="none"/>
        </w:rPr>
        <w:t xml:space="preserve">i obiekt nawigacyjny mogą skupiać się na oddzielnych obszarach ekranu. Szczegółowe kroki są następujące:</w:t>
      </w:r>
    </w:p>
    <w:p w:rsidRPr="00185916" w:rsidR="00185916" w:rsidRDefault="00185916" w14:paraId="5C38F3D8" w14:textId="77777777">
      <w:pPr>
        <w:numPr>
          <w:ilvl w:val="0"/>
          <w:numId w:val="61"/>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Skup się na treści, do której chcesz się odnieść, w obszarze wielowierszowym brajla.</w:t>
      </w:r>
    </w:p>
    <w:p w:rsidRPr="00185916" w:rsidR="00185916" w:rsidRDefault="00185916" w14:paraId="0FEF81C9" w14:textId="77777777">
      <w:pPr>
        <w:numPr>
          <w:ilvl w:val="0"/>
          <w:numId w:val="61"/>
        </w:numPr>
        <w:pBdr>
          <w:top w:val="nil"/>
          <w:left w:val="nil"/>
          <w:bottom w:val="nil"/>
          <w:right w:val="nil"/>
          <w:between w:val="nil"/>
        </w:pBdr>
        <w:tabs>
          <w:tab w:val="left" w:pos="838"/>
        </w:tabs>
        <w:wordWrap/>
        <w:autoSpaceDE/>
        <w:autoSpaceDN/>
        <w:spacing w:before="64" w:after="0"/>
        <w:ind w:start="84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Naciśnij NVDA + 7, aby wyłączyć opcję „Śledź fokus systemu obiektu nawigacyjnego”. </w:t>
      </w:r>
      <w:r w:rsidRPr="00185916">
        <w:rPr>
          <w:rFonts w:ascii="Times New Roman" w:hAnsi="Times New Roman" w:eastAsia="Times New Roman" w:cs="Times New Roman"/>
          <w:color w:val="000000"/>
          <w:kern w:val="0"/>
          <w:szCs w:val="22"/>
          <w:lang w:val="en"/>
          <w14:ligatures w14:val="none"/>
        </w:rPr>
        <w:br/>
      </w:r>
      <w:r w:rsidRPr="00185916">
        <w:rPr>
          <w:rFonts w:ascii="Times New Roman" w:hAnsi="Times New Roman" w:eastAsia="Times New Roman" w:cs="Times New Roman"/>
          <w:color w:val="000000"/>
          <w:kern w:val="0"/>
          <w:szCs w:val="22"/>
          <w:lang w:val="en"/>
          <w14:ligatures w14:val="none"/>
        </w:rPr>
        <w:t xml:space="preserve">Zaleca się również naciśnięcie NVDA + 6, aby jednocześnie wyłączyć opcję „Follow System Caret” (Śledź kursor systemowy).</w:t>
      </w:r>
    </w:p>
    <w:p w:rsidRPr="00185916" w:rsidR="00185916" w:rsidRDefault="00185916" w14:paraId="7252A71A" w14:textId="77777777">
      <w:pPr>
        <w:numPr>
          <w:ilvl w:val="0"/>
          <w:numId w:val="61"/>
        </w:numPr>
        <w:pBdr>
          <w:top w:val="nil"/>
          <w:left w:val="nil"/>
          <w:bottom w:val="nil"/>
          <w:right w:val="nil"/>
          <w:between w:val="nil"/>
        </w:pBdr>
        <w:tabs>
          <w:tab w:val="left" w:pos="840"/>
        </w:tabs>
        <w:wordWrap/>
        <w:autoSpaceDE/>
        <w:autoSpaceDN/>
        <w:spacing w:before="198" w:after="0" w:line="276" w:lineRule="auto"/>
        <w:ind w:start="840" w:end="55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Obiekt nawigacyjny pozostaje w określonym obszarze i nie podąża już za fokusem systemowym. Tylko treść obiektu nawigacyjnego jest wyświetlana w alfabecie Braille'a w obszarze wielowierszowym Dot Pad 320.</w:t>
      </w:r>
    </w:p>
    <w:p w:rsidRPr="00185916" w:rsidR="00185916" w:rsidRDefault="00185916" w14:paraId="67E17B4A" w14:textId="77777777">
      <w:pPr>
        <w:numPr>
          <w:ilvl w:val="0"/>
          <w:numId w:val="61"/>
        </w:numPr>
        <w:pBdr>
          <w:top w:val="nil"/>
          <w:left w:val="nil"/>
          <w:bottom w:val="nil"/>
          <w:right w:val="nil"/>
          <w:between w:val="nil"/>
        </w:pBdr>
        <w:tabs>
          <w:tab w:val="left" w:pos="839"/>
        </w:tabs>
        <w:wordWrap/>
        <w:autoSpaceDE/>
        <w:autoSpaceDN/>
        <w:spacing w:before="159"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Poruszaj się głównie w obszarze roboczym, takim jak edytor tekstu, używając fokusu systemowego.</w:t>
      </w:r>
    </w:p>
    <w:p w:rsidRPr="00185916" w:rsidR="00185916" w:rsidRDefault="00185916" w14:paraId="5043C6FC" w14:textId="77777777">
      <w:pPr>
        <w:numPr>
          <w:ilvl w:val="0"/>
          <w:numId w:val="61"/>
        </w:numPr>
        <w:pBdr>
          <w:top w:val="nil"/>
          <w:left w:val="nil"/>
          <w:bottom w:val="nil"/>
          <w:right w:val="nil"/>
          <w:between w:val="nil"/>
        </w:pBdr>
        <w:tabs>
          <w:tab w:val="left" w:pos="839"/>
        </w:tabs>
        <w:wordWrap/>
        <w:autoSpaceDE/>
        <w:autoSpaceDN/>
        <w:spacing w:before="198" w:after="0" w:line="276" w:lineRule="auto"/>
        <w:ind w:end="4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Aby nawigować przy użyciu fokusu obiektu nawigacyjnego w obszarze wielowierszowym, użyj poleceń klawiaturowych obiektu nawigacyjnego i poleceń klawiaturowych kursora przeglądania.</w:t>
      </w:r>
    </w:p>
    <w:p w:rsidRPr="00185916" w:rsidR="00185916" w:rsidP="00185916" w:rsidRDefault="00185916" w14:paraId="53358A1C" w14:textId="77777777">
      <w:pPr>
        <w:pBdr>
          <w:top w:val="nil"/>
          <w:left w:val="nil"/>
          <w:bottom w:val="nil"/>
          <w:right w:val="nil"/>
          <w:between w:val="nil"/>
        </w:pBdr>
        <w:wordWrap/>
        <w:autoSpaceDE/>
        <w:autoSpaceDN/>
        <w:spacing w:before="160"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Polecenia dla obiektu nawigatora i kursora przeglądania, które są przydatne podczas korzystania z podwójnego wyświetlacza brajlowskiego z NVDA, są następujące:</w:t>
      </w:r>
    </w:p>
    <w:p w:rsidRPr="00185916" w:rsidR="00185916" w:rsidP="00185916" w:rsidRDefault="00185916" w14:paraId="480048D6" w14:textId="77777777">
      <w:pPr>
        <w:pStyle w:val="Heading3"/>
        <w:rPr>
          <w:rFonts w:eastAsia="Times New Roman"/>
          <w:kern w:val="0"/>
          <w14:ligatures w14:val="none"/>
        </w:rPr>
      </w:pPr>
      <w:bookmarkStart w:name="bookmark=id.6b5d0xx3l7gz" w:colFirst="0" w:colLast="0" w:id="255"/>
      <w:bookmarkStart w:name="_heading=h.z0t94ssngcn8" w:colFirst="0" w:colLast="0" w:id="256"/>
      <w:bookmarkStart w:name="_Toc219371967" w:id="257"/>
      <w:bookmarkEnd w:id="255"/>
      <w:bookmarkEnd w:id="256"/>
      <w:r w:rsidRPr="00185916">
        <w:rPr>
          <w:rFonts w:eastAsia="Times New Roman"/>
          <w:kern w:val="0"/>
          <w14:ligatures w14:val="none"/>
        </w:rPr>
        <w:t xml:space="preserve">Polecenia obiektu nawigatora NVDA</w:t>
      </w:r>
      <w:bookmarkEnd w:id="257"/>
    </w:p>
    <w:p w:rsidRPr="00185916" w:rsidR="00185916" w:rsidP="00185916" w:rsidRDefault="00185916" w14:paraId="4DF70C76"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Tabela 3 Polecenia obiektu nawigatora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134"/>
        <w:gridCol w:w="1276"/>
        <w:gridCol w:w="1418"/>
        <w:gridCol w:w="4187"/>
      </w:tblGrid>
      <w:tr w:rsidRPr="00185916" w:rsidR="00185916" w:rsidTr="00D34A46" w14:paraId="43CDADD6" w14:textId="77777777">
        <w:trPr>
          <w:trHeight w:val="282"/>
        </w:trPr>
        <w:tc>
          <w:tcPr>
            <w:tcW w:w="2134" w:type="dxa"/>
          </w:tcPr>
          <w:p w:rsidRPr="00185916" w:rsidR="00185916" w:rsidP="00185916" w:rsidRDefault="00185916" w14:paraId="19A5F91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Nazwa</w:t>
            </w:r>
          </w:p>
        </w:tc>
        <w:tc>
          <w:tcPr>
            <w:tcW w:w="1276" w:type="dxa"/>
          </w:tcPr>
          <w:p w:rsidRPr="00185916" w:rsidR="00185916" w:rsidP="00185916" w:rsidRDefault="00185916" w14:paraId="0F51A241" w14:textId="77777777">
            <w:pPr>
              <w:pBdr>
                <w:top w:val="nil"/>
                <w:left w:val="nil"/>
                <w:bottom w:val="nil"/>
                <w:right w:val="nil"/>
                <w:between w:val="nil"/>
              </w:pBdr>
              <w:wordWrap/>
              <w:autoSpaceDE/>
              <w:autoSpaceDN/>
              <w:spacing w:before="23" w:after="0"/>
              <w:ind w:start="98" w:end="8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pulpitu</w:t>
            </w:r>
          </w:p>
        </w:tc>
        <w:tc>
          <w:tcPr>
            <w:tcW w:w="1418" w:type="dxa"/>
          </w:tcPr>
          <w:p w:rsidRPr="00185916" w:rsidR="00185916" w:rsidP="00185916" w:rsidRDefault="00185916" w14:paraId="49CA423F" w14:textId="77777777">
            <w:pPr>
              <w:pBdr>
                <w:top w:val="nil"/>
                <w:left w:val="nil"/>
                <w:bottom w:val="nil"/>
                <w:right w:val="nil"/>
                <w:between w:val="nil"/>
              </w:pBdr>
              <w:wordWrap/>
              <w:autoSpaceDE/>
              <w:autoSpaceDN/>
              <w:spacing w:before="23" w:after="0"/>
              <w:ind w:start="28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laptopa</w:t>
            </w:r>
          </w:p>
        </w:tc>
        <w:tc>
          <w:tcPr>
            <w:tcW w:w="4187" w:type="dxa"/>
          </w:tcPr>
          <w:p w:rsidRPr="00185916" w:rsidR="00185916" w:rsidP="00185916" w:rsidRDefault="00185916" w14:paraId="6F5C5249"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Opis</w:t>
            </w:r>
          </w:p>
        </w:tc>
      </w:tr>
      <w:tr w:rsidRPr="00185916" w:rsidR="00185916" w:rsidTr="00D34A46" w14:paraId="707C271C" w14:textId="77777777">
        <w:trPr>
          <w:trHeight w:val="714"/>
        </w:trPr>
        <w:tc>
          <w:tcPr>
            <w:tcW w:w="2134" w:type="dxa"/>
            <w:vAlign w:val="center"/>
          </w:tcPr>
          <w:p w:rsidRPr="00185916" w:rsidR="00185916" w:rsidP="00185916" w:rsidRDefault="00185916" w14:paraId="4492B333"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Zgłoś bieżący obiekt</w:t>
            </w:r>
          </w:p>
        </w:tc>
        <w:tc>
          <w:tcPr>
            <w:tcW w:w="1276" w:type="dxa"/>
            <w:vAlign w:val="center"/>
          </w:tcPr>
          <w:p w:rsidRPr="00185916" w:rsidR="00185916" w:rsidP="00185916" w:rsidRDefault="00185916" w14:paraId="4AF177CE"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C8DF03B"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418" w:type="dxa"/>
            <w:vAlign w:val="center"/>
          </w:tcPr>
          <w:p w:rsidRPr="00185916" w:rsidR="00185916" w:rsidP="00185916" w:rsidRDefault="00185916" w14:paraId="5C45CB78" w14:textId="77777777">
            <w:pPr>
              <w:pBdr>
                <w:top w:val="nil"/>
                <w:left w:val="nil"/>
                <w:bottom w:val="nil"/>
                <w:right w:val="nil"/>
                <w:between w:val="nil"/>
              </w:pBdr>
              <w:wordWrap/>
              <w:autoSpaceDE/>
              <w:autoSpaceDN/>
              <w:spacing w:before="1"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NVDA+shift+o</w:t>
            </w:r>
          </w:p>
        </w:tc>
        <w:tc>
          <w:tcPr>
            <w:tcW w:w="4187" w:type="dxa"/>
            <w:vAlign w:val="center"/>
          </w:tcPr>
          <w:p w:rsidRPr="00185916" w:rsidR="00185916" w:rsidP="00185916" w:rsidRDefault="00185916" w14:paraId="7C9B91BB"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Zgłasza bieżący obiekt nawigatora. Dwukrotne naciśnięcie powoduje odczytanie informacji, a trzykrotne naciśnięcie kopiuje</w:t>
            </w:r>
          </w:p>
          <w:p w:rsidRPr="00185916" w:rsidR="00185916" w:rsidP="00185916" w:rsidRDefault="00185916" w14:paraId="7732BCA6" w14:textId="77777777">
            <w:pPr>
              <w:pBdr>
                <w:top w:val="nil"/>
                <w:left w:val="nil"/>
                <w:bottom w:val="nil"/>
                <w:right w:val="nil"/>
                <w:between w:val="nil"/>
              </w:pBdr>
              <w:wordWrap/>
              <w:autoSpaceDE/>
              <w:autoSpaceDN/>
              <w:spacing w:after="0" w:line="206"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nazwę i wartość obiektu do schowka.</w:t>
            </w:r>
          </w:p>
        </w:tc>
      </w:tr>
      <w:tr w:rsidRPr="00185916" w:rsidR="00185916" w:rsidTr="00D34A46" w14:paraId="74D81018" w14:textId="77777777">
        <w:trPr>
          <w:trHeight w:val="477"/>
        </w:trPr>
        <w:tc>
          <w:tcPr>
            <w:tcW w:w="2134" w:type="dxa"/>
            <w:vAlign w:val="center"/>
          </w:tcPr>
          <w:p w:rsidRPr="00185916" w:rsidR="00185916" w:rsidP="00185916" w:rsidRDefault="00185916" w14:paraId="65F55248"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obiektu zawierającego</w:t>
            </w:r>
          </w:p>
        </w:tc>
        <w:tc>
          <w:tcPr>
            <w:tcW w:w="1276" w:type="dxa"/>
            <w:vAlign w:val="center"/>
          </w:tcPr>
          <w:p w:rsidRPr="00185916" w:rsidR="00185916" w:rsidP="00185916" w:rsidRDefault="00185916" w14:paraId="0F6290C4"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numpad8</w:t>
            </w:r>
          </w:p>
        </w:tc>
        <w:tc>
          <w:tcPr>
            <w:tcW w:w="1418" w:type="dxa"/>
            <w:vAlign w:val="center"/>
          </w:tcPr>
          <w:p w:rsidRPr="00185916" w:rsidR="00185916" w:rsidP="00185916" w:rsidRDefault="00185916" w14:paraId="5358654D"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 </w:t>
            </w:r>
            <w:r w:rsidRPr="00185916">
              <w:rPr>
                <w:rFonts w:ascii="Times New Roman" w:hAnsi="Times New Roman" w:eastAsia="Times New Roman" w:cs="Times New Roman"/>
                <w:color w:val="000000"/>
                <w:kern w:val="0"/>
                <w:sz w:val="18"/>
                <w:szCs w:val="18"/>
                <w:lang w:val="en"/>
                <w14:ligatures w14:val="none"/>
              </w:rPr>
              <w:t xml:space="preserve">strzałka w górę</w:t>
            </w:r>
          </w:p>
        </w:tc>
        <w:tc>
          <w:tcPr>
            <w:tcW w:w="4187" w:type="dxa"/>
            <w:vAlign w:val="center"/>
          </w:tcPr>
          <w:p w:rsidRPr="00185916" w:rsidR="00185916" w:rsidP="00185916" w:rsidRDefault="00185916" w14:paraId="01331A5C"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Przechodzi do obiektu zawierającego bieżący nawigator</w:t>
            </w:r>
          </w:p>
          <w:p w:rsidRPr="00185916" w:rsidR="00185916" w:rsidP="00185916" w:rsidRDefault="00185916" w14:paraId="2086F7AB" w14:textId="77777777">
            <w:pPr>
              <w:pBdr>
                <w:top w:val="nil"/>
                <w:left w:val="nil"/>
                <w:bottom w:val="nil"/>
                <w:right w:val="nil"/>
                <w:between w:val="nil"/>
              </w:pBdr>
              <w:wordWrap/>
              <w:autoSpaceDE/>
              <w:autoSpaceDN/>
              <w:spacing w:before="33"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obiekt</w:t>
            </w:r>
          </w:p>
        </w:tc>
      </w:tr>
      <w:tr w:rsidRPr="00185916" w:rsidR="00185916" w:rsidTr="00D34A46" w14:paraId="5C2C5A18" w14:textId="77777777">
        <w:trPr>
          <w:trHeight w:val="474"/>
        </w:trPr>
        <w:tc>
          <w:tcPr>
            <w:tcW w:w="2134" w:type="dxa"/>
            <w:vAlign w:val="center"/>
          </w:tcPr>
          <w:p w:rsidRPr="00185916" w:rsidR="00185916" w:rsidP="00185916" w:rsidRDefault="00185916" w14:paraId="1FEE5E2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Przejście do poprzedniego obiektu</w:t>
            </w:r>
          </w:p>
        </w:tc>
        <w:tc>
          <w:tcPr>
            <w:tcW w:w="1276" w:type="dxa"/>
            <w:vAlign w:val="center"/>
          </w:tcPr>
          <w:p w:rsidRPr="00185916" w:rsidR="00185916" w:rsidP="00185916" w:rsidRDefault="00185916" w14:paraId="169F7A01" w14:textId="77777777">
            <w:pPr>
              <w:pBdr>
                <w:top w:val="nil"/>
                <w:left w:val="nil"/>
                <w:bottom w:val="nil"/>
                <w:right w:val="nil"/>
                <w:between w:val="nil"/>
              </w:pBdr>
              <w:wordWrap/>
              <w:autoSpaceDE/>
              <w:autoSpaceDN/>
              <w:spacing w:before="117"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numpad4</w:t>
            </w:r>
          </w:p>
        </w:tc>
        <w:tc>
          <w:tcPr>
            <w:tcW w:w="1418" w:type="dxa"/>
            <w:vAlign w:val="center"/>
          </w:tcPr>
          <w:p w:rsidRPr="00185916" w:rsidR="00185916" w:rsidP="00185916" w:rsidRDefault="00185916" w14:paraId="7F183ECB"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strzałka w lewo</w:t>
            </w:r>
          </w:p>
        </w:tc>
        <w:tc>
          <w:tcPr>
            <w:tcW w:w="4187" w:type="dxa"/>
            <w:vAlign w:val="center"/>
          </w:tcPr>
          <w:p w:rsidRPr="00185916" w:rsidR="00185916" w:rsidP="00185916" w:rsidRDefault="00185916" w14:paraId="602DE80E" w14:textId="77777777">
            <w:pPr>
              <w:pBdr>
                <w:top w:val="nil"/>
                <w:left w:val="nil"/>
                <w:bottom w:val="nil"/>
                <w:right w:val="nil"/>
                <w:between w:val="nil"/>
              </w:pBdr>
              <w:wordWrap/>
              <w:autoSpaceDE/>
              <w:autoSpaceDN/>
              <w:spacing w:before="117"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Przechodzi do obiektu poprzedzającego bieżący obiekt nawigacyjny</w:t>
            </w:r>
          </w:p>
        </w:tc>
      </w:tr>
      <w:tr w:rsidRPr="00185916" w:rsidR="00185916" w:rsidTr="00D34A46" w14:paraId="0DD7477F" w14:textId="77777777">
        <w:trPr>
          <w:trHeight w:val="477"/>
        </w:trPr>
        <w:tc>
          <w:tcPr>
            <w:tcW w:w="2134" w:type="dxa"/>
            <w:vAlign w:val="center"/>
          </w:tcPr>
          <w:p w:rsidRPr="00185916" w:rsidR="00185916" w:rsidP="00185916" w:rsidRDefault="00185916" w14:paraId="2C8931F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następnego obiektu</w:t>
            </w:r>
          </w:p>
        </w:tc>
        <w:tc>
          <w:tcPr>
            <w:tcW w:w="1276" w:type="dxa"/>
            <w:vAlign w:val="center"/>
          </w:tcPr>
          <w:p w:rsidRPr="00185916" w:rsidR="00185916" w:rsidP="00185916" w:rsidRDefault="00185916" w14:paraId="264EDC7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klawisz numeryczny 6</w:t>
            </w:r>
          </w:p>
        </w:tc>
        <w:tc>
          <w:tcPr>
            <w:tcW w:w="1418" w:type="dxa"/>
            <w:vAlign w:val="center"/>
          </w:tcPr>
          <w:p w:rsidRPr="00185916" w:rsidR="00185916" w:rsidP="00185916" w:rsidRDefault="00185916" w14:paraId="3A6CDE95"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strzałka w prawo</w:t>
            </w:r>
          </w:p>
        </w:tc>
        <w:tc>
          <w:tcPr>
            <w:tcW w:w="4187" w:type="dxa"/>
            <w:vAlign w:val="center"/>
          </w:tcPr>
          <w:p w:rsidRPr="00185916" w:rsidR="00185916" w:rsidP="00185916" w:rsidRDefault="00185916" w14:paraId="7DA3BEAF" w14:textId="77777777">
            <w:pPr>
              <w:pBdr>
                <w:top w:val="nil"/>
                <w:left w:val="nil"/>
                <w:bottom w:val="nil"/>
                <w:right w:val="nil"/>
                <w:between w:val="nil"/>
              </w:pBdr>
              <w:wordWrap/>
              <w:autoSpaceDE/>
              <w:autoSpaceDN/>
              <w:spacing w:before="119"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Przechodzi do obiektu znajdującego się za bieżącym obiektem nawigacyjnym</w:t>
            </w:r>
          </w:p>
        </w:tc>
      </w:tr>
      <w:tr w:rsidRPr="00185916" w:rsidR="00185916" w:rsidTr="00D34A46" w14:paraId="4F239E35" w14:textId="77777777">
        <w:trPr>
          <w:trHeight w:val="474"/>
        </w:trPr>
        <w:tc>
          <w:tcPr>
            <w:tcW w:w="2134" w:type="dxa"/>
            <w:vAlign w:val="center"/>
          </w:tcPr>
          <w:p w:rsidRPr="00185916" w:rsidR="00185916" w:rsidP="00185916" w:rsidRDefault="00185916" w14:paraId="16DE99C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pierwszego zawartego obiektu</w:t>
            </w:r>
          </w:p>
        </w:tc>
        <w:tc>
          <w:tcPr>
            <w:tcW w:w="1276" w:type="dxa"/>
            <w:vAlign w:val="center"/>
          </w:tcPr>
          <w:p w:rsidRPr="00185916" w:rsidR="00185916" w:rsidP="00185916" w:rsidRDefault="00185916" w14:paraId="74BEE59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numpad2</w:t>
            </w:r>
          </w:p>
        </w:tc>
        <w:tc>
          <w:tcPr>
            <w:tcW w:w="1418" w:type="dxa"/>
            <w:vAlign w:val="center"/>
          </w:tcPr>
          <w:p w:rsidRPr="00185916" w:rsidR="00185916" w:rsidP="00185916" w:rsidRDefault="00185916" w14:paraId="5A7B0B27"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strzałka w dół</w:t>
            </w:r>
          </w:p>
        </w:tc>
        <w:tc>
          <w:tcPr>
            <w:tcW w:w="4187" w:type="dxa"/>
            <w:vAlign w:val="center"/>
          </w:tcPr>
          <w:p w:rsidRPr="00185916" w:rsidR="00185916" w:rsidP="00185916" w:rsidRDefault="00185916" w14:paraId="3D67B8A6"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Przechodzi do pierwszego obiektu zawartego w bieżącym obiekcie nawigacyjnym.</w:t>
            </w:r>
          </w:p>
        </w:tc>
      </w:tr>
      <w:tr w:rsidRPr="00185916" w:rsidR="00185916" w:rsidTr="00D34A46" w14:paraId="1E5036BB" w14:textId="77777777">
        <w:trPr>
          <w:trHeight w:val="714"/>
        </w:trPr>
        <w:tc>
          <w:tcPr>
            <w:tcW w:w="2134" w:type="dxa"/>
            <w:vAlign w:val="center"/>
          </w:tcPr>
          <w:p w:rsidRPr="00185916" w:rsidR="00185916" w:rsidP="00185916" w:rsidRDefault="00185916" w14:paraId="2479324B"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obiektu z fokusem</w:t>
            </w:r>
          </w:p>
        </w:tc>
        <w:tc>
          <w:tcPr>
            <w:tcW w:w="1276" w:type="dxa"/>
            <w:vAlign w:val="center"/>
          </w:tcPr>
          <w:p w:rsidRPr="00185916" w:rsidR="00185916" w:rsidP="00185916" w:rsidRDefault="00185916" w14:paraId="588B3552"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klawisz numeryczny minus</w:t>
            </w:r>
          </w:p>
        </w:tc>
        <w:tc>
          <w:tcPr>
            <w:tcW w:w="1418" w:type="dxa"/>
            <w:vAlign w:val="center"/>
          </w:tcPr>
          <w:p w:rsidRPr="00185916" w:rsidR="00185916" w:rsidP="00185916" w:rsidRDefault="00185916" w14:paraId="6F896EF7"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0672F451"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Przechodzi do obiektu, który ma obecnie fokus systemowy,</w:t>
            </w:r>
          </w:p>
          <w:p w:rsidRPr="00185916" w:rsidR="00185916" w:rsidP="00185916" w:rsidRDefault="00185916" w14:paraId="03138133" w14:textId="77777777">
            <w:pPr>
              <w:pBdr>
                <w:top w:val="nil"/>
                <w:left w:val="nil"/>
                <w:bottom w:val="nil"/>
                <w:right w:val="nil"/>
                <w:between w:val="nil"/>
              </w:pBdr>
              <w:wordWrap/>
              <w:autoSpaceDE/>
              <w:autoSpaceDN/>
              <w:spacing w:before="10" w:after="0"/>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 umieszcza kursor przeglądania w pozycji karetki systemowej, jeśli jest ona widoczna.</w:t>
            </w:r>
          </w:p>
        </w:tc>
      </w:tr>
      <w:tr w:rsidRPr="00185916" w:rsidR="00185916" w:rsidTr="00D34A46" w14:paraId="11EBF408" w14:textId="77777777">
        <w:trPr>
          <w:trHeight w:val="714"/>
        </w:trPr>
        <w:tc>
          <w:tcPr>
            <w:tcW w:w="2134" w:type="dxa"/>
            <w:vAlign w:val="center"/>
          </w:tcPr>
          <w:p w:rsidRPr="00185916" w:rsidR="00185916" w:rsidP="00185916" w:rsidRDefault="00185916" w14:paraId="0650561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Przenieś fokus systemowy lub kursor do bieżącej pozycji przeglądania</w:t>
            </w:r>
          </w:p>
        </w:tc>
        <w:tc>
          <w:tcPr>
            <w:tcW w:w="1276" w:type="dxa"/>
            <w:vAlign w:val="center"/>
          </w:tcPr>
          <w:p w:rsidRPr="00185916" w:rsidR="00185916" w:rsidP="00185916" w:rsidRDefault="00185916" w14:paraId="5302822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numpadMinus</w:t>
            </w:r>
          </w:p>
        </w:tc>
        <w:tc>
          <w:tcPr>
            <w:tcW w:w="1418" w:type="dxa"/>
            <w:vAlign w:val="center"/>
          </w:tcPr>
          <w:p w:rsidRPr="00185916" w:rsidR="00185916" w:rsidP="00185916" w:rsidRDefault="00185916" w14:paraId="2247B99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34A75170" w14:textId="77777777">
            <w:pPr>
              <w:pBdr>
                <w:top w:val="nil"/>
                <w:left w:val="nil"/>
                <w:bottom w:val="nil"/>
                <w:right w:val="nil"/>
                <w:between w:val="nil"/>
              </w:pBdr>
              <w:wordWrap/>
              <w:autoSpaceDE/>
              <w:autoSpaceDN/>
              <w:spacing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jednokrotne naciśnięcie Przesuwa fokus systemowy do bieżącego obiektu nawigatora, dwukrotne naciśnięcie przesuwa kursor systemowy do pozycji kursora przeglądania</w:t>
            </w:r>
          </w:p>
        </w:tc>
      </w:tr>
      <w:tr w:rsidRPr="00185916" w:rsidR="00185916" w:rsidTr="00D34A46" w14:paraId="5A758E53" w14:textId="77777777">
        <w:trPr>
          <w:trHeight w:val="712"/>
        </w:trPr>
        <w:tc>
          <w:tcPr>
            <w:tcW w:w="2134" w:type="dxa"/>
            <w:vAlign w:val="center"/>
          </w:tcPr>
          <w:p w:rsidRPr="00185916" w:rsidR="00185916" w:rsidP="00185916" w:rsidRDefault="00185916" w14:paraId="23FD8F2E" w14:textId="77777777">
            <w:pPr>
              <w:pBdr>
                <w:top w:val="nil"/>
                <w:left w:val="nil"/>
                <w:bottom w:val="nil"/>
                <w:right w:val="nil"/>
                <w:between w:val="nil"/>
              </w:pBdr>
              <w:wordWrap/>
              <w:autoSpaceDE/>
              <w:autoSpaceDN/>
              <w:spacing w:before="117"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Aktywuj bieżący obiekt nawigatora</w:t>
            </w:r>
          </w:p>
        </w:tc>
        <w:tc>
          <w:tcPr>
            <w:tcW w:w="1276" w:type="dxa"/>
            <w:vAlign w:val="center"/>
          </w:tcPr>
          <w:p w:rsidRPr="00185916" w:rsidR="00185916" w:rsidP="00185916" w:rsidRDefault="00185916" w14:paraId="516A9AFF" w14:textId="77777777">
            <w:pPr>
              <w:pBdr>
                <w:top w:val="nil"/>
                <w:left w:val="nil"/>
                <w:bottom w:val="nil"/>
                <w:right w:val="nil"/>
                <w:between w:val="nil"/>
              </w:pBdr>
              <w:wordWrap/>
              <w:autoSpaceDE/>
              <w:autoSpaceDN/>
              <w:spacing w:before="11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numpadEnter</w:t>
            </w:r>
          </w:p>
        </w:tc>
        <w:tc>
          <w:tcPr>
            <w:tcW w:w="1418" w:type="dxa"/>
            <w:vAlign w:val="center"/>
          </w:tcPr>
          <w:p w:rsidRPr="00185916" w:rsidR="00185916" w:rsidP="00185916" w:rsidRDefault="00185916" w14:paraId="01C906D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NVDA+enter</w:t>
            </w:r>
          </w:p>
        </w:tc>
        <w:tc>
          <w:tcPr>
            <w:tcW w:w="4187" w:type="dxa"/>
            <w:vAlign w:val="center"/>
          </w:tcPr>
          <w:p w:rsidRPr="00185916" w:rsidR="00185916" w:rsidP="00185916" w:rsidRDefault="00185916" w14:paraId="18178C7E"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Aktywuje bieżący obiekt nawigacyjny (</w:t>
            </w:r>
            <w:r w:rsidRPr="00185916">
              <w:rPr>
                <w:rFonts w:ascii="Times New Roman" w:hAnsi="Times New Roman" w:eastAsia="Times New Roman" w:cs="Times New Roman"/>
                <w:color w:val="000000"/>
                <w:kern w:val="0"/>
                <w:sz w:val="18"/>
                <w:szCs w:val="18"/>
                <w:lang w:val="en"/>
                <w14:ligatures w14:val="none"/>
              </w:rPr>
              <w:t xml:space="preserve">podobnie jak </w:t>
            </w:r>
            <w:r w:rsidRPr="00185916">
              <w:rPr>
                <w:rFonts w:ascii="Times New Roman" w:hAnsi="Times New Roman" w:eastAsia="Times New Roman" w:cs="Times New Roman"/>
                <w:color w:val="000000"/>
                <w:kern w:val="0"/>
                <w:sz w:val="18"/>
                <w:szCs w:val="18"/>
                <w:lang w:val="en"/>
                <w14:ligatures w14:val="none"/>
              </w:rPr>
              <w:t xml:space="preserve">kliknięcie myszą lub naciśnięcie spacji, gdy ma on fokus systemu)</w:t>
            </w:r>
          </w:p>
        </w:tc>
      </w:tr>
      <w:tr w:rsidRPr="00185916" w:rsidR="00185916" w:rsidTr="00D34A46" w14:paraId="42A35B2E" w14:textId="77777777">
        <w:trPr>
          <w:trHeight w:val="1192"/>
        </w:trPr>
        <w:tc>
          <w:tcPr>
            <w:tcW w:w="2134" w:type="dxa"/>
            <w:vAlign w:val="center"/>
          </w:tcPr>
          <w:p w:rsidRPr="00185916" w:rsidR="00185916" w:rsidP="00185916" w:rsidRDefault="00185916" w14:paraId="6AE1DABE" w14:textId="77777777">
            <w:pPr>
              <w:pBdr>
                <w:top w:val="nil"/>
                <w:left w:val="nil"/>
                <w:bottom w:val="nil"/>
                <w:right w:val="nil"/>
                <w:between w:val="nil"/>
              </w:pBdr>
              <w:wordWrap/>
              <w:autoSpaceDE/>
              <w:autoSpaceDN/>
              <w:spacing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Zgłoś lokalizację kursora przeglądania</w:t>
            </w:r>
          </w:p>
        </w:tc>
        <w:tc>
          <w:tcPr>
            <w:tcW w:w="1276" w:type="dxa"/>
            <w:vAlign w:val="center"/>
          </w:tcPr>
          <w:p w:rsidRPr="00185916" w:rsidR="00185916" w:rsidP="00185916" w:rsidRDefault="00185916" w14:paraId="7591ADFF"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klawisz numeryczny Delete</w:t>
            </w:r>
          </w:p>
        </w:tc>
        <w:tc>
          <w:tcPr>
            <w:tcW w:w="1418" w:type="dxa"/>
            <w:vAlign w:val="center"/>
          </w:tcPr>
          <w:p w:rsidRPr="00185916" w:rsidR="00185916" w:rsidP="00185916" w:rsidRDefault="00185916" w14:paraId="70CCFCF4"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delete</w:t>
            </w:r>
          </w:p>
        </w:tc>
        <w:tc>
          <w:tcPr>
            <w:tcW w:w="4187" w:type="dxa"/>
            <w:vAlign w:val="center"/>
          </w:tcPr>
          <w:p w:rsidRPr="00185916" w:rsidR="00185916" w:rsidP="00185916" w:rsidRDefault="00185916" w14:paraId="03111D72"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Podaje informacje o położeniu tekstu lub obiektu w miejscu kursora przeglądania. Mogą to być na przykład informacje o procentowym postępie przeglądania dokumentu, odległości od krawędzi strony lub dokładnej pozycji na ekranie. Dwukrotne naciśnięcie klawisza może spowodować wyświetlenie dodatkowych szczegółów.</w:t>
            </w:r>
          </w:p>
        </w:tc>
      </w:tr>
    </w:tbl>
    <w:p w:rsidRPr="00185916" w:rsidR="00185916" w:rsidP="00185916" w:rsidRDefault="00185916" w14:paraId="0FEDD978" w14:textId="77777777">
      <w:pPr>
        <w:wordWrap/>
        <w:autoSpaceDE/>
        <w:autoSpaceDN/>
        <w:spacing w:after="0"/>
        <w:rPr>
          <w:rFonts w:ascii="Times New Roman" w:hAnsi="Times New Roman" w:eastAsia="Times New Roman" w:cs="Times New Roman"/>
          <w:kern w:val="0"/>
          <w:sz w:val="28"/>
          <w:szCs w:val="28"/>
          <w:lang w:val="en"/>
          <w14:ligatures w14:val="none"/>
        </w:rPr>
      </w:pPr>
    </w:p>
    <w:p w:rsidRPr="00185916" w:rsidR="00185916" w:rsidP="00185916" w:rsidRDefault="00185916" w14:paraId="32BC8E56" w14:textId="77777777">
      <w:pPr>
        <w:pStyle w:val="Heading3"/>
        <w:rPr>
          <w:rFonts w:eastAsia="Times New Roman"/>
          <w:kern w:val="0"/>
          <w14:ligatures w14:val="none"/>
        </w:rPr>
      </w:pPr>
      <w:bookmarkStart w:name="bookmark=id.kdah5wjaz3zh" w:colFirst="0" w:colLast="0" w:id="258"/>
      <w:bookmarkStart w:name="_heading=h.qwftt8rsuflj" w:colFirst="0" w:colLast="0" w:id="259"/>
      <w:bookmarkStart w:name="_Toc219371968" w:id="260"/>
      <w:bookmarkEnd w:id="258"/>
      <w:bookmarkEnd w:id="259"/>
      <w:r w:rsidRPr="00185916">
        <w:rPr>
          <w:rFonts w:eastAsia="Times New Roman"/>
          <w:kern w:val="0"/>
          <w14:ligatures w14:val="none"/>
        </w:rPr>
        <w:t xml:space="preserve">Polecenia kursora przeglądania NVDA</w:t>
      </w:r>
      <w:bookmarkEnd w:id="260"/>
    </w:p>
    <w:p w:rsidRPr="00185916" w:rsidR="00185916" w:rsidP="00185916" w:rsidRDefault="00185916" w14:paraId="06AD467F"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Tabela 4 Polecenia kursora przeglądania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567"/>
        <w:gridCol w:w="1262"/>
        <w:gridCol w:w="1562"/>
        <w:gridCol w:w="4624"/>
      </w:tblGrid>
      <w:tr w:rsidRPr="00185916" w:rsidR="00185916" w:rsidTr="00D34A46" w14:paraId="1EFF632B" w14:textId="77777777">
        <w:trPr>
          <w:trHeight w:val="285"/>
        </w:trPr>
        <w:tc>
          <w:tcPr>
            <w:tcW w:w="1567" w:type="dxa"/>
            <w:vAlign w:val="center"/>
          </w:tcPr>
          <w:p w:rsidRPr="00185916" w:rsidR="00185916" w:rsidP="00185916" w:rsidRDefault="00185916" w14:paraId="4076340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Nazwa</w:t>
            </w:r>
          </w:p>
        </w:tc>
        <w:tc>
          <w:tcPr>
            <w:tcW w:w="1262" w:type="dxa"/>
            <w:vAlign w:val="center"/>
          </w:tcPr>
          <w:p w:rsidRPr="00185916" w:rsidR="00185916" w:rsidP="00185916" w:rsidRDefault="00185916" w14:paraId="11B6CBBC" w14:textId="77777777">
            <w:pPr>
              <w:pBdr>
                <w:top w:val="nil"/>
                <w:left w:val="nil"/>
                <w:bottom w:val="nil"/>
                <w:right w:val="nil"/>
                <w:between w:val="nil"/>
              </w:pBdr>
              <w:wordWrap/>
              <w:autoSpaceDE/>
              <w:autoSpaceDN/>
              <w:spacing w:before="23"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na pulpicie</w:t>
            </w:r>
          </w:p>
        </w:tc>
        <w:tc>
          <w:tcPr>
            <w:tcW w:w="1562" w:type="dxa"/>
            <w:vAlign w:val="center"/>
          </w:tcPr>
          <w:p w:rsidRPr="00185916" w:rsidR="00185916" w:rsidP="00185916" w:rsidRDefault="00185916" w14:paraId="2CB2A0F2" w14:textId="77777777">
            <w:pPr>
              <w:pBdr>
                <w:top w:val="nil"/>
                <w:left w:val="nil"/>
                <w:bottom w:val="nil"/>
                <w:right w:val="nil"/>
                <w:between w:val="nil"/>
              </w:pBdr>
              <w:wordWrap/>
              <w:autoSpaceDE/>
              <w:autoSpaceDN/>
              <w:spacing w:before="23" w:after="0"/>
              <w:ind w:start="69" w:end="6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Klawisz laptopa</w:t>
            </w:r>
          </w:p>
        </w:tc>
        <w:tc>
          <w:tcPr>
            <w:tcW w:w="4624" w:type="dxa"/>
            <w:vAlign w:val="center"/>
          </w:tcPr>
          <w:p w:rsidRPr="00185916" w:rsidR="00185916" w:rsidP="00185916" w:rsidRDefault="00185916" w14:paraId="5BD53FDA"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Opis</w:t>
            </w:r>
          </w:p>
        </w:tc>
      </w:tr>
      <w:tr w:rsidRPr="00185916" w:rsidR="00185916" w:rsidTr="00D34A46" w14:paraId="2FB3B716" w14:textId="77777777">
        <w:trPr>
          <w:trHeight w:val="477"/>
        </w:trPr>
        <w:tc>
          <w:tcPr>
            <w:tcW w:w="1567" w:type="dxa"/>
          </w:tcPr>
          <w:p w:rsidRPr="00185916" w:rsidR="00185916" w:rsidP="00185916" w:rsidRDefault="00185916" w14:paraId="468C1B5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górnej linii w przeglądaniu</w:t>
            </w:r>
          </w:p>
        </w:tc>
        <w:tc>
          <w:tcPr>
            <w:tcW w:w="1262" w:type="dxa"/>
            <w:vAlign w:val="center"/>
          </w:tcPr>
          <w:p w:rsidRPr="00185916" w:rsidR="00185916" w:rsidP="00185916" w:rsidRDefault="00185916" w14:paraId="0801FE0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shift+numpad7</w:t>
            </w:r>
          </w:p>
        </w:tc>
        <w:tc>
          <w:tcPr>
            <w:tcW w:w="1562" w:type="dxa"/>
            <w:vAlign w:val="center"/>
          </w:tcPr>
          <w:p w:rsidRPr="00185916" w:rsidR="00185916" w:rsidP="00185916" w:rsidRDefault="00185916" w14:paraId="4F7BEE98"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607D2E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Home</w:t>
            </w:r>
          </w:p>
        </w:tc>
        <w:tc>
          <w:tcPr>
            <w:tcW w:w="4624" w:type="dxa"/>
          </w:tcPr>
          <w:p w:rsidRPr="00185916" w:rsidR="00185916" w:rsidP="00185916" w:rsidRDefault="00185916" w14:paraId="3D5CE46B" w14:textId="77777777">
            <w:pPr>
              <w:pBdr>
                <w:top w:val="nil"/>
                <w:left w:val="nil"/>
                <w:bottom w:val="nil"/>
                <w:right w:val="nil"/>
                <w:between w:val="nil"/>
              </w:pBdr>
              <w:wordWrap/>
              <w:autoSpaceDE/>
              <w:autoSpaceDN/>
              <w:spacing w:before="12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Przenosi kursor przeglądu do pierwszej linii tekstu</w:t>
            </w:r>
          </w:p>
        </w:tc>
      </w:tr>
      <w:tr w:rsidRPr="00185916" w:rsidR="00185916" w:rsidTr="00D34A46" w14:paraId="509FF1E6" w14:textId="77777777">
        <w:trPr>
          <w:trHeight w:val="712"/>
        </w:trPr>
        <w:tc>
          <w:tcPr>
            <w:tcW w:w="1567" w:type="dxa"/>
          </w:tcPr>
          <w:p w:rsidRPr="00185916" w:rsidR="00185916" w:rsidP="00185916" w:rsidRDefault="00185916" w14:paraId="1C83952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poprzedniej linii w przeglądzie</w:t>
            </w:r>
          </w:p>
        </w:tc>
        <w:tc>
          <w:tcPr>
            <w:tcW w:w="1262" w:type="dxa"/>
            <w:vAlign w:val="center"/>
          </w:tcPr>
          <w:p w:rsidRPr="00185916" w:rsidR="00185916" w:rsidP="00185916" w:rsidRDefault="00185916" w14:paraId="7EFD7139"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numpad7</w:t>
            </w:r>
          </w:p>
        </w:tc>
        <w:tc>
          <w:tcPr>
            <w:tcW w:w="1562" w:type="dxa"/>
            <w:vAlign w:val="center"/>
          </w:tcPr>
          <w:p w:rsidRPr="00185916" w:rsidR="00185916" w:rsidP="00185916" w:rsidRDefault="00185916" w14:paraId="5BED8E2B" w14:textId="77777777">
            <w:pPr>
              <w:pBdr>
                <w:top w:val="nil"/>
                <w:left w:val="nil"/>
                <w:bottom w:val="nil"/>
                <w:right w:val="nil"/>
                <w:between w:val="nil"/>
              </w:pBdr>
              <w:wordWrap/>
              <w:autoSpaceDE/>
              <w:autoSpaceDN/>
              <w:spacing w:after="0"/>
              <w:ind w:end="6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NVDA+strzałka w górę</w:t>
            </w:r>
          </w:p>
        </w:tc>
        <w:tc>
          <w:tcPr>
            <w:tcW w:w="4624" w:type="dxa"/>
          </w:tcPr>
          <w:p w:rsidRPr="00185916" w:rsidR="00185916" w:rsidP="00185916" w:rsidRDefault="00185916" w14:paraId="4373E834"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Przesuwa kursor przeglądania do poprzedniej linii tekstu</w:t>
            </w:r>
          </w:p>
        </w:tc>
      </w:tr>
      <w:tr w:rsidRPr="00185916" w:rsidR="00185916" w:rsidTr="00D34A46" w14:paraId="2987E12B" w14:textId="77777777">
        <w:trPr>
          <w:trHeight w:val="712"/>
        </w:trPr>
        <w:tc>
          <w:tcPr>
            <w:tcW w:w="1567" w:type="dxa"/>
          </w:tcPr>
          <w:p w:rsidRPr="00185916" w:rsidR="00185916" w:rsidP="00185916" w:rsidRDefault="00185916" w14:paraId="230FEAAF"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Zgłoś bieżącą linię w przeglądzie</w:t>
            </w:r>
          </w:p>
        </w:tc>
        <w:tc>
          <w:tcPr>
            <w:tcW w:w="1262" w:type="dxa"/>
            <w:vAlign w:val="center"/>
          </w:tcPr>
          <w:p w:rsidRPr="00185916" w:rsidR="00185916" w:rsidP="00185916" w:rsidRDefault="00185916" w14:paraId="34AB05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numpad8</w:t>
            </w:r>
          </w:p>
        </w:tc>
        <w:tc>
          <w:tcPr>
            <w:tcW w:w="1562" w:type="dxa"/>
            <w:vAlign w:val="center"/>
          </w:tcPr>
          <w:p w:rsidRPr="00185916" w:rsidR="00185916" w:rsidP="00185916" w:rsidRDefault="00185916" w14:paraId="1FF1913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15DDCD4"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Ogłasza bieżącą linię tekstu, w której znajduje się kursor przeglądu. Dwukrotne naciśnięcie powoduje przeliterowanie linii. Trzykrotne naciśnięcie</w:t>
            </w:r>
          </w:p>
          <w:p w:rsidRPr="00185916" w:rsidR="00185916" w:rsidP="00185916" w:rsidRDefault="00185916" w14:paraId="58ED7AAB"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spowoduje przeliterowanie linii przy użyciu opisów znaków.</w:t>
            </w:r>
          </w:p>
        </w:tc>
      </w:tr>
      <w:tr w:rsidRPr="00185916" w:rsidR="00185916" w:rsidTr="00D34A46" w14:paraId="0558FBD4" w14:textId="77777777">
        <w:trPr>
          <w:trHeight w:val="712"/>
        </w:trPr>
        <w:tc>
          <w:tcPr>
            <w:tcW w:w="1567" w:type="dxa"/>
          </w:tcPr>
          <w:p w:rsidRPr="00185916" w:rsidR="00185916" w:rsidP="00185916" w:rsidRDefault="00185916" w14:paraId="5CD5E970"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następnej</w:t>
            </w:r>
          </w:p>
          <w:p w:rsidRPr="00185916" w:rsidR="00185916" w:rsidP="00185916" w:rsidRDefault="00185916" w14:paraId="15695E1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wiersz w przeglądzie</w:t>
            </w:r>
          </w:p>
        </w:tc>
        <w:tc>
          <w:tcPr>
            <w:tcW w:w="1262" w:type="dxa"/>
            <w:vAlign w:val="center"/>
          </w:tcPr>
          <w:p w:rsidRPr="00185916" w:rsidR="00185916" w:rsidP="00185916" w:rsidRDefault="00185916" w14:paraId="064B10C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numpad9</w:t>
            </w:r>
          </w:p>
        </w:tc>
        <w:tc>
          <w:tcPr>
            <w:tcW w:w="1562" w:type="dxa"/>
            <w:vAlign w:val="center"/>
          </w:tcPr>
          <w:p w:rsidRPr="00185916" w:rsidR="00185916" w:rsidP="00185916" w:rsidRDefault="00185916" w14:paraId="08CFE1F7" w14:textId="77777777">
            <w:pPr>
              <w:pBdr>
                <w:top w:val="nil"/>
                <w:left w:val="nil"/>
                <w:bottom w:val="nil"/>
                <w:right w:val="nil"/>
                <w:between w:val="nil"/>
              </w:pBdr>
              <w:wordWrap/>
              <w:autoSpaceDE/>
              <w:autoSpaceDN/>
              <w:spacing w:before="2"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A1C664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strzałka w dół</w:t>
            </w:r>
          </w:p>
        </w:tc>
        <w:tc>
          <w:tcPr>
            <w:tcW w:w="4624" w:type="dxa"/>
          </w:tcPr>
          <w:p w:rsidRPr="00185916" w:rsidR="00185916" w:rsidP="00185916" w:rsidRDefault="00185916" w14:paraId="1E8C3EF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Przesuń kursor przeglądu do następnej linii tekstu</w:t>
            </w:r>
          </w:p>
        </w:tc>
      </w:tr>
      <w:tr w:rsidRPr="00185916" w:rsidR="00185916" w:rsidTr="00D34A46" w14:paraId="0856FA22" w14:textId="77777777">
        <w:trPr>
          <w:trHeight w:val="712"/>
        </w:trPr>
        <w:tc>
          <w:tcPr>
            <w:tcW w:w="1567" w:type="dxa"/>
          </w:tcPr>
          <w:p w:rsidRPr="00185916" w:rsidR="00185916" w:rsidP="00185916" w:rsidRDefault="00185916" w14:paraId="41C1A2E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dołu</w:t>
            </w:r>
          </w:p>
          <w:p w:rsidRPr="00185916" w:rsidR="00185916" w:rsidP="00185916" w:rsidRDefault="00185916" w14:paraId="3C94065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 przeglądzie</w:t>
            </w:r>
          </w:p>
        </w:tc>
        <w:tc>
          <w:tcPr>
            <w:tcW w:w="1262" w:type="dxa"/>
            <w:vAlign w:val="center"/>
          </w:tcPr>
          <w:p w:rsidRPr="00185916" w:rsidR="00185916" w:rsidP="00185916" w:rsidRDefault="00185916" w14:paraId="15C3D97A"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shift+klawisz numeryczny 9</w:t>
            </w:r>
          </w:p>
        </w:tc>
        <w:tc>
          <w:tcPr>
            <w:tcW w:w="1562" w:type="dxa"/>
            <w:vAlign w:val="center"/>
          </w:tcPr>
          <w:p w:rsidRPr="00185916" w:rsidR="00185916" w:rsidP="00185916" w:rsidRDefault="00185916" w14:paraId="157AD4B2"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243E6D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Koniec</w:t>
            </w:r>
          </w:p>
        </w:tc>
        <w:tc>
          <w:tcPr>
            <w:tcW w:w="4624" w:type="dxa"/>
          </w:tcPr>
          <w:p w:rsidRPr="00185916" w:rsidR="00185916" w:rsidP="00185916" w:rsidRDefault="00185916" w14:paraId="09EA9B5D"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Przenosi kursor przeglądu do dolnej linii tekstu</w:t>
            </w:r>
          </w:p>
        </w:tc>
      </w:tr>
      <w:tr w:rsidRPr="00185916" w:rsidR="00185916" w:rsidTr="00D34A46" w14:paraId="4E3EE235" w14:textId="77777777">
        <w:trPr>
          <w:trHeight w:val="712"/>
        </w:trPr>
        <w:tc>
          <w:tcPr>
            <w:tcW w:w="1567" w:type="dxa"/>
          </w:tcPr>
          <w:p w:rsidRPr="00185916" w:rsidR="00185916" w:rsidP="00185916" w:rsidRDefault="00185916" w14:paraId="0BC69870" w14:textId="77777777">
            <w:pPr>
              <w:pBdr>
                <w:top w:val="nil"/>
                <w:left w:val="nil"/>
                <w:bottom w:val="nil"/>
                <w:right w:val="nil"/>
                <w:between w:val="nil"/>
              </w:pBdr>
              <w:wordWrap/>
              <w:autoSpaceDE/>
              <w:autoSpaceDN/>
              <w:spacing w:after="0" w:line="276" w:lineRule="auto"/>
              <w:ind w:end="113"/>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poprzedniego </w:t>
            </w:r>
            <w:r w:rsidRPr="00185916">
              <w:rPr>
                <w:rFonts w:ascii="Times New Roman" w:hAnsi="Times New Roman" w:eastAsia="Times New Roman" w:cs="Times New Roman"/>
                <w:color w:val="000000"/>
                <w:kern w:val="0"/>
                <w:sz w:val="18"/>
                <w:szCs w:val="18"/>
                <w:lang w:val="en"/>
                <w14:ligatures w14:val="none"/>
              </w:rPr>
              <w:t xml:space="preserve">słowa </w:t>
            </w:r>
            <w:r w:rsidRPr="00185916">
              <w:rPr>
                <w:rFonts w:ascii="Times New Roman" w:hAnsi="Times New Roman" w:eastAsia="Times New Roman" w:cs="Times New Roman"/>
                <w:color w:val="000000"/>
                <w:kern w:val="0"/>
                <w:sz w:val="18"/>
                <w:szCs w:val="18"/>
                <w:lang w:val="en"/>
                <w14:ligatures w14:val="none"/>
              </w:rPr>
              <w:t xml:space="preserve">w przeglądzie</w:t>
            </w:r>
          </w:p>
        </w:tc>
        <w:tc>
          <w:tcPr>
            <w:tcW w:w="1262" w:type="dxa"/>
            <w:vAlign w:val="center"/>
          </w:tcPr>
          <w:p w:rsidRPr="00185916" w:rsidR="00185916" w:rsidP="00185916" w:rsidRDefault="00185916" w14:paraId="5CD2A8F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numpad4</w:t>
            </w:r>
          </w:p>
        </w:tc>
        <w:tc>
          <w:tcPr>
            <w:tcW w:w="1562" w:type="dxa"/>
            <w:vAlign w:val="center"/>
          </w:tcPr>
          <w:p w:rsidRPr="00185916" w:rsidR="00185916" w:rsidP="00185916" w:rsidRDefault="00185916" w14:paraId="18AA3434"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NVDA+klawisz Control+ </w:t>
            </w:r>
            <w:r w:rsidRPr="00185916">
              <w:rPr>
                <w:rFonts w:ascii="Times New Roman" w:hAnsi="Times New Roman" w:eastAsia="Times New Roman" w:cs="Times New Roman"/>
                <w:color w:val="000000"/>
                <w:kern w:val="0"/>
                <w:sz w:val="18"/>
                <w:szCs w:val="18"/>
                <w:lang w:val="en"/>
                <w14:ligatures w14:val="none"/>
              </w:rPr>
              <w:t xml:space="preserve">strzałka w lewo</w:t>
            </w:r>
          </w:p>
        </w:tc>
        <w:tc>
          <w:tcPr>
            <w:tcW w:w="4624" w:type="dxa"/>
          </w:tcPr>
          <w:p w:rsidRPr="00185916" w:rsidR="00185916" w:rsidP="00185916" w:rsidRDefault="00185916" w14:paraId="54A1622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Przesuwa kursor przeglądania do poprzedniego </w:t>
            </w:r>
            <w:r w:rsidRPr="00185916">
              <w:rPr>
                <w:rFonts w:ascii="Times New Roman" w:hAnsi="Times New Roman" w:eastAsia="Times New Roman" w:cs="Times New Roman"/>
                <w:color w:val="000000"/>
                <w:kern w:val="0"/>
                <w:sz w:val="18"/>
                <w:szCs w:val="18"/>
                <w:lang w:val="en"/>
                <w14:ligatures w14:val="none"/>
              </w:rPr>
              <w:t xml:space="preserve">słowa </w:t>
            </w:r>
            <w:r w:rsidRPr="00185916">
              <w:rPr>
                <w:rFonts w:ascii="Times New Roman" w:hAnsi="Times New Roman" w:eastAsia="Times New Roman" w:cs="Times New Roman"/>
                <w:color w:val="000000"/>
                <w:kern w:val="0"/>
                <w:sz w:val="18"/>
                <w:szCs w:val="18"/>
                <w:lang w:val="en"/>
                <w14:ligatures w14:val="none"/>
              </w:rPr>
              <w:t xml:space="preserve">w tekście.</w:t>
            </w:r>
          </w:p>
        </w:tc>
      </w:tr>
      <w:tr w:rsidRPr="00185916" w:rsidR="00185916" w:rsidTr="00D34A46" w14:paraId="74593A58" w14:textId="77777777">
        <w:trPr>
          <w:trHeight w:val="712"/>
        </w:trPr>
        <w:tc>
          <w:tcPr>
            <w:tcW w:w="1567" w:type="dxa"/>
          </w:tcPr>
          <w:p w:rsidRPr="00185916" w:rsidR="00185916" w:rsidP="00185916" w:rsidRDefault="00185916" w14:paraId="5D78F10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Zgłoś bieżące słowo do przeglądu</w:t>
            </w:r>
          </w:p>
        </w:tc>
        <w:tc>
          <w:tcPr>
            <w:tcW w:w="1262" w:type="dxa"/>
            <w:vAlign w:val="center"/>
          </w:tcPr>
          <w:p w:rsidRPr="00185916" w:rsidR="00185916" w:rsidP="00185916" w:rsidRDefault="00185916" w14:paraId="03C2A6D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562" w:type="dxa"/>
            <w:vAlign w:val="center"/>
          </w:tcPr>
          <w:p w:rsidRPr="00185916" w:rsidR="00185916" w:rsidP="00185916" w:rsidRDefault="00185916" w14:paraId="5D86E95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BB2455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Ogłasza bieżące słowo w tekście, w którym znajduje się kursor przeglądania</w:t>
            </w:r>
          </w:p>
          <w:p w:rsidRPr="00185916" w:rsidR="00185916" w:rsidP="00185916" w:rsidRDefault="00185916" w14:paraId="2119C2F7"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kursor przeglądania. Dwukrotne naciśnięcie powoduje przeliterowanie słowa. Trzykrotne naciśnięcie powoduje przeliterowanie słowa przy użyciu opisów znaków.</w:t>
            </w:r>
          </w:p>
        </w:tc>
      </w:tr>
      <w:tr w:rsidRPr="00185916" w:rsidR="00185916" w:rsidTr="00D34A46" w14:paraId="4868FA72" w14:textId="77777777">
        <w:trPr>
          <w:trHeight w:val="712"/>
        </w:trPr>
        <w:tc>
          <w:tcPr>
            <w:tcW w:w="1567" w:type="dxa"/>
          </w:tcPr>
          <w:p w:rsidRPr="00185916" w:rsidR="00185916" w:rsidP="00185916" w:rsidRDefault="00185916" w14:paraId="1E204026"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Przejdź do następnego</w:t>
            </w:r>
          </w:p>
          <w:p w:rsidRPr="00185916" w:rsidR="00185916" w:rsidP="00185916" w:rsidRDefault="00185916" w14:paraId="5649C72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słowo w przeglądzie</w:t>
            </w:r>
          </w:p>
        </w:tc>
        <w:tc>
          <w:tcPr>
            <w:tcW w:w="1262" w:type="dxa"/>
            <w:vAlign w:val="center"/>
          </w:tcPr>
          <w:p w:rsidRPr="00185916" w:rsidR="00185916" w:rsidP="00185916" w:rsidRDefault="00185916" w14:paraId="6769D25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numpad6</w:t>
            </w:r>
          </w:p>
        </w:tc>
        <w:tc>
          <w:tcPr>
            <w:tcW w:w="1562" w:type="dxa"/>
            <w:vAlign w:val="center"/>
          </w:tcPr>
          <w:p w:rsidRPr="00185916" w:rsidR="00185916" w:rsidP="00185916" w:rsidRDefault="00185916" w14:paraId="61B870FC"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w:t>
            </w:r>
          </w:p>
          <w:p w:rsidRPr="00185916" w:rsidR="00185916" w:rsidP="00185916" w:rsidRDefault="00185916" w14:paraId="7BD351A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strzałka w prawo</w:t>
            </w:r>
          </w:p>
        </w:tc>
        <w:tc>
          <w:tcPr>
            <w:tcW w:w="4624" w:type="dxa"/>
          </w:tcPr>
          <w:p w:rsidRPr="00185916" w:rsidR="00185916" w:rsidP="00185916" w:rsidRDefault="00185916" w14:paraId="74F07943"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Przesuń kursor przeglądu do następnego słowa w tekście</w:t>
            </w:r>
          </w:p>
        </w:tc>
      </w:tr>
      <w:tr w:rsidRPr="00185916" w:rsidR="00185916" w:rsidTr="00D34A46" w14:paraId="2EA53C95" w14:textId="77777777">
        <w:trPr>
          <w:trHeight w:val="712"/>
        </w:trPr>
        <w:tc>
          <w:tcPr>
            <w:tcW w:w="1567" w:type="dxa"/>
          </w:tcPr>
          <w:p w:rsidRPr="00185916" w:rsidR="00185916" w:rsidP="00185916" w:rsidRDefault="00185916" w14:paraId="7E5CD209"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początku</w:t>
            </w:r>
          </w:p>
          <w:p w:rsidRPr="00185916" w:rsidR="00185916" w:rsidP="00185916" w:rsidRDefault="00185916" w14:paraId="49F28F5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wiersza w przeglądzie</w:t>
            </w:r>
          </w:p>
        </w:tc>
        <w:tc>
          <w:tcPr>
            <w:tcW w:w="1262" w:type="dxa"/>
            <w:vAlign w:val="center"/>
          </w:tcPr>
          <w:p w:rsidRPr="00185916" w:rsidR="00185916" w:rsidP="00185916" w:rsidRDefault="00185916" w14:paraId="7970ED90"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shift+numpad1</w:t>
            </w:r>
          </w:p>
        </w:tc>
        <w:tc>
          <w:tcPr>
            <w:tcW w:w="1562" w:type="dxa"/>
            <w:vAlign w:val="center"/>
          </w:tcPr>
          <w:p w:rsidRPr="00185916" w:rsidR="00185916" w:rsidP="00185916" w:rsidRDefault="00185916" w14:paraId="7C56B70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NVDA+home</w:t>
            </w:r>
          </w:p>
        </w:tc>
        <w:tc>
          <w:tcPr>
            <w:tcW w:w="4624" w:type="dxa"/>
          </w:tcPr>
          <w:p w:rsidRPr="00185916" w:rsidR="00185916" w:rsidP="00185916" w:rsidRDefault="00185916" w14:paraId="25B8825A"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Przesuwa kursor przeglądania na początek bieżącej linii w</w:t>
            </w:r>
          </w:p>
          <w:p w:rsidRPr="00185916" w:rsidR="00185916" w:rsidP="00185916" w:rsidRDefault="00185916" w14:paraId="326D857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tekstu</w:t>
            </w:r>
          </w:p>
        </w:tc>
      </w:tr>
      <w:tr w:rsidRPr="00185916" w:rsidR="00185916" w:rsidTr="00D34A46" w14:paraId="1CF75707" w14:textId="77777777">
        <w:trPr>
          <w:trHeight w:val="712"/>
        </w:trPr>
        <w:tc>
          <w:tcPr>
            <w:tcW w:w="1567" w:type="dxa"/>
          </w:tcPr>
          <w:p w:rsidRPr="00185916" w:rsidR="00185916" w:rsidP="00185916" w:rsidRDefault="00185916" w14:paraId="1411F5A0" w14:textId="77777777">
            <w:pPr>
              <w:pBdr>
                <w:top w:val="nil"/>
                <w:left w:val="nil"/>
                <w:bottom w:val="nil"/>
                <w:right w:val="nil"/>
                <w:between w:val="nil"/>
              </w:pBdr>
              <w:wordWrap/>
              <w:autoSpaceDE/>
              <w:autoSpaceDN/>
              <w:spacing w:after="0" w:line="276" w:lineRule="auto"/>
              <w:ind w:end="484"/>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poprzedniego znaku w</w:t>
            </w:r>
          </w:p>
          <w:p w:rsidRPr="00185916" w:rsidR="00185916" w:rsidP="00185916" w:rsidRDefault="00185916" w14:paraId="1008B84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przeglądania</w:t>
            </w:r>
          </w:p>
        </w:tc>
        <w:tc>
          <w:tcPr>
            <w:tcW w:w="1262" w:type="dxa"/>
            <w:vAlign w:val="center"/>
          </w:tcPr>
          <w:p w:rsidRPr="00185916" w:rsidR="00185916" w:rsidP="00185916" w:rsidRDefault="00185916" w14:paraId="3991EA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numpad1</w:t>
            </w:r>
          </w:p>
        </w:tc>
        <w:tc>
          <w:tcPr>
            <w:tcW w:w="1562" w:type="dxa"/>
            <w:vAlign w:val="center"/>
          </w:tcPr>
          <w:p w:rsidRPr="00185916" w:rsidR="00185916" w:rsidP="00185916" w:rsidRDefault="00185916" w14:paraId="2DEEB1A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NVDA+strzałka w lewo</w:t>
            </w:r>
          </w:p>
        </w:tc>
        <w:tc>
          <w:tcPr>
            <w:tcW w:w="4624" w:type="dxa"/>
          </w:tcPr>
          <w:p w:rsidRPr="00185916" w:rsidR="00185916" w:rsidP="00185916" w:rsidRDefault="00185916" w14:paraId="39235E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Przesuwa kursor przeglądu do poprzedniego znaku w bieżącej linii tekstu</w:t>
            </w:r>
          </w:p>
        </w:tc>
      </w:tr>
      <w:tr w:rsidRPr="00185916" w:rsidR="00185916" w:rsidTr="00D34A46" w14:paraId="303EEFDE" w14:textId="77777777">
        <w:trPr>
          <w:trHeight w:val="712"/>
        </w:trPr>
        <w:tc>
          <w:tcPr>
            <w:tcW w:w="1567" w:type="dxa"/>
            <w:vAlign w:val="center"/>
          </w:tcPr>
          <w:p w:rsidRPr="00185916" w:rsidR="00185916" w:rsidP="00185916" w:rsidRDefault="00185916" w14:paraId="57D2688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Zgłoś bieżący znak w przeglądaniu</w:t>
            </w:r>
          </w:p>
        </w:tc>
        <w:tc>
          <w:tcPr>
            <w:tcW w:w="1262" w:type="dxa"/>
            <w:vAlign w:val="center"/>
          </w:tcPr>
          <w:p w:rsidRPr="00185916" w:rsidR="00185916" w:rsidP="00185916" w:rsidRDefault="00185916" w14:paraId="3E00093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numpad2</w:t>
            </w:r>
          </w:p>
        </w:tc>
        <w:tc>
          <w:tcPr>
            <w:tcW w:w="1562" w:type="dxa"/>
            <w:vAlign w:val="center"/>
          </w:tcPr>
          <w:p w:rsidRPr="00185916" w:rsidR="00185916" w:rsidP="00185916" w:rsidRDefault="00185916" w14:paraId="226E291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tc>
        <w:tc>
          <w:tcPr>
            <w:tcW w:w="4624" w:type="dxa"/>
          </w:tcPr>
          <w:p w:rsidRPr="00185916" w:rsidR="00185916" w:rsidP="00185916" w:rsidRDefault="00185916" w14:paraId="772C4F3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Ogłasza bieżący znak w linii tekstu, w której znajduje się kursor przeglądu. Dwukrotne naciśnięcie powoduje zgłoszenie opisu lub przykładu tego znaku. Trzykrotne naciśnięcie powoduje zgłoszenie wartości numerycznej znaku w systemie dziesiętnym i</w:t>
            </w:r>
          </w:p>
          <w:p w:rsidRPr="00185916" w:rsidR="00185916" w:rsidP="00185916" w:rsidRDefault="00185916" w14:paraId="79E70F3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szesnastkowym.</w:t>
            </w:r>
          </w:p>
        </w:tc>
      </w:tr>
      <w:tr w:rsidRPr="00185916" w:rsidR="00185916" w:rsidTr="00D34A46" w14:paraId="1545B108" w14:textId="77777777">
        <w:trPr>
          <w:trHeight w:val="712"/>
        </w:trPr>
        <w:tc>
          <w:tcPr>
            <w:tcW w:w="1567" w:type="dxa"/>
          </w:tcPr>
          <w:p w:rsidRPr="00185916" w:rsidR="00185916" w:rsidP="00185916" w:rsidRDefault="00185916" w14:paraId="7984F77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następnego znaku w</w:t>
            </w:r>
          </w:p>
          <w:p w:rsidRPr="00185916" w:rsidR="00185916" w:rsidP="00185916" w:rsidRDefault="00185916" w14:paraId="7D170FBC"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przeglądania</w:t>
            </w:r>
          </w:p>
        </w:tc>
        <w:tc>
          <w:tcPr>
            <w:tcW w:w="1262" w:type="dxa"/>
            <w:vAlign w:val="center"/>
          </w:tcPr>
          <w:p w:rsidRPr="00185916" w:rsidR="00185916" w:rsidP="00185916" w:rsidRDefault="00185916" w14:paraId="78C3886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numpad3</w:t>
            </w:r>
          </w:p>
        </w:tc>
        <w:tc>
          <w:tcPr>
            <w:tcW w:w="1562" w:type="dxa"/>
            <w:vAlign w:val="center"/>
          </w:tcPr>
          <w:p w:rsidRPr="00185916" w:rsidR="00185916" w:rsidP="00185916" w:rsidRDefault="00185916" w14:paraId="00556B15" w14:textId="77777777">
            <w:pPr>
              <w:pBdr>
                <w:top w:val="nil"/>
                <w:left w:val="nil"/>
                <w:bottom w:val="nil"/>
                <w:right w:val="nil"/>
                <w:between w:val="nil"/>
              </w:pBdr>
              <w:wordWrap/>
              <w:autoSpaceDE/>
              <w:autoSpaceDN/>
              <w:spacing w:before="12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67F9C1FE"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strzałka w prawo</w:t>
            </w:r>
          </w:p>
        </w:tc>
        <w:tc>
          <w:tcPr>
            <w:tcW w:w="4624" w:type="dxa"/>
          </w:tcPr>
          <w:p w:rsidRPr="00185916" w:rsidR="00185916" w:rsidP="00185916" w:rsidRDefault="00185916" w14:paraId="7394246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Przesuń kursor przeglądu do następnego znaku w bieżącej linii tekstu</w:t>
            </w:r>
          </w:p>
        </w:tc>
      </w:tr>
      <w:tr w:rsidRPr="00185916" w:rsidR="00185916" w:rsidTr="00D34A46" w14:paraId="73AE3347" w14:textId="77777777">
        <w:trPr>
          <w:trHeight w:val="712"/>
        </w:trPr>
        <w:tc>
          <w:tcPr>
            <w:tcW w:w="1567" w:type="dxa"/>
          </w:tcPr>
          <w:p w:rsidRPr="00185916" w:rsidR="00185916" w:rsidP="00185916" w:rsidRDefault="00185916" w14:paraId="2DA52E23"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Przejdź do końca</w:t>
            </w:r>
          </w:p>
          <w:p w:rsidRPr="00185916" w:rsidR="00185916" w:rsidP="00185916" w:rsidRDefault="00185916" w14:paraId="34E7D154"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wiersza w przeglądzie</w:t>
            </w:r>
          </w:p>
        </w:tc>
        <w:tc>
          <w:tcPr>
            <w:tcW w:w="1262" w:type="dxa"/>
            <w:vAlign w:val="center"/>
          </w:tcPr>
          <w:p w:rsidRPr="00185916" w:rsidR="00185916" w:rsidP="00185916" w:rsidRDefault="00185916" w14:paraId="3C564A79"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shift+numpad3</w:t>
            </w:r>
          </w:p>
        </w:tc>
        <w:tc>
          <w:tcPr>
            <w:tcW w:w="1562" w:type="dxa"/>
            <w:vAlign w:val="center"/>
          </w:tcPr>
          <w:p w:rsidRPr="00185916" w:rsidR="00185916" w:rsidP="00185916" w:rsidRDefault="00185916" w14:paraId="5573DE5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NVDA+end</w:t>
            </w:r>
          </w:p>
        </w:tc>
        <w:tc>
          <w:tcPr>
            <w:tcW w:w="4624" w:type="dxa"/>
          </w:tcPr>
          <w:p w:rsidRPr="00185916" w:rsidR="00185916" w:rsidP="00185916" w:rsidRDefault="00185916" w14:paraId="5924CBE0"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Przesuń kursor przeglądania na koniec bieżącej linii tekstu</w:t>
            </w:r>
          </w:p>
        </w:tc>
      </w:tr>
      <w:tr w:rsidRPr="00185916" w:rsidR="00185916" w:rsidTr="00D34A46" w14:paraId="4D7CC317" w14:textId="77777777">
        <w:trPr>
          <w:trHeight w:val="712"/>
        </w:trPr>
        <w:tc>
          <w:tcPr>
            <w:tcW w:w="1567" w:type="dxa"/>
          </w:tcPr>
          <w:p w:rsidRPr="00185916" w:rsidR="00185916" w:rsidP="00185916" w:rsidRDefault="00185916" w14:paraId="7CF222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Powiedz wszystko za pomocą</w:t>
            </w:r>
          </w:p>
          <w:p w:rsidRPr="00185916" w:rsidR="00185916" w:rsidP="00185916" w:rsidRDefault="00185916" w14:paraId="700F59E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przegląd</w:t>
            </w:r>
          </w:p>
        </w:tc>
        <w:tc>
          <w:tcPr>
            <w:tcW w:w="1262" w:type="dxa"/>
            <w:vAlign w:val="center"/>
          </w:tcPr>
          <w:p w:rsidRPr="00185916" w:rsidR="00185916" w:rsidP="00185916" w:rsidRDefault="00185916" w14:paraId="17F8CF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numpadPlus</w:t>
            </w:r>
          </w:p>
        </w:tc>
        <w:tc>
          <w:tcPr>
            <w:tcW w:w="1562" w:type="dxa"/>
            <w:vAlign w:val="center"/>
          </w:tcPr>
          <w:p w:rsidRPr="00185916" w:rsidR="00185916" w:rsidP="00185916" w:rsidRDefault="00185916" w14:paraId="3F2FFC1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NVDA+shift+a</w:t>
            </w:r>
          </w:p>
        </w:tc>
        <w:tc>
          <w:tcPr>
            <w:tcW w:w="4624" w:type="dxa"/>
          </w:tcPr>
          <w:p w:rsidRPr="00185916" w:rsidR="00185916" w:rsidP="00185916" w:rsidRDefault="00185916" w14:paraId="2EE6A791"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Odczytuje od bieżącej pozycji kursora przeglądania, przesuwając</w:t>
            </w:r>
          </w:p>
          <w:p w:rsidRPr="00185916" w:rsidR="00185916" w:rsidP="00185916" w:rsidRDefault="00185916" w14:paraId="61B73B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go w miarę postępu</w:t>
            </w:r>
          </w:p>
        </w:tc>
      </w:tr>
      <w:tr w:rsidRPr="00185916" w:rsidR="00185916" w:rsidTr="00D34A46" w14:paraId="4EA3146B" w14:textId="77777777">
        <w:trPr>
          <w:trHeight w:val="712"/>
        </w:trPr>
        <w:tc>
          <w:tcPr>
            <w:tcW w:w="1567" w:type="dxa"/>
          </w:tcPr>
          <w:p w:rsidRPr="00185916" w:rsidR="00185916" w:rsidP="00185916" w:rsidRDefault="00185916" w14:paraId="465530F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Zaznacz, a następnie skopiuj z przeglądu</w:t>
            </w:r>
          </w:p>
          <w:p w:rsidRPr="00185916" w:rsidR="00185916" w:rsidP="00185916" w:rsidRDefault="00185916" w14:paraId="4D44EF0A"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kursora</w:t>
            </w:r>
          </w:p>
        </w:tc>
        <w:tc>
          <w:tcPr>
            <w:tcW w:w="1262" w:type="dxa"/>
            <w:vAlign w:val="center"/>
          </w:tcPr>
          <w:p w:rsidRPr="00185916" w:rsidR="00185916" w:rsidP="00185916" w:rsidRDefault="00185916" w14:paraId="68933503"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1562" w:type="dxa"/>
            <w:vAlign w:val="center"/>
          </w:tcPr>
          <w:p w:rsidRPr="00185916" w:rsidR="00185916" w:rsidP="00185916" w:rsidRDefault="00185916" w14:paraId="7265A0E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4624" w:type="dxa"/>
          </w:tcPr>
          <w:p w:rsidRPr="00185916" w:rsidR="00185916" w:rsidP="00185916" w:rsidRDefault="00185916" w14:paraId="3FD9F46A" w14:textId="77777777">
            <w:pPr>
              <w:pBdr>
                <w:top w:val="nil"/>
                <w:left w:val="nil"/>
                <w:bottom w:val="nil"/>
                <w:right w:val="nil"/>
                <w:between w:val="nil"/>
              </w:pBdr>
              <w:wordWrap/>
              <w:autoSpaceDE/>
              <w:autoSpaceDN/>
              <w:spacing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Rozpoczyna proces zaznaczania, a następnie kopiowania od bieżącej pozycji kursora przeglądu. Rzeczywista czynność nie zostanie wykonana, dopóki</w:t>
            </w:r>
          </w:p>
          <w:p w:rsidRPr="00185916" w:rsidR="00185916" w:rsidP="00185916" w:rsidRDefault="00185916" w14:paraId="2782592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nie wskażesz programowi NVDA końca zakresu tekstu</w:t>
            </w:r>
          </w:p>
        </w:tc>
      </w:tr>
      <w:tr w:rsidRPr="00185916" w:rsidR="00185916" w:rsidTr="00D34A46" w14:paraId="1AFCB317" w14:textId="77777777">
        <w:trPr>
          <w:trHeight w:val="712"/>
        </w:trPr>
        <w:tc>
          <w:tcPr>
            <w:tcW w:w="1567" w:type="dxa"/>
            <w:vAlign w:val="center"/>
          </w:tcPr>
          <w:p w:rsidRPr="00185916" w:rsidR="00185916" w:rsidP="00185916" w:rsidRDefault="00185916" w14:paraId="6153323F" w14:textId="77777777">
            <w:pPr>
              <w:pBdr>
                <w:top w:val="nil"/>
                <w:left w:val="nil"/>
                <w:bottom w:val="nil"/>
                <w:right w:val="nil"/>
                <w:between w:val="nil"/>
              </w:pBdr>
              <w:wordWrap/>
              <w:autoSpaceDE/>
              <w:autoSpaceDN/>
              <w:spacing w:after="0" w:line="276" w:lineRule="auto"/>
              <w:ind w:end="132"/>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Zaznacz, a następnie skopiuj do kursora przeglądania</w:t>
            </w:r>
          </w:p>
        </w:tc>
        <w:tc>
          <w:tcPr>
            <w:tcW w:w="1262" w:type="dxa"/>
            <w:vAlign w:val="center"/>
          </w:tcPr>
          <w:p w:rsidRPr="00185916" w:rsidR="00185916" w:rsidP="00185916" w:rsidRDefault="00185916" w14:paraId="4FBB91D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1562" w:type="dxa"/>
            <w:vAlign w:val="center"/>
          </w:tcPr>
          <w:p w:rsidRPr="00185916" w:rsidR="00185916" w:rsidP="00185916" w:rsidRDefault="00185916" w14:paraId="69D802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4624" w:type="dxa"/>
          </w:tcPr>
          <w:p w:rsidRPr="00185916" w:rsidR="00185916" w:rsidP="00185916" w:rsidRDefault="00185916" w14:paraId="1EF56C62" w14:textId="77777777">
            <w:pPr>
              <w:pBdr>
                <w:top w:val="nil"/>
                <w:left w:val="nil"/>
                <w:bottom w:val="nil"/>
                <w:right w:val="nil"/>
                <w:between w:val="nil"/>
              </w:pBdr>
              <w:wordWrap/>
              <w:autoSpaceDE/>
              <w:autoSpaceDN/>
              <w:spacing w:before="2"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Przy pierwszym naciśnięciu zaznaczany jest tekst od pozycji ustawionej wcześniej jako znacznik początkowy do bieżącej pozycji kursora przeglądania włącznie. Jeśli kursor systemowy może dotrzeć do tekstu, zostanie on przeniesiony do zaznaczonego tekstu. Po ponownym naciśnięciu tego skrótu klawiszowego tekst zostanie skopiowany do</w:t>
            </w:r>
          </w:p>
          <w:p w:rsidRPr="00185916" w:rsidR="00185916" w:rsidP="00185916" w:rsidRDefault="00185916" w14:paraId="484BB21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schowka systemu Windows</w:t>
            </w:r>
          </w:p>
        </w:tc>
      </w:tr>
    </w:tbl>
    <w:p w:rsidRPr="00185916" w:rsidR="00185916" w:rsidP="00185916" w:rsidRDefault="00185916" w14:paraId="6B6F47CE" w14:textId="77777777">
      <w:pPr>
        <w:tabs>
          <w:tab w:val="left" w:pos="3345"/>
        </w:tabs>
        <w:wordWrap/>
        <w:autoSpaceDE/>
        <w:autoSpaceDN/>
        <w:spacing w:after="0"/>
        <w:rPr>
          <w:rFonts w:ascii="Times New Roman" w:hAnsi="Times New Roman" w:eastAsia="Times New Roman" w:cs="Times New Roman"/>
          <w:kern w:val="0"/>
          <w:sz w:val="18"/>
          <w:szCs w:val="18"/>
          <w:lang w:val="en"/>
          <w14:ligatures w14:val="none"/>
        </w:rPr>
      </w:pPr>
    </w:p>
    <w:p w:rsidRPr="00185916" w:rsidR="00185916" w:rsidP="00185916" w:rsidRDefault="00185916" w14:paraId="27228A7F" w14:textId="77777777">
      <w:pPr>
        <w:pStyle w:val="Heading2"/>
        <w:rPr>
          <w:rFonts w:eastAsia="Times New Roman"/>
          <w:kern w:val="0"/>
          <w:sz w:val="34"/>
          <w:szCs w:val="34"/>
          <w:lang w:val="en"/>
          <w14:ligatures w14:val="none"/>
        </w:rPr>
      </w:pPr>
      <w:bookmarkStart w:name="bookmark=id.c7jutie8fblb" w:colFirst="0" w:colLast="0" w:id="261"/>
      <w:bookmarkStart w:name="_heading=h.1s0oux216wzp" w:colFirst="0" w:colLast="0" w:id="262"/>
      <w:bookmarkStart w:name="_Toc219371969" w:id="263"/>
      <w:bookmarkEnd w:id="261"/>
      <w:bookmarkEnd w:id="262"/>
      <w:r w:rsidRPr="00185916">
        <w:rPr>
          <w:rFonts w:eastAsia="Times New Roman"/>
          <w:kern w:val="0"/>
          <w:sz w:val="34"/>
          <w:szCs w:val="34"/>
          <w:lang w:val="en"/>
          <w14:ligatures w14:val="none"/>
        </w:rPr>
        <w:t xml:space="preserve">Konwersja wykresów Microsoft Excel na Dot Pad 320</w:t>
      </w:r>
      <w:bookmarkEnd w:id="263"/>
    </w:p>
    <w:p w:rsidRPr="00185916" w:rsidR="00185916" w:rsidP="00185916" w:rsidRDefault="00185916" w14:paraId="7327E9E6" w14:textId="77777777">
      <w:pPr>
        <w:pBdr>
          <w:top w:val="nil"/>
          <w:left w:val="nil"/>
          <w:bottom w:val="nil"/>
          <w:right w:val="nil"/>
          <w:between w:val="nil"/>
        </w:pBdr>
        <w:wordWrap/>
        <w:autoSpaceDE/>
        <w:autoSpaceDN/>
        <w:spacing w:before="133" w:after="0" w:line="276" w:lineRule="auto"/>
        <w:ind w:start="120" w:end="164"/>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 podłączeniu do NVDA, jeśli korzystasz z dokumentu arkusza kalkulacyjnego lub programu PowerPoint zawierającego wykresy, możesz odczytać zawartość wykresów jako tekst, jednocześnie weryfikując je jako wykresy słupkowe. Wykres słupkowy jest przekształcany i wyświetlany w obszarze wielowierszowym urządzenia Dot Pad 320. Niezależnie od typu wykresu w dokumencie Microsoft, po wyświetleniu na urządzeniu Dot Pad 320 jest on konwertowany na wykres słupkowy. Szczegółowe kroki są następujące:</w:t>
      </w:r>
    </w:p>
    <w:p w:rsidRPr="00185916" w:rsidR="00185916" w:rsidRDefault="00185916" w14:paraId="5D450C7F" w14:textId="77777777">
      <w:pPr>
        <w:numPr>
          <w:ilvl w:val="0"/>
          <w:numId w:val="60"/>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Otwórz arkusz kalkulacyjny Microsoft Excel lub dokument PowerPoint zawierający wykresy.</w:t>
      </w:r>
    </w:p>
    <w:p w:rsidRPr="00185916" w:rsidR="00185916" w:rsidRDefault="00185916" w14:paraId="3CFD4C5D" w14:textId="77777777">
      <w:pPr>
        <w:numPr>
          <w:ilvl w:val="0"/>
          <w:numId w:val="60"/>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Naciśnij klawisze CTRL + Alt + 5, aby przejść do obszaru wykresu.</w:t>
      </w:r>
    </w:p>
    <w:p w:rsidRPr="00185916" w:rsidR="00185916" w:rsidRDefault="00185916" w14:paraId="5C6758A9" w14:textId="77777777">
      <w:pPr>
        <w:numPr>
          <w:ilvl w:val="0"/>
          <w:numId w:val="60"/>
        </w:numPr>
        <w:pBdr>
          <w:top w:val="nil"/>
          <w:left w:val="nil"/>
          <w:bottom w:val="nil"/>
          <w:right w:val="nil"/>
          <w:between w:val="nil"/>
        </w:pBdr>
        <w:tabs>
          <w:tab w:val="left" w:pos="838"/>
        </w:tabs>
        <w:wordWrap/>
        <w:autoSpaceDE/>
        <w:autoSpaceDN/>
        <w:spacing w:before="19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Użyj klawiszy strzałek, aby przenieść fokus na tytuł wykresu.</w:t>
      </w:r>
    </w:p>
    <w:p w:rsidRPr="00185916" w:rsidR="00185916" w:rsidRDefault="00185916" w14:paraId="03C1332D"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Dane wykresu pojawiają się jako wykres słupkowy na wieloliniowym wyświetlaczu urządzenia Dot Pad 320.</w:t>
      </w:r>
    </w:p>
    <w:p w:rsidRPr="00185916" w:rsidR="00185916" w:rsidRDefault="00185916" w14:paraId="25D4E86B"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Jeśli dane wykresu są zbyt obszerne, aby wyświetlić je jednocześnie, można przewijać </w:t>
      </w:r>
      <w:r w:rsidRPr="00185916">
        <w:rPr>
          <w:rFonts w:ascii="Times New Roman" w:hAnsi="Times New Roman" w:eastAsia="Times New Roman" w:cs="Times New Roman"/>
          <w:color w:val="000000"/>
          <w:kern w:val="0"/>
          <w:szCs w:val="22"/>
          <w:lang w:val="en"/>
          <w14:ligatures w14:val="none"/>
        </w:rPr>
        <w:t xml:space="preserve">dane</w:t>
      </w:r>
      <w:r w:rsidRPr="00185916">
        <w:rPr>
          <w:rFonts w:ascii="Times New Roman" w:hAnsi="Times New Roman" w:eastAsia="Times New Roman" w:cs="Times New Roman"/>
          <w:color w:val="000000"/>
          <w:kern w:val="0"/>
          <w:szCs w:val="22"/>
          <w:lang w:val="en"/>
          <w14:ligatures w14:val="none"/>
        </w:rPr>
        <w:t xml:space="preserve"> wykresu</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w taki sam sposób, jak przewija się tekst wielowierszowy za pomocą przycisków na urządzeniu Dot Pad 320.</w:t>
      </w:r>
    </w:p>
    <w:p w:rsidRPr="00185916" w:rsidR="00185916" w:rsidP="00185916" w:rsidRDefault="00185916" w14:paraId="73E504A5" w14:textId="77777777">
      <w:pPr>
        <w:pStyle w:val="Heading2"/>
        <w:rPr>
          <w:rFonts w:eastAsia="Times New Roman"/>
          <w:kern w:val="0"/>
          <w:sz w:val="34"/>
          <w:szCs w:val="34"/>
          <w:lang w:val="en"/>
          <w14:ligatures w14:val="none"/>
        </w:rPr>
      </w:pPr>
      <w:bookmarkStart w:name="bookmark=id.nsm5264srfkg" w:colFirst="0" w:colLast="0" w:id="264"/>
      <w:bookmarkStart w:name="_heading=h.37t26gsu0ryj" w:colFirst="0" w:colLast="0" w:id="265"/>
      <w:bookmarkStart w:name="_Toc219371970" w:id="266"/>
      <w:bookmarkEnd w:id="264"/>
      <w:bookmarkEnd w:id="265"/>
      <w:r w:rsidRPr="00185916">
        <w:rPr>
          <w:rFonts w:eastAsia="Times New Roman"/>
          <w:kern w:val="0"/>
          <w:sz w:val="34"/>
          <w:szCs w:val="34"/>
          <w:lang w:val="en"/>
          <w14:ligatures w14:val="none"/>
        </w:rPr>
        <w:t xml:space="preserve">Wytyczne dotyczące konfiguracji urządzenia Dot Pad 320 w programie NVDA</w:t>
      </w:r>
      <w:bookmarkEnd w:id="266"/>
    </w:p>
    <w:p w:rsidRPr="00185916" w:rsidR="00185916" w:rsidP="00185916" w:rsidRDefault="00185916" w14:paraId="33F01B7D" w14:textId="77777777">
      <w:pPr>
        <w:pStyle w:val="Heading3"/>
        <w:rPr>
          <w:rFonts w:eastAsia="Times New Roman"/>
          <w:kern w:val="0"/>
          <w14:ligatures w14:val="none"/>
        </w:rPr>
      </w:pPr>
      <w:bookmarkStart w:name="bookmark=id.kch9f592scon" w:colFirst="0" w:colLast="0" w:id="267"/>
      <w:bookmarkStart w:name="_heading=h.gxg7rn9p9w5g" w:colFirst="0" w:colLast="0" w:id="268"/>
      <w:bookmarkStart w:name="_Toc219371971" w:id="269"/>
      <w:bookmarkEnd w:id="267"/>
      <w:bookmarkEnd w:id="268"/>
      <w:r w:rsidRPr="00185916">
        <w:rPr>
          <w:rFonts w:eastAsia="Times New Roman"/>
          <w:kern w:val="0"/>
          <w14:ligatures w14:val="none"/>
        </w:rPr>
        <w:t xml:space="preserve">Dostosowywanie ustawień urządzenia Dot Pad 320 w programie NVDA</w:t>
      </w:r>
      <w:bookmarkEnd w:id="269"/>
    </w:p>
    <w:p w:rsidRPr="00185916" w:rsidR="00185916" w:rsidP="00185916" w:rsidRDefault="00185916" w14:paraId="1D5B5378" w14:textId="77777777">
      <w:pPr>
        <w:pStyle w:val="Heading4"/>
        <w:rPr>
          <w:rFonts w:ascii="Times New Roman" w:hAnsi="Times New Roman" w:eastAsia="Times New Roman" w:cs="Times New Roman"/>
          <w:kern w:val="0"/>
          <w:sz w:val="24"/>
          <w14:ligatures w14:val="none"/>
        </w:rPr>
      </w:pPr>
      <w:bookmarkStart w:name="bookmark=id.yxa9ut5jytsr" w:colFirst="0" w:colLast="0" w:id="270"/>
      <w:bookmarkStart w:name="_Toc219371972" w:id="271"/>
      <w:bookmarkEnd w:id="270"/>
      <w:r w:rsidRPr="00185916">
        <w:rPr>
          <w:rFonts w:ascii="Times New Roman" w:hAnsi="Times New Roman" w:eastAsia="Times New Roman" w:cs="Times New Roman"/>
          <w:kern w:val="0"/>
          <w:sz w:val="24"/>
          <w14:ligatures w14:val="none"/>
        </w:rPr>
        <w:t xml:space="preserve">Braille Tethering (domyślnie automatyczne)</w:t>
      </w:r>
      <w:bookmarkEnd w:id="271"/>
    </w:p>
    <w:p w:rsidRPr="00185916" w:rsidR="00185916" w:rsidP="00185916" w:rsidRDefault="00185916" w14:paraId="539DD9E4" w14:textId="77777777">
      <w:pPr>
        <w:pBdr>
          <w:top w:val="nil"/>
          <w:left w:val="nil"/>
          <w:bottom w:val="nil"/>
          <w:right w:val="nil"/>
          <w:between w:val="nil"/>
        </w:pBdr>
        <w:wordWrap/>
        <w:autoSpaceDE/>
        <w:autoSpaceDN/>
        <w:spacing w:before="125"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Tethering brajlowski to ustawienie, które określa, która zawartość kursora będzie wyświetlana w alfabecie Braille'a, gdy NVDA wyświetla zawartość na ekranie. Domyślnie jest to ustawienie automatycznego tetheringu. Po ustawieniu na automatyczne, zawartość zarówno obiektu nawigacyjnego/kursora przeglądania, jak i fokusu systemowego jest wyświetlana w alfabecie Braille'a za każdym razem, gdy zmienia się ich zawartość. Użytkownicy mogą wybrać ustawienie wyświetlania brajlowskiego zgodnie z fokusem systemowym lub zawartością kursora przeglądania.</w:t>
      </w:r>
    </w:p>
    <w:p w:rsidRPr="00185916" w:rsidR="00185916" w:rsidP="00185916" w:rsidRDefault="00185916" w14:paraId="69BCDB9D" w14:textId="77777777">
      <w:pPr>
        <w:pBdr>
          <w:top w:val="nil"/>
          <w:left w:val="nil"/>
          <w:bottom w:val="nil"/>
          <w:right w:val="nil"/>
          <w:between w:val="nil"/>
        </w:pBdr>
        <w:wordWrap/>
        <w:autoSpaceDE/>
        <w:autoSpaceDN/>
        <w:spacing w:before="16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Podczas korzystania z Dot Pad 320 zaleca się ustawienie tetheringu brajlowskiego na fokus systemowy. Taka konfiguracja w naturalny sposób oddziela fokus systemowy do wyświetlacza brajlowskiego z jedną linią, a zawartość obiektu nawigacyjnego i kursora przeglądania do wyświetlacza wieloliniowego, zapobiegając w ten sposób nieporozumieniom. Skrót klawiszowy do przełączania tetheringu brajlowskiego to NVDA + CTRL + T.</w:t>
      </w:r>
    </w:p>
    <w:p w:rsidRPr="00185916" w:rsidR="00185916" w:rsidP="00185916" w:rsidRDefault="00185916" w14:paraId="0D42036F" w14:textId="77777777">
      <w:pPr>
        <w:pStyle w:val="Heading3"/>
        <w:rPr>
          <w:rFonts w:eastAsia="Times New Roman"/>
          <w:kern w:val="0"/>
          <w14:ligatures w14:val="none"/>
        </w:rPr>
      </w:pPr>
      <w:bookmarkStart w:name="bookmark=id.v1u0axptrpeb" w:colFirst="0" w:colLast="0" w:id="272"/>
      <w:bookmarkStart w:name="_heading=h.pfu91z58eese" w:colFirst="0" w:colLast="0" w:id="273"/>
      <w:bookmarkStart w:name="_Toc219371973" w:id="274"/>
      <w:bookmarkEnd w:id="272"/>
      <w:bookmarkEnd w:id="273"/>
      <w:r w:rsidRPr="00185916">
        <w:rPr>
          <w:rFonts w:eastAsia="Times New Roman"/>
          <w:kern w:val="0"/>
          <w14:ligatures w14:val="none"/>
        </w:rPr>
        <w:t xml:space="preserve">Konfiguracja przycisków Dot Pad 320</w:t>
      </w:r>
      <w:bookmarkEnd w:id="274"/>
    </w:p>
    <w:p w:rsidRPr="00185916" w:rsidR="00185916" w:rsidP="00185916" w:rsidRDefault="00185916" w14:paraId="388A744B" w14:textId="77777777">
      <w:pPr>
        <w:pBdr>
          <w:top w:val="nil"/>
          <w:left w:val="nil"/>
          <w:bottom w:val="nil"/>
          <w:right w:val="nil"/>
          <w:between w:val="nil"/>
        </w:pBdr>
        <w:wordWrap/>
        <w:autoSpaceDE/>
        <w:autoSpaceDN/>
        <w:spacing w:before="12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Użytkownicy mogą dostosować przyciski klawiatury Dot Pad do wykonywania różnych poleceń NVDA. Proces konfiguracji jest </w:t>
      </w:r>
      <w:r w:rsidRPr="00185916">
        <w:rPr>
          <w:rFonts w:ascii="Times New Roman" w:hAnsi="Times New Roman" w:eastAsia="Times New Roman" w:cs="Times New Roman"/>
          <w:color w:val="000000"/>
          <w:kern w:val="0"/>
          <w:szCs w:val="22"/>
          <w:lang w:val="en"/>
          <w14:ligatures w14:val="none"/>
        </w:rPr>
        <w:t xml:space="preserve">podobny do </w:t>
      </w:r>
      <w:r w:rsidRPr="00185916">
        <w:rPr>
          <w:rFonts w:ascii="Times New Roman" w:hAnsi="Times New Roman" w:eastAsia="Times New Roman" w:cs="Times New Roman"/>
          <w:color w:val="000000"/>
          <w:kern w:val="0"/>
          <w:szCs w:val="22"/>
          <w:lang w:val="en"/>
          <w14:ligatures w14:val="none"/>
        </w:rPr>
        <w:t xml:space="preserve">konfiguracji standardowych poleceń klawiatury. Szczegółowe kroki są następujące:</w:t>
      </w:r>
    </w:p>
    <w:p w:rsidRPr="00185916" w:rsidR="00185916" w:rsidRDefault="00185916" w14:paraId="329C3937" w14:textId="77777777">
      <w:pPr>
        <w:numPr>
          <w:ilvl w:val="0"/>
          <w:numId w:val="57"/>
        </w:numPr>
        <w:pBdr>
          <w:top w:val="nil"/>
          <w:left w:val="nil"/>
          <w:bottom w:val="nil"/>
          <w:right w:val="nil"/>
          <w:between w:val="nil"/>
        </w:pBdr>
        <w:tabs>
          <w:tab w:val="left" w:pos="839"/>
        </w:tabs>
        <w:wordWrap/>
        <w:autoSpaceDE/>
        <w:autoSpaceDN/>
        <w:spacing w:before="280"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Przejdź do menu NVDA &gt; Preferencje &gt; Gesty wejściowe.</w:t>
      </w:r>
    </w:p>
    <w:p w:rsidRPr="00185916" w:rsidR="00185916" w:rsidRDefault="00185916" w14:paraId="2E4BAFE6"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Znajdź żądaną funkcję w kategorii funkcji.</w:t>
      </w:r>
    </w:p>
    <w:p w:rsidRPr="00185916" w:rsidR="00185916" w:rsidRDefault="00185916" w14:paraId="28A7D7E2"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Naciśnij klawisz Tab, aby wybrać przycisk „Dodaj”.</w:t>
      </w:r>
    </w:p>
    <w:p w:rsidRPr="00185916" w:rsidR="00185916" w:rsidRDefault="00185916" w14:paraId="4A11BDF6" w14:textId="77777777">
      <w:pPr>
        <w:numPr>
          <w:ilvl w:val="0"/>
          <w:numId w:val="57"/>
        </w:numPr>
        <w:pBdr>
          <w:top w:val="nil"/>
          <w:left w:val="nil"/>
          <w:bottom w:val="nil"/>
          <w:right w:val="nil"/>
          <w:between w:val="nil"/>
        </w:pBdr>
        <w:tabs>
          <w:tab w:val="left" w:pos="839"/>
        </w:tabs>
        <w:wordWrap/>
        <w:autoSpaceDE/>
        <w:autoSpaceDN/>
        <w:spacing w:before="198" w:after="0" w:line="276" w:lineRule="auto"/>
        <w:ind w:start="839" w:end="545"/>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Naciśnij przycisk na klawiaturze Dot Pad, który chcesz powiązać z tą funkcją. Na przykład naciśnięcie klawisza F1 w tym trybie spowoduje zastąpienie jego dotychczasowej funkcji przewijaniem wielowierszowego brajla.</w:t>
      </w:r>
    </w:p>
    <w:p w:rsidRPr="00185916" w:rsidR="00185916" w:rsidRDefault="00185916" w14:paraId="25B15D70" w14:textId="77777777">
      <w:pPr>
        <w:numPr>
          <w:ilvl w:val="0"/>
          <w:numId w:val="57"/>
        </w:numPr>
        <w:pBdr>
          <w:top w:val="nil"/>
          <w:left w:val="nil"/>
          <w:bottom w:val="nil"/>
          <w:right w:val="nil"/>
          <w:between w:val="nil"/>
        </w:pBdr>
        <w:tabs>
          <w:tab w:val="left" w:pos="839"/>
        </w:tabs>
        <w:wordWrap/>
        <w:autoSpaceDE/>
        <w:autoSpaceDN/>
        <w:spacing w:before="159" w:after="0" w:line="276" w:lineRule="auto"/>
        <w:ind w:start="839" w:end="3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Otworzy się okno dialogowe z pytaniem, czy zastosować to ustawienie we wszystkich układach klawiatury, tylko w układzie klawiatury stacjonarnej, czy tylko w układzie klawiatury laptopa.</w:t>
      </w:r>
    </w:p>
    <w:p w:rsidRPr="00185916" w:rsidR="00185916" w:rsidRDefault="00185916" w14:paraId="205A47B7" w14:textId="77777777">
      <w:pPr>
        <w:numPr>
          <w:ilvl w:val="0"/>
          <w:numId w:val="57"/>
        </w:numPr>
        <w:pBdr>
          <w:top w:val="nil"/>
          <w:left w:val="nil"/>
          <w:bottom w:val="nil"/>
          <w:right w:val="nil"/>
          <w:between w:val="nil"/>
        </w:pBdr>
        <w:tabs>
          <w:tab w:val="left" w:pos="838"/>
        </w:tabs>
        <w:wordWrap/>
        <w:autoSpaceDE/>
        <w:autoSpaceDN/>
        <w:spacing w:before="160"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Użyj klawiszy strzałek, aby zaznaczyć żądany układ klawiatury, a następnie naciśnij klawisz Enter, aby go wybrać.</w:t>
      </w:r>
    </w:p>
    <w:p w:rsidRPr="002E5920" w:rsidR="002E5920" w:rsidRDefault="00185916" w14:paraId="2BAE526B" w14:textId="47DC06C1">
      <w:pPr>
        <w:numPr>
          <w:ilvl w:val="0"/>
          <w:numId w:val="57"/>
        </w:numPr>
        <w:pBdr>
          <w:top w:val="nil"/>
          <w:left w:val="nil"/>
          <w:bottom w:val="nil"/>
          <w:right w:val="nil"/>
          <w:between w:val="nil"/>
        </w:pBdr>
        <w:tabs>
          <w:tab w:val="left" w:pos="839"/>
        </w:tabs>
        <w:wordWrap/>
        <w:autoSpaceDE/>
        <w:autoSpaceDN/>
        <w:spacing w:before="64"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Polecenie klawiatury zostało zarejestrowane.</w:t>
      </w:r>
      <w:bookmarkEnd w:id="202"/>
    </w:p>
    <w:p w:rsidRPr="008D5B54" w:rsidR="002E5920" w:rsidP="002E5920" w:rsidRDefault="002E5920" w14:paraId="7560198D" w14:textId="02C11BD4">
      <w:pPr>
        <w:widowControl/>
        <w:wordWrap/>
        <w:autoSpaceDE/>
        <w:autoSpaceDN/>
        <w:rPr>
          <w:rFonts w:ascii="Times New Roman" w:hAnsi="Times New Roman" w:eastAsia="Malgun Gothic" w:cs="Times New Roman"/>
          <w:color w:val="262626"/>
          <w:kern w:val="0"/>
          <w:sz w:val="84"/>
          <w:szCs w:val="84"/>
          <w:lang w:val="en"/>
          <w14:ligatures w14:val="none"/>
        </w:rPr>
      </w:pPr>
      <w:r>
        <w:rPr>
          <w:rFonts w:ascii="Times New Roman" w:hAnsi="Times New Roman" w:eastAsia="Malgun Gothic" w:cs="Times New Roman"/>
          <w:color w:val="262626"/>
          <w:kern w:val="0"/>
          <w:sz w:val="84"/>
          <w:szCs w:val="84"/>
          <w:lang w:val="en"/>
          <w14:ligatures w14:val="none"/>
        </w:rPr>
        <w:br w:type="page"/>
      </w:r>
    </w:p>
    <w:p w:rsidRPr="002E5920" w:rsidR="002E5920" w:rsidP="002E5920" w:rsidRDefault="002E5920" w14:paraId="5ACB43CC" w14:textId="0C8B61DF">
      <w:pPr>
        <w:pStyle w:val="Heading1"/>
        <w:jc w:val="center"/>
        <w:rPr>
          <w:rFonts w:ascii="Times New Roman" w:hAnsi="Times New Roman" w:cs="Times New Roman"/>
          <w:b/>
          <w:bCs/>
          <w:sz w:val="64"/>
          <w:szCs w:val="64"/>
          <w:lang w:val="en"/>
        </w:rPr>
      </w:pPr>
      <w:bookmarkStart w:name="_Toc219371974" w:id="275"/>
      <w:r w:rsidRPr="002E5920">
        <w:rPr>
          <w:rFonts w:ascii="Times New Roman" w:hAnsi="Times New Roman" w:cs="Times New Roman"/>
          <w:b/>
          <w:bCs/>
          <w:sz w:val="64"/>
          <w:szCs w:val="64"/>
          <w:lang w:val="en"/>
        </w:rPr>
        <w:lastRenderedPageBreak/>
      </w:r>
      <w:r w:rsidRPr="002E5920">
        <w:rPr>
          <w:rFonts w:ascii="Times New Roman" w:hAnsi="Times New Roman" w:cs="Times New Roman"/>
          <w:b/>
          <w:bCs/>
          <w:sz w:val="64"/>
          <w:szCs w:val="64"/>
          <w:lang w:val="en"/>
        </w:rPr>
        <w:t xml:space="preserve">Podręcznik użytkownika: Korzystanie z klawiatury Dot Pad 320 z programem Jaws</w:t>
      </w:r>
      <w:bookmarkEnd w:id="275"/>
    </w:p>
    <w:p w:rsidRPr="002E5920" w:rsidR="002E5920" w:rsidP="002E5920" w:rsidRDefault="002E5920" w14:paraId="46E4280A" w14:textId="77777777">
      <w:pPr>
        <w:widowControl/>
        <w:wordWrap/>
        <w:autoSpaceDE/>
        <w:autoSpaceDN/>
        <w:spacing w:after="0"/>
        <w:rPr>
          <w:rFonts w:ascii="Times New Roman" w:hAnsi="Times New Roman" w:eastAsia="Malgun Gothic" w:cs="Times New Roman"/>
          <w:b/>
          <w:color w:val="404040"/>
          <w:kern w:val="0"/>
          <w:sz w:val="64"/>
          <w:szCs w:val="64"/>
          <w:lang w:val="en"/>
          <w14:ligatures w14:val="none"/>
        </w:rPr>
      </w:pPr>
    </w:p>
    <w:p w:rsidRPr="008D5B54" w:rsidR="002E5920" w:rsidP="002E5920" w:rsidRDefault="002E5920" w14:paraId="70A0A825" w14:textId="41EFE8F0">
      <w:pPr>
        <w:pStyle w:val="Heading2"/>
      </w:pPr>
      <w:bookmarkStart w:name="_Toc209628653" w:id="276"/>
      <w:bookmarkStart w:name="_Toc219371975" w:id="277"/>
      <w:r w:rsidRPr="008D5B54">
        <w:rPr>
          <w:rFonts w:hint="eastAsia"/>
        </w:rPr>
        <w:t xml:space="preserve">Wprowadzenie</w:t>
      </w:r>
      <w:bookmarkEnd w:id="276"/>
      <w:bookmarkEnd w:id="277"/>
    </w:p>
    <w:p w:rsidRPr="008D5B54" w:rsidR="002E5920" w:rsidP="002E5920" w:rsidRDefault="002E5920" w14:paraId="5E5F95D1" w14:textId="77777777">
      <w:pPr>
        <w:pStyle w:val="Heading3"/>
      </w:pPr>
      <w:bookmarkStart w:name="_Toc209628654" w:id="278"/>
      <w:bookmarkStart w:name="_Toc219371976" w:id="279"/>
      <w:r w:rsidRPr="008D5B54">
        <w:t xml:space="preserve">Wprowadzenie do </w:t>
      </w:r>
      <w:r w:rsidRPr="008D5B54">
        <w:rPr>
          <w:rFonts w:hint="eastAsia"/>
        </w:rPr>
        <w:t xml:space="preserve">programu Jaws</w:t>
      </w:r>
      <w:bookmarkEnd w:id="278"/>
      <w:bookmarkEnd w:id="279"/>
    </w:p>
    <w:p w:rsidRPr="008D5B54" w:rsidR="002E5920" w:rsidP="002E5920" w:rsidRDefault="002E5920" w14:paraId="14034EDE" w14:textId="77777777">
      <w:pPr>
        <w:rPr>
          <w:rFonts w:ascii="Times New Roman" w:hAnsi="Times New Roman" w:cs="Times New Roman"/>
          <w:lang w:val="en"/>
        </w:rPr>
      </w:pPr>
      <w:r w:rsidRPr="008D5B54">
        <w:rPr>
          <w:rFonts w:ascii="Times New Roman" w:hAnsi="Times New Roman" w:cs="Times New Roman"/>
        </w:rPr>
        <w:t xml:space="preserve">Niniejsza instrukcja zawiera wskazówki dotyczące podłączania i używania urządzenia Dot Pad z programem JAWS. Zakłada się, że program JAWS jest już zainstalowany i działa, a użytkownik zapoznał się z jego dokumentacją, w której można znaleźć wyczerpujące informacje na temat wszystkich dostępnych funkcji brajlowskich.</w:t>
      </w:r>
    </w:p>
    <w:p w:rsidRPr="008D5B54" w:rsidR="002E5920" w:rsidP="002E5920" w:rsidRDefault="002E5920" w14:paraId="5DF54941" w14:textId="77777777">
      <w:pPr>
        <w:pStyle w:val="Heading3"/>
      </w:pPr>
      <w:bookmarkStart w:name="_Toc209628655" w:id="280"/>
      <w:bookmarkStart w:name="_Toc219371977" w:id="281"/>
      <w:r w:rsidRPr="008D5B54">
        <w:rPr>
          <w:rFonts w:hint="eastAsia"/>
        </w:rPr>
        <w:t xml:space="preserve">Wymagania systemowe</w:t>
      </w:r>
      <w:bookmarkEnd w:id="280"/>
      <w:bookmarkEnd w:id="281"/>
    </w:p>
    <w:p w:rsidRPr="008D5B54" w:rsidR="002E5920" w:rsidP="002E5920" w:rsidRDefault="002E5920" w14:paraId="26081BB4" w14:textId="77777777">
      <w:pPr>
        <w:rPr>
          <w:rFonts w:ascii="Times New Roman" w:hAnsi="Times New Roman" w:cs="Times New Roman"/>
        </w:rPr>
      </w:pPr>
      <w:r w:rsidRPr="008D5B54">
        <w:rPr>
          <w:rFonts w:ascii="Times New Roman" w:hAnsi="Times New Roman" w:cs="Times New Roman"/>
        </w:rPr>
        <w:t xml:space="preserve">Aby korzystać z urządzenia Dot Pad z programem JAWS, potrzebne są:</w:t>
      </w:r>
    </w:p>
    <w:p w:rsidRPr="008D5B54" w:rsidR="002E5920" w:rsidP="002E5920" w:rsidRDefault="002E5920" w14:paraId="201BA11C" w14:textId="77777777">
      <w:pPr>
        <w:rPr>
          <w:rFonts w:ascii="Times New Roman" w:hAnsi="Times New Roman" w:cs="Times New Roman"/>
          <w:b/>
          <w:bCs/>
        </w:rPr>
      </w:pPr>
      <w:r w:rsidRPr="008D5B54">
        <w:rPr>
          <w:rFonts w:ascii="Times New Roman" w:hAnsi="Times New Roman" w:cs="Times New Roman"/>
          <w:b/>
          <w:bCs/>
        </w:rPr>
        <w:t xml:space="preserve">System</w:t>
      </w:r>
    </w:p>
    <w:p w:rsidRPr="008D5B54" w:rsidR="002E5920" w:rsidP="002E5920" w:rsidRDefault="002E5920" w14:paraId="5F00650B" w14:textId="77777777">
      <w:pPr>
        <w:rPr>
          <w:rFonts w:ascii="Times New Roman" w:hAnsi="Times New Roman" w:cs="Times New Roman"/>
        </w:rPr>
      </w:pPr>
      <w:r w:rsidRPr="008D5B54">
        <w:rPr>
          <w:rFonts w:ascii="Times New Roman" w:hAnsi="Times New Roman" w:cs="Times New Roman"/>
        </w:rPr>
        <w:t xml:space="preserve">- </w:t>
      </w:r>
      <w:r w:rsidRPr="008D5B54">
        <w:rPr>
          <w:rFonts w:ascii="Times New Roman" w:hAnsi="Times New Roman" w:cs="Times New Roman"/>
        </w:rPr>
        <w:t xml:space="preserve">Wersja 10 lub nowsza</w:t>
      </w:r>
    </w:p>
    <w:p w:rsidRPr="008D5B54" w:rsidR="002E5920" w:rsidP="002E5920" w:rsidRDefault="002E5920" w14:paraId="2D3147D7" w14:textId="77777777">
      <w:pPr>
        <w:rPr>
          <w:rFonts w:ascii="Times New Roman" w:hAnsi="Times New Roman" w:cs="Times New Roman"/>
          <w:b/>
          <w:bCs/>
          <w:spacing w:val="-9"/>
          <w:kern w:val="0"/>
          <w:szCs w:val="22"/>
          <w14:ligatures w14:val="none"/>
        </w:rPr>
      </w:pPr>
      <w:r w:rsidRPr="008D5B54">
        <w:rPr>
          <w:rFonts w:hint="eastAsia" w:ascii="Times New Roman" w:hAnsi="Times New Roman" w:cs="Times New Roman"/>
          <w:b/>
          <w:bCs/>
          <w:spacing w:val="-9"/>
          <w:kern w:val="0"/>
          <w:szCs w:val="22"/>
          <w14:ligatures w14:val="none"/>
        </w:rPr>
        <w:t xml:space="preserve">Jaws</w:t>
      </w:r>
    </w:p>
    <w:p w:rsidRPr="008D5B54" w:rsidR="002E5920" w:rsidP="002E5920" w:rsidRDefault="002E5920" w14:paraId="569DCBB6" w14:textId="77777777">
      <w:pPr>
        <w:rPr>
          <w:rFonts w:ascii="Times New Roman" w:hAnsi="Times New Roman" w:cs="Times New Roman"/>
          <w:spacing w:val="-9"/>
          <w:kern w:val="0"/>
          <w:szCs w:val="22"/>
          <w14:ligatures w14:val="none"/>
        </w:rPr>
      </w:pPr>
      <w:r w:rsidRPr="008D5B54">
        <w:rPr>
          <w:rFonts w:ascii="Times New Roman" w:hAnsi="Times New Roman" w:eastAsia="Times New Roman" w:cs="Times New Roman"/>
          <w:spacing w:val="-9"/>
          <w:kern w:val="0"/>
          <w:szCs w:val="22"/>
          <w:lang w:eastAsia="en-US"/>
          <w14:ligatures w14:val="none"/>
        </w:rPr>
        <w:t xml:space="preserve">- </w:t>
      </w:r>
      <w:r w:rsidRPr="008D5B54">
        <w:rPr>
          <w:rFonts w:hint="eastAsia" w:ascii="Times New Roman" w:hAnsi="Times New Roman" w:cs="Times New Roman"/>
          <w:spacing w:val="-9"/>
          <w:kern w:val="0"/>
          <w:szCs w:val="22"/>
          <w14:ligatures w14:val="none"/>
        </w:rPr>
        <w:t xml:space="preserve">Wersja 2025 lub </w:t>
      </w:r>
      <w:r w:rsidRPr="008D5B54">
        <w:rPr>
          <w:rFonts w:ascii="Times New Roman" w:hAnsi="Times New Roman" w:eastAsia="Times New Roman" w:cs="Times New Roman"/>
          <w:spacing w:val="-9"/>
          <w:kern w:val="0"/>
          <w:szCs w:val="22"/>
          <w:lang w:eastAsia="en-US"/>
          <w14:ligatures w14:val="none"/>
        </w:rPr>
        <w:t xml:space="preserve">nowsza</w:t>
      </w:r>
    </w:p>
    <w:p w:rsidRPr="008D5B54" w:rsidR="002E5920" w:rsidP="002E5920" w:rsidRDefault="002E5920" w14:paraId="7E9CDF54" w14:textId="77777777">
      <w:pPr>
        <w:pStyle w:val="Heading2"/>
        <w:rPr>
          <w:szCs w:val="22"/>
          <w:lang w:val="en"/>
        </w:rPr>
      </w:pPr>
      <w:bookmarkStart w:name="_Toc209628656" w:id="282"/>
      <w:bookmarkStart w:name="_Toc219371978" w:id="283"/>
      <w:r w:rsidRPr="008D5B54">
        <w:rPr>
          <w:lang w:val="en"/>
        </w:rPr>
        <w:t xml:space="preserve">Przegląd procesu podłączania</w:t>
      </w:r>
      <w:bookmarkEnd w:id="282"/>
      <w:bookmarkEnd w:id="283"/>
    </w:p>
    <w:p w:rsidRPr="008D5B54" w:rsidR="002E5920" w:rsidP="002E5920" w:rsidRDefault="002E5920" w14:paraId="63308E07" w14:textId="77777777">
      <w:pPr>
        <w:pStyle w:val="Heading3"/>
      </w:pPr>
      <w:bookmarkStart w:name="_Toc209628657" w:id="284"/>
      <w:bookmarkStart w:name="_Toc219371979" w:id="285"/>
      <w:r w:rsidRPr="008D5B54">
        <w:t xml:space="preserve">Podłączanie urządzenia Dot Pad do programu JAWS</w:t>
      </w:r>
      <w:bookmarkEnd w:id="284"/>
      <w:bookmarkEnd w:id="285"/>
    </w:p>
    <w:p w:rsidRPr="008D5B54" w:rsidR="002E5920" w:rsidP="002E5920" w:rsidRDefault="002E5920" w14:paraId="58C58DC4" w14:textId="77777777">
      <w:pPr>
        <w:widowControl/>
        <w:wordWrap/>
        <w:autoSpaceDE/>
        <w:autoSpaceDN/>
        <w:spacing w:after="0"/>
        <w:rPr>
          <w:rFonts w:ascii="Times New Roman" w:hAnsi="Times New Roman" w:eastAsia="Malgun Gothic" w:cs="Times New Roman"/>
          <w:kern w:val="0"/>
          <w:szCs w:val="22"/>
          <w:lang w:val="en"/>
          <w14:ligatures w14:val="none"/>
        </w:rPr>
      </w:pPr>
      <w:bookmarkStart w:name="_Hlk209614328" w:id="286"/>
      <w:r w:rsidRPr="008D5B54">
        <w:rPr>
          <w:rFonts w:ascii="Times New Roman" w:hAnsi="Times New Roman" w:eastAsia="Malgun Gothic" w:cs="Times New Roman"/>
          <w:kern w:val="0"/>
          <w:szCs w:val="22"/>
          <w:lang w:val="en"/>
          <w14:ligatures w14:val="none"/>
        </w:rPr>
        <w:t xml:space="preserve">D</w:t>
      </w:r>
      <w:bookmarkEnd w:id="286"/>
      <w:r w:rsidRPr="008D5B54">
        <w:rPr>
          <w:rFonts w:ascii="Times New Roman" w:hAnsi="Times New Roman" w:eastAsia="Malgun Gothic" w:cs="Times New Roman"/>
          <w:kern w:val="0"/>
          <w:szCs w:val="22"/>
          <w:lang w:val="en"/>
          <w14:ligatures w14:val="none"/>
        </w:rPr>
        <w:t xml:space="preserve"> ot </w:t>
      </w:r>
      <w:r w:rsidRPr="008D5B54">
        <w:rPr>
          <w:rFonts w:ascii="Times New Roman" w:hAnsi="Times New Roman" w:eastAsia="Malgun Gothic" w:cs="Times New Roman"/>
          <w:kern w:val="0"/>
          <w:szCs w:val="22"/>
          <w:lang w:val="en"/>
          <w14:ligatures w14:val="none"/>
        </w:rPr>
        <w:t xml:space="preserve">Podłączenie urządzenia Dot Pad do programu JAWS to prosty proces składający się z dwóch kroków:</w:t>
      </w:r>
    </w:p>
    <w:p w:rsidRPr="008D5B54" w:rsidR="002E5920" w:rsidP="002E5920" w:rsidRDefault="002E5920" w14:paraId="2DDC6F45"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1. </w:t>
      </w:r>
      <w:r w:rsidRPr="008D5B54">
        <w:rPr>
          <w:rFonts w:ascii="Times New Roman" w:hAnsi="Times New Roman" w:eastAsia="Malgun Gothic" w:cs="Times New Roman"/>
          <w:kern w:val="0"/>
          <w:szCs w:val="22"/>
          <w:lang w:val="en"/>
          <w14:ligatures w14:val="none"/>
        </w:rPr>
        <w:t xml:space="preserve">Podłącz Dot Pad do komputera. Możesz użyć kabla USB lub połączenia Bluetooth.</w:t>
      </w:r>
    </w:p>
    <w:p w:rsidRPr="008D5B54" w:rsidR="002E5920" w:rsidP="002E5920" w:rsidRDefault="002E5920" w14:paraId="7CA58673"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2. </w:t>
      </w:r>
      <w:r w:rsidRPr="008D5B54">
        <w:rPr>
          <w:rFonts w:ascii="Times New Roman" w:hAnsi="Times New Roman" w:eastAsia="Malgun Gothic" w:cs="Times New Roman"/>
          <w:kern w:val="0"/>
          <w:szCs w:val="22"/>
          <w:lang w:val="en"/>
          <w14:ligatures w14:val="none"/>
        </w:rPr>
        <w:t xml:space="preserve">Skonfiguruj program JAWS do korzystania z urządzenia Dot Pad. Wymaga to poinformowania programu JAWS, z jakiego urządzenia korzystasz i jaki rodzaj połączenia chcesz używać.</w:t>
      </w:r>
    </w:p>
    <w:p w:rsidRPr="008D5B54" w:rsidR="002E5920" w:rsidP="002E5920" w:rsidRDefault="002E5920" w14:paraId="7523E88E" w14:textId="77777777">
      <w:pPr>
        <w:widowControl/>
        <w:wordWrap/>
        <w:autoSpaceDE/>
        <w:autoSpaceDN/>
        <w:spacing w:after="0"/>
        <w:rPr>
          <w:rFonts w:ascii="Times New Roman" w:hAnsi="Times New Roman" w:eastAsia="Malgun Gothic" w:cs="Times New Roman"/>
          <w:kern w:val="0"/>
          <w:szCs w:val="22"/>
          <w:lang w:val="en"/>
          <w14:ligatures w14:val="none"/>
        </w:rPr>
      </w:pPr>
    </w:p>
    <w:p w:rsidRPr="008D5B54" w:rsidR="002E5920" w:rsidP="002E5920" w:rsidRDefault="002E5920" w14:paraId="7D9D764F" w14:textId="77777777">
      <w:pPr>
        <w:pStyle w:val="Heading3"/>
      </w:pPr>
      <w:bookmarkStart w:name="_Toc209628658" w:id="287"/>
      <w:bookmarkStart w:name="_Toc219371980" w:id="288"/>
      <w:r w:rsidRPr="008D5B54">
        <w:rPr>
          <w:rFonts w:hint="eastAsia"/>
        </w:rPr>
        <w:t xml:space="preserve">Podłączanie za pomocą kabla USB</w:t>
      </w:r>
      <w:bookmarkEnd w:id="287"/>
      <w:bookmarkEnd w:id="288"/>
    </w:p>
    <w:p w:rsidRPr="008D5B54" w:rsidR="002E5920" w:rsidP="002E5920" w:rsidRDefault="002E5920" w14:paraId="1CD0B61A" w14:textId="77777777">
      <w:pPr>
        <w:pStyle w:val="Heading4"/>
      </w:pPr>
      <w:bookmarkStart w:name="_Toc209628659" w:id="289"/>
      <w:bookmarkStart w:name="_Toc219371981" w:id="290"/>
      <w:r w:rsidRPr="008D5B54">
        <w:t xml:space="preserve">Aby podłączyć Dot Pad za pomocą kabla USB</w:t>
      </w:r>
      <w:bookmarkEnd w:id="289"/>
      <w:bookmarkEnd w:id="290"/>
    </w:p>
    <w:p w:rsidRPr="008D5B54" w:rsidR="002E5920" w:rsidP="002E5920" w:rsidRDefault="002E5920" w14:paraId="0DE6D199"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Najłatwiejszym sposobem podłączenia Dot Pad do komputera jest użycie kabla USB. Jeśli komputer ma port USB A, można użyć kabla dostarczonego wraz z Dot Pad. Jeśli komputer ma port USB C, można również użyć kabla USB C do USB C.</w:t>
      </w:r>
    </w:p>
    <w:p w:rsidRPr="008D5B54" w:rsidR="002E5920" w:rsidP="002E5920" w:rsidRDefault="002E5920" w14:paraId="6B039F5D" w14:textId="77777777">
      <w:pPr>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14:ligatures w14:val="none"/>
        </w:rPr>
        <w:t xml:space="preserve">1. </w:t>
      </w:r>
      <w:r w:rsidRPr="008D5B54">
        <w:rPr>
          <w:rFonts w:ascii="Times New Roman" w:hAnsi="Times New Roman" w:eastAsia="Malgun Gothic" w:cs="Times New Roman"/>
          <w:kern w:val="0"/>
          <w:szCs w:val="22"/>
          <w14:ligatures w14:val="none"/>
        </w:rPr>
        <w:t xml:space="preserve">Podłącz jeden koniec kabla do lewego portu USB w Dot Padzie. Jest to port danych, oznaczony literą „d” na górze urządzenia w pobliżu portu.</w:t>
      </w:r>
    </w:p>
    <w:p w:rsidRPr="008D5B54" w:rsidR="002E5920" w:rsidP="002E5920" w:rsidRDefault="002E5920" w14:paraId="0505A940"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2. </w:t>
      </w:r>
      <w:r w:rsidRPr="008D5B54">
        <w:rPr>
          <w:rFonts w:ascii="Times New Roman" w:hAnsi="Times New Roman" w:eastAsia="Malgun Gothic" w:cs="Times New Roman"/>
          <w:kern w:val="0"/>
          <w:szCs w:val="22"/>
          <w14:ligatures w14:val="none"/>
        </w:rPr>
        <w:t xml:space="preserve">Podłącz drugi koniec kabla do portu USB w komputerze.</w:t>
      </w:r>
    </w:p>
    <w:p w:rsidRPr="008D5B54" w:rsidR="002E5920" w:rsidP="002E5920" w:rsidRDefault="002E5920" w14:paraId="453AB678" w14:textId="77777777">
      <w:pPr>
        <w:pStyle w:val="Heading4"/>
      </w:pPr>
      <w:bookmarkStart w:name="_Toc209628660" w:id="291"/>
      <w:bookmarkStart w:name="_Toc219371982" w:id="292"/>
      <w:r w:rsidRPr="008D5B54">
        <w:rPr>
          <w:rFonts w:hint="eastAsia"/>
        </w:rPr>
        <w:t xml:space="preserve">Konfiguracja programu JAWS do połączenia USB</w:t>
      </w:r>
      <w:bookmarkEnd w:id="291"/>
      <w:bookmarkEnd w:id="292"/>
    </w:p>
    <w:p w:rsidRPr="008D5B54" w:rsidR="002E5920" w:rsidP="002E5920" w:rsidRDefault="002E5920" w14:paraId="7876F89A" w14:textId="77777777">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8D5B54">
        <w:rPr>
          <w:rFonts w:ascii="Times New Roman" w:hAnsi="Times New Roman" w:eastAsia="Malgun Gothic" w:cs="Times New Roman"/>
          <w:kern w:val="0"/>
          <w:szCs w:val="22"/>
          <w:lang w:val="en"/>
          <w14:ligatures w14:val="none"/>
        </w:rPr>
        <w:t xml:space="preserve">Po </w:t>
      </w:r>
      <w:r w:rsidRPr="008D5B54">
        <w:rPr>
          <w:rFonts w:ascii="Times New Roman" w:hAnsi="Times New Roman" w:eastAsia="Malgun Gothic" w:cs="Times New Roman"/>
          <w:kern w:val="0"/>
          <w:szCs w:val="22"/>
          <w:lang w:val="en"/>
          <w14:ligatures w14:val="none"/>
        </w:rPr>
        <w:t xml:space="preserve">podłączeniu</w:t>
      </w:r>
      <w:r w:rsidRPr="008D5B54">
        <w:rPr>
          <w:rFonts w:ascii="Times New Roman" w:hAnsi="Times New Roman" w:eastAsia="Malgun Gothic" w:cs="Times New Roman"/>
          <w:kern w:val="0"/>
          <w:szCs w:val="22"/>
          <w:lang w:val="en"/>
          <w14:ligatures w14:val="none"/>
        </w:rPr>
        <w:t xml:space="preserve"> Dot Pad </w:t>
      </w:r>
      <w:r w:rsidRPr="008D5B54">
        <w:rPr>
          <w:rFonts w:ascii="Times New Roman" w:hAnsi="Times New Roman" w:eastAsia="Malgun Gothic" w:cs="Times New Roman"/>
          <w:kern w:val="0"/>
          <w:szCs w:val="22"/>
          <w:lang w:val="en"/>
          <w14:ligatures w14:val="none"/>
        </w:rPr>
        <w:t xml:space="preserve">za </w:t>
      </w:r>
      <w:r w:rsidRPr="008D5B54">
        <w:rPr>
          <w:rFonts w:ascii="Times New Roman" w:hAnsi="Times New Roman" w:eastAsia="Malgun Gothic" w:cs="Times New Roman"/>
          <w:kern w:val="0"/>
          <w:szCs w:val="22"/>
          <w:lang w:val="en"/>
          <w14:ligatures w14:val="none"/>
        </w:rPr>
        <w:t xml:space="preserve">pomocą kabla USB wykonaj następujące czynności, aby skonfigurować go w programie JAWS:</w:t>
      </w:r>
    </w:p>
    <w:p w:rsidRPr="008D5B54" w:rsidR="002E5920" w:rsidP="002E5920" w:rsidRDefault="002E5920" w14:paraId="072C1214"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Naciśnij klawisze INSERT+J, aby otworzyć okno JAWS.</w:t>
      </w:r>
    </w:p>
    <w:p w:rsidRPr="008D5B54" w:rsidR="002E5920" w:rsidP="002E5920" w:rsidRDefault="002E5920" w14:paraId="40BE2C8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lastRenderedPageBreak/>
      </w:r>
      <w:r w:rsidRPr="008D5B54">
        <w:rPr>
          <w:rFonts w:ascii="Times New Roman" w:hAnsi="Times New Roman" w:eastAsia="Malgun Gothic" w:cs="Times New Roman"/>
          <w:kern w:val="0"/>
          <w:szCs w:val="22"/>
          <w:lang w:val="en"/>
          <w14:ligatures w14:val="none"/>
        </w:rPr>
        <w:t xml:space="preserve">Naciśnij klawisze ALT+O, aby otworzyć menu Opcje, a następnie wybierz opcję Braille, aby otworzyć okno dialogowe Podstawowe ustawienia brajla.</w:t>
      </w:r>
    </w:p>
    <w:p w:rsidRPr="008D5B54" w:rsidR="002E5920" w:rsidP="002E5920" w:rsidRDefault="002E5920" w14:paraId="5AC032A1"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Naciśnij klawisz TAB, aby przejść do przycisku Dodaj wyświetlacz brajlowski, a następnie naciśnij klawisz ENTER.</w:t>
      </w:r>
    </w:p>
    <w:p w:rsidRPr="008D5B54" w:rsidR="002E5920" w:rsidP="002E5920" w:rsidRDefault="002E5920" w14:paraId="1A632BA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 liście wyświetlaczy brajlowskich wybierz Dot Pad, naciśnij klawisz SPACJA, aby go zaznaczyć, a następnie wybierz Dalej.</w:t>
      </w:r>
    </w:p>
    <w:p w:rsidRPr="008D5B54" w:rsidR="002E5920" w:rsidP="002E5920" w:rsidRDefault="002E5920" w14:paraId="698F2F83"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 oknie dialogowym Wybierz port wyjściowy wybierz Dalej.</w:t>
      </w:r>
    </w:p>
    <w:p w:rsidRPr="008D5B54" w:rsidR="002E5920" w:rsidP="002E5920" w:rsidRDefault="002E5920" w14:paraId="351EA01D"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Upewnij się, że Dot Pad jest wybrany jako wyświetlacz podstawowy.</w:t>
      </w:r>
    </w:p>
    <w:p w:rsidRPr="008D5B54" w:rsidR="002E5920" w:rsidP="002E5920" w:rsidRDefault="002E5920" w14:paraId="72F1451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Wybierz opcję Zakończ. Zostaniesz poproszony o ponowne uruchomienie programu JAWS, aby zmiany zaczęły obowiązywać. Wybierz opcję OK, aby zamknąć ten komunikat, a następnie ponownie, aby zamknąć okno dialogowe Podstawowe ustawienia brajla.</w:t>
      </w:r>
    </w:p>
    <w:p w:rsidRPr="008D5B54" w:rsidR="002E5920" w:rsidP="002E5920" w:rsidRDefault="002E5920" w14:paraId="2CF5357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Zamknij i uruchom ponownie program JAWS. Urządzenie Dot Pad komunikuje się teraz z programem JAWS przez USB.</w:t>
      </w:r>
    </w:p>
    <w:p w:rsidRPr="008D5B54" w:rsidR="002E5920" w:rsidP="002E5920" w:rsidRDefault="002E5920" w14:paraId="560FE3AD" w14:textId="77777777">
      <w:pPr>
        <w:pStyle w:val="Heading3"/>
      </w:pPr>
      <w:bookmarkStart w:name="_Toc209628661" w:id="293"/>
      <w:bookmarkStart w:name="_Toc219371983" w:id="294"/>
      <w:r w:rsidRPr="008D5B54">
        <w:t xml:space="preserve">Łączenie </w:t>
      </w:r>
      <w:r w:rsidRPr="008D5B54">
        <w:rPr>
          <w:rFonts w:hint="eastAsia"/>
        </w:rPr>
        <w:t xml:space="preserve">przez Bluetooth</w:t>
      </w:r>
      <w:bookmarkEnd w:id="293"/>
      <w:bookmarkEnd w:id="294"/>
      <w:r w:rsidRPr="008D5B54">
        <w:t xml:space="preserve"> </w:t>
      </w:r>
    </w:p>
    <w:p w:rsidRPr="008D5B54" w:rsidR="002E5920" w:rsidP="002E5920" w:rsidRDefault="002E5920" w14:paraId="3A9E4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Łączność Bluetooth jest w całości zarządzana w ustawieniach brajla programu JAWS. Prawidłowy sposób połączenia przez Bluetooth jest następujący:</w:t>
      </w:r>
    </w:p>
    <w:p w:rsidRPr="008D5B54" w:rsidR="002E5920" w:rsidP="002E5920" w:rsidRDefault="002E5920" w14:paraId="648EB0A6"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Naciśnij klawisze INSERT+J, aby otworzyć okno programu JAWS.</w:t>
      </w:r>
    </w:p>
    <w:p w:rsidRPr="008D5B54" w:rsidR="002E5920" w:rsidP="002E5920" w:rsidRDefault="002E5920" w14:paraId="511BC5A4"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Naciśnij klawisze ALT+O, aby otworzyć menu Opcje, a następnie wybierz opcję Braille, aby otworzyć okno dialogowe Podstawowe ustawienia brajla.</w:t>
      </w:r>
    </w:p>
    <w:p w:rsidRPr="008D5B54" w:rsidR="002E5920" w:rsidP="002E5920" w:rsidRDefault="002E5920" w14:paraId="317A0FA7"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Naciśnij klawisz TAB, aby przejść do przycisku Dodaj wyświetlacz brajlowski, a następnie naciśnij klawisz ENTER.</w:t>
      </w:r>
    </w:p>
    <w:p w:rsidRPr="008D5B54" w:rsidR="002E5920" w:rsidP="002E5920" w:rsidRDefault="002E5920" w14:paraId="32B742C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Na liście wyświetlaczy brajlowskich wybierz opcję Dot Pad, naciśnij klawisz SPACJA, aby ją zaznaczyć, a następnie wybierz opcję Dalej.</w:t>
      </w:r>
    </w:p>
    <w:p w:rsidRPr="008D5B54" w:rsidR="002E5920" w:rsidP="002E5920" w:rsidRDefault="002E5920" w14:paraId="3B8A70B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 oknie dialogowym Wybierz port wyjściowy wybierz Dalej.</w:t>
      </w:r>
    </w:p>
    <w:p w:rsidRPr="008D5B54" w:rsidR="002E5920" w:rsidP="002E5920" w:rsidRDefault="002E5920" w14:paraId="4913DA53"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Upewnij się, że Dot Pad jest wybrany jako wyświetlacz podstawowy.</w:t>
      </w:r>
    </w:p>
    <w:p w:rsidRPr="008D5B54" w:rsidR="002E5920" w:rsidP="002E5920" w:rsidRDefault="002E5920" w14:paraId="19AB8FE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Wybierz opcję Zakończ. Zostaniesz poproszony o ponowne uruchomienie programu JAWS, aby zmiany zaczęły obowiązywać. Wybierz opcję OK, aby zamknąć ten komunikat, a następnie ponownie, aby zamknąć okno dialogowe Podstawowe ustawienia brajla.</w:t>
      </w:r>
    </w:p>
    <w:p w:rsidRPr="008D5B54" w:rsidR="002E5920" w:rsidP="002E5920" w:rsidRDefault="002E5920" w14:paraId="65BD2E8B"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Włącz Dot Pad.</w:t>
      </w:r>
    </w:p>
    <w:p w:rsidRPr="008D5B54" w:rsidR="002E5920" w:rsidP="002E5920" w:rsidRDefault="002E5920" w14:paraId="25AF7439"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Zamknij i uruchom ponownie program JAWS.</w:t>
      </w:r>
    </w:p>
    <w:p w:rsidRPr="008D5B54" w:rsidR="002E5920" w:rsidP="002E5920" w:rsidRDefault="002E5920" w14:paraId="570A6D7F"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Po ponownym uruchomieniu programu JAWS pojawi się okno dialogowe Skaner Bluetooth. Wybierz Dot Pad z listy i wybierz opcję Połącz.</w:t>
      </w:r>
    </w:p>
    <w:p w:rsidRPr="008D5B54" w:rsidR="002E5920" w:rsidP="002E5920" w:rsidRDefault="002E5920" w14:paraId="46178338"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lang w:val="en"/>
          <w14:ligatures w14:val="none"/>
        </w:rPr>
        <w:t xml:space="preserve">Okno dialogowe Skaner </w:t>
      </w:r>
      <w:r w:rsidRPr="008D5B54">
        <w:rPr>
          <w:rFonts w:hint="eastAsia" w:ascii="Times New Roman" w:hAnsi="Times New Roman" w:eastAsia="Malgun Gothic" w:cs="Times New Roman"/>
          <w:kern w:val="0"/>
          <w:szCs w:val="22"/>
          <w:lang w:val="en"/>
          <w14:ligatures w14:val="none"/>
        </w:rPr>
        <w:t xml:space="preserve">Bluetooth </w:t>
      </w:r>
      <w:r w:rsidRPr="008D5B54">
        <w:rPr>
          <w:rFonts w:hint="eastAsia" w:ascii="Times New Roman" w:hAnsi="Times New Roman" w:eastAsia="Malgun Gothic" w:cs="Times New Roman"/>
          <w:kern w:val="0"/>
          <w:szCs w:val="22"/>
          <w:lang w:val="en"/>
          <w14:ligatures w14:val="none"/>
        </w:rPr>
        <w:t xml:space="preserve">zostanie zamknięte, a Dot Pad będzie komunikował się z programem JAWS przez Bluetooth. </w:t>
      </w:r>
    </w:p>
    <w:p w:rsidRPr="008D5B54" w:rsidR="002E5920" w:rsidP="002E5920" w:rsidRDefault="002E5920" w14:paraId="0F11CC4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Po skonfigurowaniu programu JAWS będzie on automatycznie wyszukiwał i łączył się z klawiaturą Dot Pad przy każdym ponownym uruchomieniu. Aby funkcja ta działała, przed uruchomieniem programu JAWS należy włączyć klawiaturę Dot Pad</w:t>
      </w:r>
      <w:r w:rsidRPr="008D5B54">
        <w:rPr>
          <w:rFonts w:hint="eastAsia" w:ascii="Times New Roman" w:hAnsi="Times New Roman" w:eastAsia="Malgun Gothic" w:cs="Times New Roman"/>
          <w:kern w:val="0"/>
          <w:szCs w:val="22"/>
          <w:lang w:val="en"/>
          <w14:ligatures w14:val="none"/>
        </w:rPr>
        <w:t xml:space="preserve">.</w:t>
      </w:r>
    </w:p>
    <w:p w:rsidRPr="008D5B54" w:rsidR="002E5920" w:rsidP="002E5920" w:rsidRDefault="002E5920" w14:paraId="38D62D23" w14:textId="77777777">
      <w:pPr>
        <w:pStyle w:val="Heading2"/>
        <w:rPr>
          <w:lang w:val="en"/>
        </w:rPr>
      </w:pPr>
      <w:bookmarkStart w:name="_Toc207789442" w:id="295"/>
      <w:bookmarkStart w:name="_Toc209628662" w:id="296"/>
      <w:bookmarkStart w:name="_Toc219371984" w:id="297"/>
      <w:r w:rsidRPr="008D5B54">
        <w:t xml:space="preserve">Omówienie korzystania z programu JAWS i brajla</w:t>
      </w:r>
      <w:bookmarkEnd w:id="295"/>
      <w:bookmarkEnd w:id="296"/>
      <w:bookmarkEnd w:id="297"/>
    </w:p>
    <w:p w:rsidRPr="008D5B54" w:rsidR="002E5920" w:rsidP="002E5920" w:rsidRDefault="002E5920" w14:paraId="0B8E68CA" w14:textId="77777777">
      <w:pPr>
        <w:rPr>
          <w:lang w:val="en"/>
        </w:rPr>
      </w:pPr>
      <w:r w:rsidRPr="008D5B54">
        <w:rPr>
          <w:rFonts w:ascii="Times New Roman" w:hAnsi="Times New Roman" w:cs="Times New Roman"/>
          <w:lang w:val="en"/>
        </w:rPr>
        <w:t xml:space="preserve">Teraz, gdy Dot Pad jest podłączony, możesz go przetestować, poruszając się po systemie Windows, Internecie i aplikacjach na komputerze. Jeśli korzystałeś już wcześniej z programu JAWS, poczujesz się jak w domu. Jeśli jesteś nowym użytkownikiem programu JAWS i brajla, zapoznaj się z sekcją „JAWS i odświeżalny brajl” w systemie pomocy programu JAWS, aby uzyskać więcej informacji.</w:t>
      </w:r>
    </w:p>
    <w:p w:rsidRPr="008D5B54" w:rsidR="002E5920" w:rsidP="002E5920" w:rsidRDefault="002E5920" w14:paraId="7156D563" w14:textId="77777777">
      <w:pPr>
        <w:pStyle w:val="Heading3"/>
      </w:pPr>
      <w:bookmarkStart w:name="_Toc209628663" w:id="298"/>
      <w:bookmarkStart w:name="_Toc219371985" w:id="299"/>
      <w:r w:rsidRPr="008D5B54">
        <w:rPr>
          <w:rFonts w:hint="eastAsia"/>
        </w:rPr>
        <w:t xml:space="preserve">Wyświetlacze </w:t>
      </w:r>
      <w:r w:rsidRPr="008D5B54">
        <w:rPr>
          <w:rFonts w:hint="eastAsia"/>
        </w:rPr>
        <w:t xml:space="preserve">Dot </w:t>
      </w:r>
      <w:r w:rsidRPr="008D5B54">
        <w:rPr>
          <w:rFonts w:hint="eastAsia"/>
        </w:rPr>
        <w:t xml:space="preserve">Pad</w:t>
      </w:r>
      <w:bookmarkEnd w:id="298"/>
      <w:bookmarkEnd w:id="299"/>
    </w:p>
    <w:p w:rsidRPr="008D5B54" w:rsidR="002E5920" w:rsidP="002E5920" w:rsidRDefault="002E5920" w14:paraId="2B452629" w14:textId="77777777">
      <w:pPr>
        <w:rPr>
          <w:rFonts w:ascii="Times New Roman" w:hAnsi="Times New Roman" w:cs="Times New Roman"/>
          <w:color w:val="000000" w:themeColor="text1"/>
          <w:lang w:val="en"/>
        </w:rPr>
      </w:pPr>
      <w:r w:rsidRPr="008D5B54">
        <w:rPr>
          <w:rFonts w:ascii="Times New Roman" w:hAnsi="Times New Roman" w:cs="Times New Roman"/>
          <w:lang w:val="en"/>
        </w:rPr>
        <w:t xml:space="preserve">Dot Pad ma dwa wyświetlacze: duży, wielowierszowy i jednowierszowy. W przeciwieństwie do innych czytników ekranu, JAWS wykorzystuje duży wyświetlacz do wyświetlania większości treści brajlowskich. Jednowierszowy wyświetlacz o 20 komórkach służy do wyświetlania komórek statusowych</w:t>
      </w:r>
      <w:r w:rsidRPr="008D5B54">
        <w:rPr>
          <w:rFonts w:hint="eastAsia" w:ascii="Times New Roman" w:hAnsi="Times New Roman" w:cs="Times New Roman"/>
          <w:lang w:val="en"/>
        </w:rPr>
        <w:t xml:space="preserve">.</w:t>
      </w:r>
    </w:p>
    <w:p w:rsidRPr="008D5B54" w:rsidR="002E5920" w:rsidP="002E5920" w:rsidRDefault="002E5920" w14:paraId="16D5BBA7" w14:textId="77777777">
      <w:pPr>
        <w:pStyle w:val="Heading4"/>
      </w:pPr>
      <w:bookmarkStart w:name="_Toc209628664" w:id="300"/>
      <w:bookmarkStart w:name="_Toc219371986" w:id="301"/>
      <w:r w:rsidRPr="008D5B54">
        <w:t xml:space="preserve">Na wyświetlaczu 20-komórkowym:</w:t>
      </w:r>
      <w:bookmarkEnd w:id="300"/>
      <w:bookmarkEnd w:id="301"/>
    </w:p>
    <w:p w:rsidRPr="008D5B54" w:rsidR="002E5920" w:rsidP="002E5920" w:rsidRDefault="002E5920" w14:paraId="208CB775" w14:textId="77777777">
      <w:pPr>
        <w:widowControl/>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Układ ekranu Dot Canvas Web jest następujący.</w:t>
      </w:r>
    </w:p>
    <w:p w:rsidRPr="008D5B54" w:rsidR="002E5920" w:rsidP="002E5920" w:rsidRDefault="002E5920" w14:paraId="5166C969"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lastRenderedPageBreak/>
      </w:r>
      <w:r w:rsidRPr="008D5B54">
        <w:rPr>
          <w:rFonts w:hint="eastAsia" w:ascii="Times New Roman" w:hAnsi="Times New Roman" w:eastAsia="Malgun Gothic" w:cs="Times New Roman"/>
          <w:color w:val="000000" w:themeColor="text1"/>
          <w:kern w:val="0"/>
          <w:szCs w:val="22"/>
          <w:lang w:val="en"/>
          <w14:ligatures w14:val="none"/>
        </w:rPr>
        <w:t xml:space="preserve">Pierwsze trzy komórki</w:t>
      </w:r>
    </w:p>
    <w:p w:rsidRPr="008D5B54" w:rsidR="002E5920" w:rsidP="002E5920" w:rsidRDefault="002E5920" w14:paraId="6F49AD0A" w14:textId="77777777">
      <w:pPr>
        <w:pStyle w:val="ListParagraph"/>
        <w:numPr>
          <w:ilvl w:val="0"/>
          <w:numId w:val="10"/>
        </w:numPr>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Pierwsze trzy komórki pokazują położenie pikseli w poziomie (oś x) (z kursorem ekranowym), numer linii (z wirtualnym kursorem) i/lub numer indeksu wyjścia mowy (w trybie wyjścia mowy).</w:t>
      </w:r>
    </w:p>
    <w:p w:rsidRPr="008D5B54" w:rsidR="002E5920" w:rsidP="002E5920" w:rsidRDefault="002E5920" w14:paraId="7880480C"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Czwarta komórka</w:t>
      </w:r>
    </w:p>
    <w:p w:rsidRPr="008D5B54" w:rsidR="002E5920" w:rsidP="002E5920" w:rsidRDefault="002E5920" w14:paraId="6C58F875" w14:textId="77777777">
      <w:pPr>
        <w:widowControl/>
        <w:numPr>
          <w:ilvl w:val="0"/>
          <w:numId w:val="10"/>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Czwarta komórka wskazuje aktywny kursor: p (kursor komputera), v (kursor wirtualny), j (kursor JAWS),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(kursor niewidoczny) lub b (kursor brajlowski)</w:t>
      </w:r>
      <w:r w:rsidRPr="008D5B54">
        <w:rPr>
          <w:rFonts w:hint="eastAsia" w:ascii="Times New Roman" w:hAnsi="Times New Roman" w:eastAsia="Malgun Gothic" w:cs="Times New Roman"/>
          <w:color w:val="000000" w:themeColor="text1"/>
          <w:kern w:val="0"/>
          <w:szCs w:val="22"/>
          <w:lang w:val="en"/>
          <w14:ligatures w14:val="none"/>
        </w:rPr>
        <w:t xml:space="preserve">.</w:t>
      </w:r>
    </w:p>
    <w:p w:rsidRPr="008D5B54" w:rsidR="002E5920" w:rsidP="002E5920" w:rsidRDefault="002E5920" w14:paraId="2C408356"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Piąta komórka</w:t>
      </w:r>
    </w:p>
    <w:p w:rsidRPr="008D5B54" w:rsidR="002E5920" w:rsidP="002E5920" w:rsidRDefault="002E5920" w14:paraId="41FB4432" w14:textId="77777777">
      <w:pPr>
        <w:widowControl/>
        <w:numPr>
          <w:ilvl w:val="0"/>
          <w:numId w:val="15"/>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Piąta komórka wskazuje aktywny tryb brajlowski: l (linia), s (strukturalny), x (wyjście głosowe) lub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(atrybut).</w:t>
      </w:r>
    </w:p>
    <w:p w:rsidRPr="008D5B54" w:rsidR="002E5920" w:rsidP="002E5920" w:rsidRDefault="002E5920" w14:paraId="5F7416B7"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Jeśli fokus znajduje się na elemencie sterującym w trybie strukturalnym, typ elementu sterującego jest domyślnie wyświetlany w komórkach stanu. Na przykład, </w:t>
      </w:r>
      <w:r w:rsidRPr="008D5B54">
        <w:rPr>
          <w:rFonts w:ascii="Times New Roman" w:hAnsi="Times New Roman" w:eastAsia="Malgun Gothic" w:cs="Times New Roman"/>
          <w:iCs/>
          <w:kern w:val="0"/>
          <w:szCs w:val="22"/>
          <w:lang w:val="en"/>
          <w14:ligatures w14:val="none"/>
        </w:rPr>
        <w:t xml:space="preserve">gdy fokus znajduje się na</w:t>
      </w:r>
      <w:r w:rsidRPr="008D5B54">
        <w:rPr>
          <w:rFonts w:ascii="Times New Roman" w:hAnsi="Times New Roman" w:eastAsia="Malgun Gothic" w:cs="Times New Roman"/>
          <w:iCs/>
          <w:kern w:val="0"/>
          <w:szCs w:val="22"/>
          <w:lang w:val="en"/>
          <w14:ligatures w14:val="none"/>
        </w:rPr>
        <w:t xml:space="preserve"> polu wyboru</w:t>
      </w:r>
      <w:r w:rsidRPr="008D5B54">
        <w:rPr>
          <w:rFonts w:ascii="Times New Roman" w:hAnsi="Times New Roman" w:eastAsia="Malgun Gothic" w:cs="Times New Roman"/>
          <w:iCs/>
          <w:kern w:val="0"/>
          <w:szCs w:val="22"/>
          <w:lang w:val="en"/>
          <w14:ligatures w14:val="none"/>
        </w:rPr>
        <w:t xml:space="preserve">, wyświetla się symbol</w:t>
      </w:r>
      <w:r w:rsidRPr="008D5B54">
        <w:rPr>
          <w:rFonts w:ascii="Times New Roman" w:hAnsi="Times New Roman" w:eastAsia="Malgun Gothic" w:cs="Times New Roman"/>
          <w:iCs/>
          <w:kern w:val="0"/>
          <w:szCs w:val="22"/>
          <w:lang w:val="en"/>
          <w14:ligatures w14:val="none"/>
        </w:rPr>
        <w:t xml:space="preserve"> chk</w:t>
      </w:r>
      <w:r w:rsidRPr="008D5B54">
        <w:rPr>
          <w:rFonts w:ascii="Times New Roman" w:hAnsi="Times New Roman" w:eastAsia="Malgun Gothic" w:cs="Times New Roman"/>
          <w:iCs/>
          <w:kern w:val="0"/>
          <w:szCs w:val="22"/>
          <w:lang w:val="en"/>
          <w14:ligatures w14:val="none"/>
        </w:rPr>
        <w:t xml:space="preserve">, a </w:t>
      </w:r>
      <w:r w:rsidRPr="008D5B54">
        <w:rPr>
          <w:rFonts w:ascii="Times New Roman" w:hAnsi="Times New Roman" w:eastAsia="Malgun Gothic" w:cs="Times New Roman"/>
          <w:iCs/>
          <w:kern w:val="0"/>
          <w:szCs w:val="22"/>
          <w:lang w:val="en"/>
          <w14:ligatures w14:val="none"/>
        </w:rPr>
        <w:t xml:space="preserve">gdy znajduje się na przycisku, wyświetla się symbol</w:t>
      </w:r>
      <w:r w:rsidRPr="008D5B54">
        <w:rPr>
          <w:rFonts w:ascii="Times New Roman" w:hAnsi="Times New Roman" w:eastAsia="Malgun Gothic" w:cs="Times New Roman"/>
          <w:iCs/>
          <w:kern w:val="0"/>
          <w:szCs w:val="22"/>
          <w:lang w:val="en"/>
          <w14:ligatures w14:val="none"/>
        </w:rPr>
        <w:t xml:space="preserve"> btn</w:t>
      </w:r>
      <w:r w:rsidRPr="008D5B54">
        <w:rPr>
          <w:rFonts w:ascii="Times New Roman" w:hAnsi="Times New Roman" w:eastAsia="Malgun Gothic" w:cs="Times New Roman"/>
          <w:iCs/>
          <w:kern w:val="0"/>
          <w:szCs w:val="22"/>
          <w:lang w:val="en"/>
          <w14:ligatures w14:val="none"/>
        </w:rPr>
        <w:t xml:space="preserve">. Gdy trzeba wyświetlić wiele typów, symbole są łączone w jeden symbol, który mieści się w obszarze stanu. Na przykład grafika w linku będzie wyświetlana </w:t>
      </w:r>
      <w:r w:rsidRPr="008D5B54">
        <w:rPr>
          <w:rFonts w:ascii="Times New Roman" w:hAnsi="Times New Roman" w:eastAsia="Malgun Gothic" w:cs="Times New Roman"/>
          <w:iCs/>
          <w:kern w:val="0"/>
          <w:szCs w:val="22"/>
          <w:lang w:val="en"/>
          <w14:ligatures w14:val="none"/>
        </w:rPr>
        <w:t xml:space="preserve">jako ilnk</w:t>
      </w:r>
      <w:r w:rsidRPr="008D5B54">
        <w:rPr>
          <w:rFonts w:ascii="Times New Roman" w:hAnsi="Times New Roman" w:eastAsia="Malgun Gothic" w:cs="Times New Roman"/>
          <w:iCs/>
          <w:kern w:val="0"/>
          <w:szCs w:val="22"/>
          <w:lang w:val="en"/>
          <w14:ligatures w14:val="none"/>
        </w:rPr>
        <w:t xml:space="preserve">, a grafika będąca częścią nagłówka poziomu 1 będzie wyświetlana jako ih1.</w:t>
      </w:r>
    </w:p>
    <w:p w:rsidRPr="008D5B54" w:rsidR="002E5920" w:rsidP="002E5920" w:rsidRDefault="002E5920" w14:paraId="0398618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Następnie zobaczysz dwie liczby oddzielone przecinkiem. Pierwsza liczba to pozioma linia na klawiaturze punktowej, na której znajduje się kursor. Liczba po przecinku to numer znaku w tej linii. Pomaga to szybko znaleźć kursor w dowolnym miejscu na wyświetlaczu.</w:t>
      </w:r>
    </w:p>
    <w:p w:rsidRPr="008D5B54" w:rsidR="002E5920" w:rsidP="002E5920" w:rsidRDefault="002E5920" w14:paraId="07E2DD07" w14:textId="77777777">
      <w:pPr>
        <w:pStyle w:val="Heading3"/>
      </w:pPr>
      <w:bookmarkStart w:name="_Toc207789444" w:id="302"/>
      <w:bookmarkStart w:name="_Toc209628665" w:id="303"/>
      <w:bookmarkStart w:name="_Toc219371987" w:id="304"/>
      <w:r w:rsidRPr="008D5B54">
        <w:t xml:space="preserve">Nawigacja za pomocą przycisków na klawiaturze punktowej</w:t>
      </w:r>
      <w:bookmarkEnd w:id="302"/>
      <w:bookmarkEnd w:id="303"/>
      <w:bookmarkEnd w:id="304"/>
      <w:r w:rsidRPr="008D5B54">
        <w:t xml:space="preserve"> </w:t>
      </w:r>
    </w:p>
    <w:p w:rsidRPr="008D5B54" w:rsidR="002E5920" w:rsidP="002E5920" w:rsidRDefault="002E5920" w14:paraId="25460C9E"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Sześć przycisków na klawiaturze punktowej zapewnia wygodny sposób nawigacji i czytania bezpośrednio z </w:t>
      </w:r>
      <w:r w:rsidRPr="008D5B54">
        <w:rPr>
          <w:rFonts w:ascii="Times New Roman" w:hAnsi="Times New Roman" w:eastAsia="Malgun Gothic" w:cs="Times New Roman"/>
          <w:iCs/>
          <w:kern w:val="0"/>
          <w:szCs w:val="22"/>
          <w:lang w:val="en"/>
          <w14:ligatures w14:val="none"/>
        </w:rPr>
        <w:t xml:space="preserve">urządzenia bez konieczności używania klawiatury komputera. Od lewej do prawej mają one następujące funkcje:</w:t>
      </w:r>
    </w:p>
    <w:p w:rsidRPr="008D5B54" w:rsidR="002E5920" w:rsidP="002E5920" w:rsidRDefault="002E5920" w14:paraId="0B5ED04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Przesuń w lewo: Wyświetla poprzednią stronę brajla.</w:t>
      </w:r>
    </w:p>
    <w:p w:rsidRPr="008D5B54" w:rsidR="002E5920" w:rsidP="002E5920" w:rsidRDefault="002E5920" w14:paraId="4F692D8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Przesuwa podzielony obszar brajlowski w lewo.</w:t>
      </w:r>
    </w:p>
    <w:p w:rsidRPr="008D5B54" w:rsidR="002E5920" w:rsidP="002E5920" w:rsidRDefault="002E5920" w14:paraId="11055A6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Naciska klawisz Escape.</w:t>
      </w:r>
    </w:p>
    <w:p w:rsidRPr="008D5B54" w:rsidR="002E5920" w:rsidP="002E5920" w:rsidRDefault="002E5920" w14:paraId="156B107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naciska klawisz Enter.</w:t>
      </w:r>
    </w:p>
    <w:p w:rsidRPr="008D5B54" w:rsidR="002E5920" w:rsidP="002E5920" w:rsidRDefault="002E5920" w14:paraId="47648624"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Przesuwa podzielony obszar brajlowski w prawo.</w:t>
      </w:r>
    </w:p>
    <w:p w:rsidRPr="008D5B54" w:rsidR="002E5920" w:rsidP="002E5920" w:rsidRDefault="002E5920" w14:paraId="767B012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Przesunięcie w prawo: Wyświetla następną stronę brajla.</w:t>
      </w:r>
    </w:p>
    <w:p w:rsidRPr="008D5B54" w:rsidR="002E5920" w:rsidP="002E5920" w:rsidRDefault="002E5920" w14:paraId="67E7E21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Można również użyć następujących kombinacji klawiszy:</w:t>
      </w:r>
    </w:p>
    <w:p w:rsidRPr="008D5B54" w:rsidR="002E5920" w:rsidP="002E5920" w:rsidRDefault="002E5920" w14:paraId="45DABED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Przesuń w lewo + F1: naciska klawisz strzałki w górę.</w:t>
      </w:r>
    </w:p>
    <w:p w:rsidRPr="008D5B54" w:rsidR="002E5920" w:rsidP="002E5920" w:rsidRDefault="002E5920" w14:paraId="73D90AE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Przesuń w lewo + F2: naciska klawisz strzałki w lewo.</w:t>
      </w:r>
    </w:p>
    <w:p w:rsidRPr="008D5B54" w:rsidR="002E5920" w:rsidP="002E5920" w:rsidRDefault="002E5920" w14:paraId="68856D2E"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F2: naciska klawisz Home.</w:t>
      </w:r>
    </w:p>
    <w:p w:rsidRPr="008D5B54" w:rsidR="002E5920" w:rsidP="002E5920" w:rsidRDefault="002E5920" w14:paraId="61BA6F6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F3: naciska klawisze Shift + Tab.</w:t>
      </w:r>
    </w:p>
    <w:p w:rsidRPr="008D5B54" w:rsidR="002E5920" w:rsidP="002E5920" w:rsidRDefault="002E5920" w14:paraId="484FA4C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 F4: naciska klawisz Tab.</w:t>
      </w:r>
    </w:p>
    <w:p w:rsidRPr="008D5B54" w:rsidR="002E5920" w:rsidP="002E5920" w:rsidRDefault="002E5920" w14:paraId="3270ECD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F4: naciska klawisz Koniec.</w:t>
      </w:r>
    </w:p>
    <w:p w:rsidRPr="008D5B54" w:rsidR="002E5920" w:rsidP="002E5920" w:rsidRDefault="002E5920" w14:paraId="3139B9D6"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przesunięcie w prawo: naciska klawisz strzałki w prawo.</w:t>
      </w:r>
    </w:p>
    <w:p w:rsidRPr="008D5B54" w:rsidR="002E5920" w:rsidP="002E5920" w:rsidRDefault="002E5920" w14:paraId="0E9B0B28"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 przesunięcie w prawo: naciska klawisz strzałki w dół.</w:t>
      </w:r>
    </w:p>
    <w:p w:rsidRPr="008D5B54" w:rsidR="002E5920" w:rsidP="002E5920" w:rsidRDefault="002E5920" w14:paraId="6D07AAC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F4: Wywołuje okno dialogowe Ustaw widok brajlowski</w:t>
      </w:r>
    </w:p>
    <w:p w:rsidRPr="008D5B54" w:rsidR="002E5920" w:rsidP="002E5920" w:rsidRDefault="002E5920" w14:paraId="5A2FD622"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Jeśli zapomnisz, do czego służą te klawisze, możesz włączyć pomoc klawiatury, naciskając klawisz JAWS + 1. Na klawiaturze punktowej wyświetlą się wtedy naciśnięte klawisze wraz z ich funkcjami. Pomoc klawiatury można wyłączyć, naciskając klawisz Escape lub F2 na klawiaturze punktowej.</w:t>
      </w:r>
    </w:p>
    <w:p w:rsidRPr="008D5B54" w:rsidR="002E5920" w:rsidP="002E5920" w:rsidRDefault="002E5920" w14:paraId="7836AC97"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Wszystkie te klawisze można przypisać do dowolnej funkcji programu JAWS za pomocą menedżera klawiatury JAWS. Aby dowiedzieć się, jak to zrobić, zapoznaj się z tematem „Korzystanie z menedżera klawiatury” w sekcji „Dostosowywanie programu JAWS dla systemu Windows” systemu pomocy JAWS.</w:t>
      </w:r>
    </w:p>
    <w:p w:rsidRPr="008D5B54" w:rsidR="002E5920" w:rsidP="002E5920" w:rsidRDefault="002E5920" w14:paraId="64881FAE" w14:textId="77777777">
      <w:pPr>
        <w:pStyle w:val="Heading3"/>
      </w:pPr>
      <w:bookmarkStart w:name="_Toc207789445" w:id="305"/>
      <w:bookmarkStart w:name="_Toc209628666" w:id="306"/>
      <w:bookmarkStart w:name="_Toc219371988" w:id="307"/>
      <w:r w:rsidRPr="008D5B54">
        <w:lastRenderedPageBreak/>
      </w:r>
      <w:r w:rsidRPr="008D5B54">
        <w:t xml:space="preserve">Korzystanie ze skróconego brajla</w:t>
      </w:r>
      <w:bookmarkEnd w:id="305"/>
      <w:bookmarkEnd w:id="306"/>
      <w:bookmarkEnd w:id="307"/>
    </w:p>
    <w:p w:rsidRPr="008D5B54" w:rsidR="002E5920" w:rsidP="002E5920" w:rsidRDefault="002E5920" w14:paraId="553435BE"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Podczas pierwszej konfiguracji programu JAWS domyślnie wybrane jest wprowadzanie brajla komputerowego. Aby używać skróconego brajla, wykonaj następujące czynności:</w:t>
      </w:r>
    </w:p>
    <w:p w:rsidRPr="008D5B54" w:rsidR="002E5920" w:rsidP="00D65277" w:rsidRDefault="002E5920" w14:paraId="4EFEAA91"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Naciśnij klawisze INSERT+F2 i wybierz opcję Centrum ustawień.</w:t>
      </w:r>
    </w:p>
    <w:p w:rsidRPr="008D5B54" w:rsidR="002E5920" w:rsidP="00D65277" w:rsidRDefault="002E5920" w14:paraId="1AE24FC6"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Aby zastosować zmiany we wszystkich aplikacjach, naciśnij klawisze CTRL+SHIFT+D, aby załadować domyślne ustawienia programu JAWS. Aby zastosować zmiany w określonej aplikacji, wybierz ją z listy rozwijanej Aplikacje.</w:t>
      </w:r>
    </w:p>
    <w:p w:rsidRPr="008D5B54" w:rsidR="002E5920" w:rsidP="00D65277" w:rsidRDefault="002E5920" w14:paraId="771B2343"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W polu edycji Wyszukaj wpisz „Tłumaczenie” bez cudzysłowów.</w:t>
      </w:r>
    </w:p>
    <w:p w:rsidRPr="008D5B54" w:rsidR="002E5920" w:rsidP="00D65277" w:rsidRDefault="002E5920" w14:paraId="6724B45A"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Naciśnij strzałkę w dół, aby przejść do pozycji Tłumaczenie w przefiltrowanych wynikach wyszukiwania w widoku drzewa, a następnie naciśnij klawisz ENTER, aby przenieść fokus na grupę Tłumaczenie. Naciśnij strzałkę w prawo, aby rozwinąć grupę.</w:t>
      </w:r>
    </w:p>
    <w:p w:rsidRPr="008D5B54" w:rsidR="002E5920" w:rsidP="00D65277" w:rsidRDefault="002E5920" w14:paraId="0627DA02"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Naciśnij SPACJĘ, aby przełączać się między różnymi ustawieniami w polu kombi Wyjście, aby skonfigurować tryb odczytu brajla.</w:t>
      </w:r>
    </w:p>
    <w:p w:rsidRPr="008D5B54" w:rsidR="002E5920" w:rsidP="002E5920" w:rsidRDefault="002E5920" w14:paraId="41E335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Pierwsza opcja to zawsze Braille komputerowy. Pozostałe dostępne opcje zależą od aktualnie wybranego języka. Na przykład, po wybraniu języka angielskiego (Stany Zjednoczone) dostępne tryby wyjściowe to angielski amerykański stopień 1, angielski amerykański stopień 2, ujednolicony angielski braille stopień 1 i ujednolicony angielski braille stopień 2.</w:t>
      </w:r>
    </w:p>
    <w:p w:rsidRPr="008D5B54" w:rsidR="002E5920" w:rsidP="002E5920" w:rsidRDefault="002E5920" w14:paraId="4479E185" w14:textId="77777777">
      <w:pPr>
        <w:pStyle w:val="Heading2"/>
        <w:rPr>
          <w:lang w:val="en"/>
        </w:rPr>
      </w:pPr>
      <w:bookmarkStart w:name="_Toc207789446" w:id="308"/>
      <w:bookmarkStart w:name="_Toc209628667" w:id="309"/>
      <w:bookmarkStart w:name="_Toc219371989" w:id="310"/>
      <w:r w:rsidRPr="008D5B54">
        <w:t xml:space="preserve">Obsługa brajla wielowierszowego</w:t>
      </w:r>
      <w:bookmarkEnd w:id="308"/>
      <w:bookmarkEnd w:id="309"/>
      <w:bookmarkEnd w:id="310"/>
    </w:p>
    <w:p w:rsidRPr="008D5B54" w:rsidR="002E5920" w:rsidP="002E5920" w:rsidRDefault="002E5920" w14:paraId="12CD7D71" w14:textId="77777777">
      <w:pPr>
        <w:pStyle w:val="Heading3"/>
      </w:pPr>
      <w:bookmarkStart w:name="_Toc209628668" w:id="311"/>
      <w:bookmarkStart w:name="_Toc219371990" w:id="312"/>
      <w:r w:rsidRPr="008D5B54">
        <w:rPr>
          <w:rFonts w:hint="eastAsia"/>
        </w:rPr>
        <w:t xml:space="preserve">Tryb zawijania</w:t>
      </w:r>
      <w:bookmarkEnd w:id="311"/>
      <w:bookmarkEnd w:id="312"/>
    </w:p>
    <w:p w:rsidRPr="008D5B54" w:rsidR="002E5920" w:rsidP="002E5920" w:rsidRDefault="002E5920" w14:paraId="70520E85" w14:textId="77777777">
      <w:pPr>
        <w:rPr>
          <w:rFonts w:ascii="Times New Roman" w:hAnsi="Times New Roman" w:cs="Times New Roman"/>
          <w:lang w:val="en"/>
        </w:rPr>
      </w:pPr>
      <w:r w:rsidRPr="008D5B54">
        <w:rPr>
          <w:rFonts w:ascii="Times New Roman" w:hAnsi="Times New Roman" w:cs="Times New Roman"/>
          <w:lang w:val="en"/>
        </w:rPr>
        <w:t xml:space="preserve">JAWS zapewnia obsługę wielowierszowego brajla od razu po uruchomieniu. Podczas przeglądania stron internetowych i dokumentów JAWS wyświetla tyle brajla, ile zmieści się na klawiaturze punktowej. Jest to domyślne działanie JAWS i jest znane jako tryb zawijania.</w:t>
      </w:r>
    </w:p>
    <w:p w:rsidRPr="008D5B54" w:rsidR="002E5920" w:rsidP="002E5920" w:rsidRDefault="002E5920" w14:paraId="1704068B" w14:textId="77777777">
      <w:pPr>
        <w:pStyle w:val="Heading3"/>
      </w:pPr>
      <w:bookmarkStart w:name="_Toc209628669" w:id="313"/>
      <w:bookmarkStart w:name="_Toc219371991" w:id="314"/>
      <w:r w:rsidRPr="008D5B54">
        <w:rPr>
          <w:rFonts w:hint="eastAsia"/>
        </w:rPr>
        <w:t xml:space="preserve">Tryb przycinania</w:t>
      </w:r>
      <w:bookmarkEnd w:id="313"/>
      <w:bookmarkEnd w:id="314"/>
    </w:p>
    <w:p w:rsidRPr="008D5B54" w:rsidR="002E5920" w:rsidP="002E5920" w:rsidRDefault="002E5920" w14:paraId="107BD0A6" w14:textId="77777777">
      <w:pPr>
        <w:rPr>
          <w:rFonts w:ascii="Times New Roman" w:hAnsi="Times New Roman" w:cs="Times New Roman"/>
          <w:lang w:val="en"/>
        </w:rPr>
      </w:pPr>
      <w:r w:rsidRPr="008D5B54">
        <w:rPr>
          <w:rFonts w:hint="eastAsia" w:ascii="Times New Roman" w:hAnsi="Times New Roman" w:cs="Times New Roman"/>
          <w:lang w:val="en"/>
        </w:rPr>
        <w:t xml:space="preserve">Podczas </w:t>
      </w:r>
      <w:r w:rsidRPr="008D5B54">
        <w:rPr>
          <w:rFonts w:ascii="Times New Roman" w:hAnsi="Times New Roman" w:cs="Times New Roman"/>
          <w:lang w:val="en"/>
        </w:rPr>
        <w:t xml:space="preserve">przeglądania tabeli lub arkusza kalkulacyjnego program JAWS automatycznie przełącza się, aby wyświetlić jak najwięcej bieżącej kolumny. Podczas przeglądania tabeli zachowane jest wyrównanie pionowe, co ułatwia czytanie i zrozumienie informacji. Funkcja ta znana jest jako tryb przycięty, a program JAWS automatycznie przełącza się na nią podczas przeglądania tabeli lub arkusza kalkulacyjnego</w:t>
      </w:r>
      <w:r w:rsidRPr="008D5B54">
        <w:rPr>
          <w:rFonts w:hint="eastAsia" w:ascii="Times New Roman" w:hAnsi="Times New Roman" w:cs="Times New Roman"/>
          <w:lang w:val="en"/>
        </w:rPr>
        <w:t xml:space="preserve">.</w:t>
      </w:r>
    </w:p>
    <w:p w:rsidRPr="008D5B54" w:rsidR="002E5920" w:rsidP="002E5920" w:rsidRDefault="002E5920" w14:paraId="79003516" w14:textId="77777777">
      <w:pPr>
        <w:pStyle w:val="Heading3"/>
      </w:pPr>
      <w:bookmarkStart w:name="_Toc209628670" w:id="315"/>
      <w:bookmarkStart w:name="_Toc219371992" w:id="316"/>
      <w:r w:rsidRPr="008D5B54">
        <w:rPr>
          <w:rFonts w:hint="eastAsia"/>
        </w:rPr>
        <w:t xml:space="preserve">Ustawianie trybu brajlowskiego</w:t>
      </w:r>
      <w:bookmarkEnd w:id="315"/>
      <w:bookmarkEnd w:id="316"/>
    </w:p>
    <w:p w:rsidRPr="008D5B54" w:rsidR="002E5920" w:rsidP="002E5920" w:rsidRDefault="002E5920" w14:paraId="18018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W razie potrzeby można ręcznie przełączać się między tymi trybami za pomocą okna dialogowego Ustaw widok brajlowski. Okno dialogowe można aktywować, naciskając klawisze F1+F4 na klawiaturze punktowej. Więcej szczegółów można znaleźć w dokumentacji programu JAWS.</w:t>
      </w:r>
    </w:p>
    <w:p w:rsidRPr="008D5B54" w:rsidR="002E5920" w:rsidP="002E5920" w:rsidRDefault="002E5920" w14:paraId="0D1CD9BA" w14:textId="77777777">
      <w:pPr>
        <w:pStyle w:val="Heading2"/>
      </w:pPr>
      <w:bookmarkStart w:name="_Toc209628671" w:id="317"/>
      <w:bookmarkStart w:name="_Toc219371993" w:id="318"/>
      <w:r w:rsidRPr="008D5B54">
        <w:rPr>
          <w:rFonts w:hint="eastAsia"/>
        </w:rPr>
        <w:t xml:space="preserve">Korzystanie z podzielonego brajla</w:t>
      </w:r>
      <w:bookmarkEnd w:id="317"/>
      <w:bookmarkEnd w:id="318"/>
    </w:p>
    <w:p w:rsidRPr="008D5B54" w:rsidR="002E5920" w:rsidP="002E5920" w:rsidRDefault="002E5920" w14:paraId="26D96D38" w14:textId="77777777">
      <w:pPr>
        <w:rPr>
          <w:lang w:val="en"/>
        </w:rPr>
      </w:pPr>
      <w:r w:rsidRPr="008D5B54">
        <w:rPr>
          <w:rFonts w:ascii="Times New Roman" w:hAnsi="Times New Roman" w:cs="Times New Roman"/>
          <w:lang w:val="en"/>
        </w:rPr>
        <w:t xml:space="preserve">Tryb podzielonego brajla umożliwia wyświetlanie treści z różnych lokalizacji na tym samym wyświetlaczu brajlowskim. Gdy tryb podzielonego brajla jest aktywny, wyświetlacz jest podzielony na dwa obszary oddzielone poziomą linią.</w:t>
      </w:r>
    </w:p>
    <w:p w:rsidRPr="008D5B54" w:rsidR="002E5920" w:rsidP="002E5920" w:rsidRDefault="002E5920" w14:paraId="7E3FBD1B" w14:textId="77777777">
      <w:pPr>
        <w:pStyle w:val="Heading3"/>
      </w:pPr>
      <w:bookmarkStart w:name="_Toc209628672" w:id="319"/>
      <w:bookmarkStart w:name="_Toc219371994" w:id="320"/>
      <w:r w:rsidRPr="008D5B54">
        <w:t xml:space="preserve">Aktywowanie podzielonego brajla</w:t>
      </w:r>
      <w:bookmarkEnd w:id="319"/>
      <w:bookmarkEnd w:id="320"/>
    </w:p>
    <w:p w:rsidRPr="008D5B54" w:rsidR="002E5920" w:rsidP="002E5920" w:rsidRDefault="002E5920" w14:paraId="6E46A4C0" w14:textId="77777777">
      <w:pPr>
        <w:rPr>
          <w:rFonts w:ascii="Times New Roman" w:hAnsi="Times New Roman" w:cs="Times New Roman"/>
          <w:lang w:val="en"/>
        </w:rPr>
      </w:pPr>
      <w:r w:rsidRPr="008D5B54">
        <w:rPr>
          <w:rFonts w:ascii="Times New Roman" w:hAnsi="Times New Roman" w:cs="Times New Roman"/>
          <w:lang w:val="en"/>
        </w:rPr>
        <w:t xml:space="preserve">Aby włączyć widok podzielonego brajla, naciśnij klawisze ALT+INSERT+V (ALT+CAPS LOCK+V w układzie laptopa), aby otworzyć okno dialogowe Wybierz widok brajla. Możesz również nacisnąć klawisze F1+F4 na klawiaturze punktowej.</w:t>
      </w:r>
    </w:p>
    <w:p w:rsidRPr="008D5B54" w:rsidR="002E5920" w:rsidP="002E5920" w:rsidRDefault="002E5920" w14:paraId="272B41FA" w14:textId="77777777">
      <w:pPr>
        <w:rPr>
          <w:rFonts w:ascii="Times New Roman" w:hAnsi="Times New Roman" w:cs="Times New Roman"/>
          <w:lang w:val="en"/>
        </w:rPr>
      </w:pPr>
      <w:r w:rsidRPr="008D5B54">
        <w:rPr>
          <w:rFonts w:ascii="Times New Roman" w:hAnsi="Times New Roman" w:cs="Times New Roman"/>
          <w:lang w:val="en"/>
        </w:rPr>
        <w:t xml:space="preserve">Po otwarciu okna dialogowego wyświetli się lista dostępnych widoków. Wybierz ten, którego chcesz użyć, a następnie wybierz OK. Aktywny widok pozostaje aktywny przez bieżącą sesję JAWS. Ponowne uruchomienie JAWS spowoduje powrót do ustawień domyślnych.</w:t>
      </w:r>
    </w:p>
    <w:p w:rsidRPr="008D5B54" w:rsidR="002E5920" w:rsidP="002E5920" w:rsidRDefault="002E5920" w14:paraId="418EE0C6" w14:textId="77777777">
      <w:pPr>
        <w:rPr>
          <w:rFonts w:ascii="Times New Roman" w:hAnsi="Times New Roman" w:cs="Times New Roman"/>
          <w:lang w:val="en"/>
        </w:rPr>
      </w:pPr>
      <w:r w:rsidRPr="008D5B54">
        <w:rPr>
          <w:rFonts w:ascii="Times New Roman" w:hAnsi="Times New Roman" w:cs="Times New Roman"/>
          <w:lang w:val="en"/>
        </w:rPr>
        <w:lastRenderedPageBreak/>
      </w:r>
      <w:r w:rsidRPr="008D5B54">
        <w:rPr>
          <w:rFonts w:ascii="Times New Roman" w:hAnsi="Times New Roman" w:cs="Times New Roman"/>
          <w:lang w:val="en"/>
        </w:rPr>
        <w:t xml:space="preserve">Gdy aktywny jest widok podzielony, bieżąca lokalizacja jest wyświetlana w regionie pierwszym (u góry), a zawartość aktywnego widoku jest wyświetlana w regionie drugim (u dołu). Jeśli chcesz to zmienić, otwórz ponownie okno dialogowe Wybierz widok brajlowski i wybierz przycisk Zamień podział.</w:t>
      </w:r>
    </w:p>
    <w:p w:rsidRPr="008D5B54" w:rsidR="002E5920" w:rsidP="002E5920" w:rsidRDefault="002E5920" w14:paraId="2151D450" w14:textId="77777777">
      <w:pPr>
        <w:rPr>
          <w:rFonts w:ascii="Times New Roman" w:hAnsi="Times New Roman" w:cs="Times New Roman"/>
          <w:lang w:val="en"/>
        </w:rPr>
      </w:pPr>
      <w:r w:rsidRPr="008D5B54">
        <w:rPr>
          <w:rFonts w:ascii="Times New Roman" w:hAnsi="Times New Roman" w:cs="Times New Roman"/>
          <w:lang w:val="en"/>
        </w:rPr>
        <w:t xml:space="preserve">W przypadku większości widoków można niezależnie poruszać się po podzielonym regionie. Aby poruszać się po tekście w widoku podzielonym, użyj klawiszy F1 i F4 na klawiaturze punktowej, aby przesuwać się w lewo lub w prawo.</w:t>
      </w:r>
    </w:p>
    <w:p w:rsidRPr="008D5B54" w:rsidR="002E5920" w:rsidP="002E5920" w:rsidRDefault="002E5920" w14:paraId="5B4AC65F" w14:textId="77777777">
      <w:pPr>
        <w:rPr>
          <w:rFonts w:ascii="Times New Roman" w:hAnsi="Times New Roman" w:cs="Times New Roman"/>
          <w:lang w:val="en"/>
        </w:rPr>
      </w:pPr>
      <w:r w:rsidRPr="008D5B54">
        <w:rPr>
          <w:rFonts w:ascii="Times New Roman" w:hAnsi="Times New Roman" w:cs="Times New Roman"/>
          <w:lang w:val="en"/>
        </w:rPr>
        <w:t xml:space="preserve">Domyślnym ustawieniem jest opcja Bez podziału, w której cały wyświetlacz wielowierszowy służy do prezentacji brajla w bieżącej aplikacji.</w:t>
      </w:r>
    </w:p>
    <w:p w:rsidRPr="008D5B54" w:rsidR="002E5920" w:rsidP="002E5920" w:rsidRDefault="002E5920" w14:paraId="5EA90506" w14:textId="77777777">
      <w:pPr>
        <w:rPr>
          <w:rFonts w:ascii="Times New Roman" w:hAnsi="Times New Roman" w:cs="Times New Roman"/>
          <w:lang w:val="en"/>
        </w:rPr>
      </w:pPr>
      <w:r w:rsidRPr="008D5B54">
        <w:rPr>
          <w:rFonts w:ascii="Times New Roman" w:hAnsi="Times New Roman" w:cs="Times New Roman"/>
          <w:lang w:val="en"/>
        </w:rPr>
        <w:t xml:space="preserve">Istnieje kilka widoków podzielonego brajla, o których można przeczytać w dokumentacji JAWS. Na przykład wybranie opcji Buforowany tekst powoduje przechwycenie tekstu w bieżącej lokalizacji i wyświetlenie go w obszarze drugim. Po utworzeniu bufora można przejść do innej lokalizacji, a nawet do innego dokumentu lub aplikacji, podczas gdy buforowany tekst pozostaje dostępny.</w:t>
      </w:r>
    </w:p>
    <w:p w:rsidRPr="008D5B54" w:rsidR="002E5920" w:rsidP="002E5920" w:rsidRDefault="002E5920" w14:paraId="1532A135" w14:textId="77777777">
      <w:pPr>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Więcej informacji na temat podzielonego brajla można znaleźć w temacie „Podzielony brajl” w sekcji „Korzystanie z programu JAWS z odświeżalnym brajlem” systemu pomocy programu JAWS.</w:t>
      </w:r>
    </w:p>
    <w:p w:rsidRPr="008D5B54" w:rsidR="002E5920" w:rsidP="002E5920" w:rsidRDefault="002E5920" w14:paraId="525F228E" w14:textId="77777777">
      <w:pPr>
        <w:pStyle w:val="Heading2"/>
      </w:pPr>
      <w:bookmarkStart w:name="_Toc209628673" w:id="321"/>
      <w:bookmarkStart w:name="_Toc219371995" w:id="322"/>
      <w:r w:rsidRPr="008D5B54">
        <w:rPr>
          <w:rFonts w:hint="eastAsia"/>
        </w:rPr>
        <w:t xml:space="preserve">Dostęp do treści matematycznych za pomocą programu JAWS i klawiatury punktowej</w:t>
      </w:r>
      <w:bookmarkEnd w:id="321"/>
      <w:bookmarkEnd w:id="322"/>
    </w:p>
    <w:p w:rsidRPr="008D5B54" w:rsidR="002E5920" w:rsidP="002E5920" w:rsidRDefault="002E5920" w14:paraId="26BD732F" w14:textId="77777777">
      <w:pPr>
        <w:rPr>
          <w:lang w:val="en"/>
        </w:rPr>
      </w:pPr>
      <w:r w:rsidRPr="008D5B54">
        <w:rPr>
          <w:rFonts w:ascii="Times New Roman" w:hAnsi="Times New Roman" w:cs="Times New Roman"/>
          <w:lang w:val="en"/>
        </w:rPr>
        <w:t xml:space="preserve">JAWS pomaga uczniom czytać i uczyć się zadań matematycznych na stronach internetowych i w dokumentach Microsoft Word, wykorzystując zarówno mowę, jak i brajla. Opisuje wyrażenia matematyczne jasnym, naturalnym językiem, </w:t>
      </w:r>
      <w:r w:rsidRPr="008D5B54">
        <w:rPr>
          <w:rFonts w:ascii="Times New Roman" w:hAnsi="Times New Roman" w:cs="Times New Roman"/>
          <w:lang w:val="en"/>
        </w:rPr>
        <w:t xml:space="preserve">podobnym do </w:t>
      </w:r>
      <w:r w:rsidRPr="008D5B54">
        <w:rPr>
          <w:rFonts w:ascii="Times New Roman" w:hAnsi="Times New Roman" w:cs="Times New Roman"/>
          <w:lang w:val="en"/>
        </w:rPr>
        <w:t xml:space="preserve">tego, jakim nauczyciel wyjaśniałby je w klasie. Dzięki temu uczniowie korzystający z JAWS mogą czytać zadania matematyczne tak samo jak ich widzący koledzy z klasy.</w:t>
      </w:r>
    </w:p>
    <w:p w:rsidRPr="008D5B54" w:rsidR="002E5920" w:rsidP="002E5920" w:rsidRDefault="002E5920" w14:paraId="4CF8A47F" w14:textId="77777777">
      <w:pPr>
        <w:pStyle w:val="Heading3"/>
      </w:pPr>
      <w:bookmarkStart w:name="_Toc209628674" w:id="323"/>
      <w:bookmarkStart w:name="_Toc219371996" w:id="324"/>
      <w:r w:rsidRPr="008D5B54">
        <w:rPr>
          <w:rFonts w:hint="eastAsia"/>
        </w:rPr>
        <w:t xml:space="preserve">Czytanie matematyki w Internecie</w:t>
      </w:r>
      <w:bookmarkEnd w:id="323"/>
      <w:bookmarkEnd w:id="324"/>
    </w:p>
    <w:p w:rsidRPr="008D5B54" w:rsidR="002E5920" w:rsidP="002E5920" w:rsidRDefault="002E5920" w14:paraId="79CB6E7B"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JAWS obsługuje czytanie treści MathML w przeglądarkach Microsoft Edge, Google Chrome i Mozilla Firefox. MathML to język internetowy, który umożliwia przeglądarkom wyświetlanie równań matematycznych i naukowych tak, jak wyglądałyby one na papierze.</w:t>
      </w:r>
    </w:p>
    <w:p w:rsidRPr="008D5B54" w:rsidR="002E5920" w:rsidP="002E5920" w:rsidRDefault="002E5920" w14:paraId="0C5A566E"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00B26340"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Gdy JAWS wykryje MathML na stronie internetowej, najpierw opisuje wyrażenie, a następnie mówi „treść matematyczna”. Jeśli używasz klawiatury Dot Pad z włączoną funkcją skróconego brajla, klawiatura Dot Pad wyświetli „Matematyka”, a następnie wyrażenie w kodzie matematycznym brajla. Jeśli wyrażenie jest zbyt długie, możesz użyć przycisków przesuwania klawiatury Dot Pad, aby przeczytać resztę. Jeśli JAWS jest ustawiony na brajla komputerowego, klawiatura Dot Pad wyświetli komunikat wyjaśniający, że aby wyświetlić matematykę, należy włączyć skrócony brajl.</w:t>
      </w:r>
    </w:p>
    <w:p w:rsidRPr="008D5B54" w:rsidR="002E5920" w:rsidP="002E5920" w:rsidRDefault="002E5920" w14:paraId="569644F2"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5DDFE8AE" w14:textId="77777777">
      <w:pPr>
        <w:rPr>
          <w:lang w:val="en"/>
        </w:rPr>
      </w:pPr>
      <w:r w:rsidRPr="008D5B54">
        <w:rPr>
          <w:rFonts w:ascii="Times New Roman" w:hAnsi="Times New Roman" w:cs="Times New Roman"/>
          <w:lang w:val="en"/>
        </w:rPr>
        <w:t xml:space="preserve">Możesz nacisnąć klawisz Enter lub F3 na klawiaturze Dot Pad, gdy fokus znajduje się na wyrażeniu matematycznym, aby otworzyć przeglądarkę Math Viewer, która pozwala na bardziej szczegółowe zbadanie wyrażenia za pomocą mowy i brajla. Możesz zamknąć przeglądarkę Math Viewer, naciskając klawisz Escape lub F2 na klawiaturze Dot Pad.</w:t>
      </w:r>
    </w:p>
    <w:p w:rsidRPr="008D5B54" w:rsidR="002E5920" w:rsidP="002E5920" w:rsidRDefault="002E5920" w14:paraId="71EE4EAC" w14:textId="77777777">
      <w:pPr>
        <w:pStyle w:val="Heading3"/>
      </w:pPr>
      <w:bookmarkStart w:name="_Toc207789450" w:id="325"/>
      <w:bookmarkStart w:name="_Toc209628675" w:id="326"/>
      <w:bookmarkStart w:name="_Toc219371997" w:id="327"/>
      <w:r w:rsidRPr="008D5B54">
        <w:t xml:space="preserve">Odczytywanie matematyki w programie Microsoft Word</w:t>
      </w:r>
      <w:bookmarkEnd w:id="325"/>
      <w:bookmarkEnd w:id="326"/>
      <w:bookmarkEnd w:id="327"/>
    </w:p>
    <w:p w:rsidRPr="008D5B54" w:rsidR="002E5920" w:rsidP="002E5920" w:rsidRDefault="002E5920" w14:paraId="5E4D192A"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Gdy program JAWS znajdzie równanie lub wzór matematyczny w dokumencie programu Word, odczytuje zadanie na głos i mówi „Math Content” (Treść matematyczna). Następnie można nacisnąć kombinację klawiszy Insert + spacja, a następnie klawisz równości, aby otworzyć przeglądarkę matematyczną JAWS i zapoznać się z równaniem bardziej szczegółowo. Aby zamknąć przeglądarkę matematyczną, należy nacisnąć klawisz Escape lub F2 na klawiaturze Dot Pad.</w:t>
      </w:r>
    </w:p>
    <w:p w:rsidRPr="008D5B54" w:rsidR="002E5920" w:rsidP="002E5920" w:rsidRDefault="002E5920" w14:paraId="4ECB43B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42783B" w:rsidR="002E5920" w:rsidP="002E5920" w:rsidRDefault="002E5920" w14:paraId="66F0923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Pełne wyjaśnienie dotyczące pracy z matematyką i programem JAWS, w tym dalsze szczegóły dotyczące nawigacji w przeglądarce matematycznej, można znaleźć w sekcji Dostęp do treści matematycznych systemu pomocy JAWS</w:t>
      </w:r>
      <w:r w:rsidRPr="008D5B54">
        <w:rPr>
          <w:rFonts w:hint="eastAsia" w:ascii="Times New Roman" w:hAnsi="Times New Roman" w:eastAsia="Malgun Gothic" w:cs="Times New Roman"/>
          <w:kern w:val="0"/>
          <w:szCs w:val="22"/>
          <w:lang w:val="en"/>
          <w14:ligatures w14:val="none"/>
        </w:rPr>
        <w:t xml:space="preserve">.</w:t>
      </w:r>
    </w:p>
    <w:p w:rsidRPr="00726EC2" w:rsidR="00726EC2" w:rsidP="00726EC2" w:rsidRDefault="00726EC2" w14:paraId="26B4DD72" w14:textId="439B9D48">
      <w:pPr>
        <w:widowControl/>
        <w:wordWrap/>
        <w:autoSpaceDE/>
        <w:autoSpaceDN/>
        <w:rPr>
          <w:rFonts w:ascii="Times New Roman" w:hAnsi="Times New Roman" w:eastAsia="Malgun Gothic" w:cs="Times New Roman"/>
          <w:iCs/>
          <w:lang w:val="en"/>
        </w:rPr>
      </w:pPr>
      <w:r>
        <w:rPr>
          <w:rFonts w:ascii="Times New Roman" w:hAnsi="Times New Roman" w:eastAsia="Malgun Gothic" w:cs="Times New Roman"/>
          <w:iCs/>
          <w:lang w:val="en"/>
        </w:rPr>
        <w:br w:type="page"/>
      </w:r>
    </w:p>
    <w:p w:rsidR="00726EC2" w:rsidP="00726EC2" w:rsidRDefault="00726EC2" w14:paraId="55D53173" w14:textId="2488A51A">
      <w:pPr>
        <w:pStyle w:val="Heading1"/>
        <w:jc w:val="center"/>
        <w:rPr>
          <w:rFonts w:ascii="Times New Roman" w:hAnsi="Times New Roman" w:cs="Times New Roman"/>
          <w:b/>
          <w:bCs/>
          <w:sz w:val="64"/>
          <w:szCs w:val="64"/>
        </w:rPr>
      </w:pPr>
      <w:bookmarkStart w:name="_Toc219371998" w:id="328"/>
      <w:r w:rsidRPr="00726EC2">
        <w:rPr>
          <w:rFonts w:ascii="Times New Roman" w:hAnsi="Times New Roman" w:cs="Times New Roman"/>
          <w:b/>
          <w:bCs/>
          <w:sz w:val="64"/>
          <w:szCs w:val="64"/>
        </w:rPr>
        <w:lastRenderedPageBreak/>
      </w:r>
      <w:r w:rsidRPr="00726EC2">
        <w:rPr>
          <w:rFonts w:ascii="Times New Roman" w:hAnsi="Times New Roman" w:cs="Times New Roman"/>
          <w:b/>
          <w:bCs/>
          <w:sz w:val="64"/>
          <w:szCs w:val="64"/>
        </w:rPr>
        <w:t xml:space="preserve">Podręcznik użytkownika: Korzystanie z klawiatury Dot Pad 320 z VoiceOver</w:t>
      </w:r>
      <w:bookmarkEnd w:id="328"/>
    </w:p>
    <w:p w:rsidRPr="00726EC2" w:rsidR="00726EC2" w:rsidP="00726EC2" w:rsidRDefault="00726EC2" w14:paraId="12D0B52F" w14:textId="77777777"/>
    <w:p w:rsidRPr="00C82912" w:rsidR="00726EC2" w:rsidP="00726EC2" w:rsidRDefault="00726EC2" w14:paraId="6ED6F4E5" w14:textId="77777777">
      <w:pPr>
        <w:pStyle w:val="Heading2"/>
      </w:pPr>
      <w:bookmarkStart w:name="_Toc175820589" w:id="329"/>
      <w:bookmarkStart w:name="_Toc219371999" w:id="330"/>
      <w:r w:rsidRPr="00C82912">
        <w:t xml:space="preserve">Wprowadzenie do VoiceOver i Dot Pad 320</w:t>
      </w:r>
      <w:bookmarkEnd w:id="329"/>
      <w:bookmarkEnd w:id="330"/>
    </w:p>
    <w:p w:rsidRPr="00CF624F" w:rsidR="00726EC2" w:rsidP="00726EC2" w:rsidRDefault="00726EC2" w14:paraId="477DF98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to zaawansowany czytnik ekranu zintegrowany z systemem operacyjnym Apple, zaprojektowany w celu pomocy użytkownikom z dysfunkcją wzroku poprzez dostarczanie informacji zwrotnych słuchowych i dotykowych. </w:t>
      </w:r>
    </w:p>
    <w:p w:rsidRPr="00CF624F" w:rsidR="00726EC2" w:rsidP="00726EC2" w:rsidRDefault="00726EC2" w14:paraId="46DA0E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 połączeniu z Dot Pad 320 VoiceOver zapewnia dotykowe informacje zwrotne zarówno dla tekstu, jak i grafiki, tworząc kompleksowe i intuicyjne rozwiązanie ułatwiające dostępność. </w:t>
      </w:r>
    </w:p>
    <w:p w:rsidRPr="00C82912" w:rsidR="00726EC2" w:rsidP="00726EC2" w:rsidRDefault="00726EC2" w14:paraId="366749E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Ta synergia umożliwia użytkownikom z dysfunkcją wzroku bardziej efektywną i produktywną interakcję z urządzeniami.</w:t>
      </w:r>
    </w:p>
    <w:p w:rsidRPr="00CF624F" w:rsidR="00726EC2" w:rsidP="00726EC2" w:rsidRDefault="00726EC2" w14:paraId="338AFD8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Dot Pad 320 poprawia to doświadczenie, oferując wyświetlanie brajla w czasie rzeczywistym, </w:t>
      </w:r>
      <w:r w:rsidRPr="00CF624F">
        <w:rPr>
          <w:rFonts w:eastAsia="Gulim" w:asciiTheme="majorBidi" w:hAnsiTheme="majorBidi" w:cstheme="majorBidi"/>
          <w:color w:val="000000"/>
          <w:kern w:val="0"/>
          <w:szCs w:val="22"/>
          <w14:ligatures w14:val="none"/>
        </w:rPr>
        <w:t xml:space="preserve">podobnie jak </w:t>
      </w:r>
      <w:r w:rsidRPr="00CF624F">
        <w:rPr>
          <w:rFonts w:eastAsia="Gulim" w:asciiTheme="majorBidi" w:hAnsiTheme="majorBidi" w:cstheme="majorBidi"/>
          <w:color w:val="000000"/>
          <w:kern w:val="0"/>
          <w:szCs w:val="22"/>
          <w14:ligatures w14:val="none"/>
        </w:rPr>
        <w:t xml:space="preserve">inne wyświetlacze brajla, ale z dodatkową zaletą wyświetlania wielu wierszy brajla jednocześnie. Ta funkcja umożliwia użytkownikom bardziej efektywne czytanie dużych ilości treści wyświetlanych na ekranie. Tryb podglądu wielowierszowego brajla pozwala użytkownikom szybko i skutecznie zrozumieć układ ekranu, rewolucjonizując produktywność użytkowników czytników ekranu.</w:t>
      </w:r>
    </w:p>
    <w:p w:rsidRPr="00CF624F" w:rsidR="00726EC2" w:rsidP="00726EC2" w:rsidRDefault="00726EC2" w14:paraId="762C2ED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80E5E1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Ponadto Dot Pad może natychmiast wyświetlać obrazy ekranowe jako grafiki dotykowe. </w:t>
      </w:r>
    </w:p>
    <w:p w:rsidRPr="00CF624F" w:rsidR="00726EC2" w:rsidP="00726EC2" w:rsidRDefault="00726EC2" w14:paraId="7A3CDD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Użytkownicy mogą powiększać i pomniejszać lub odwracać te obrazy w celu szczegółowego odczytania oraz przewijać je w poziomie lub w pionie, aby dokładnie obejrzeć duże obrazy. Ponadto niektóre aplikacje umożliwiają użytkownikom dotykowe postrzeganie wykresów na Dot Padzie, poprawiając ogólną dostępność.</w:t>
      </w:r>
    </w:p>
    <w:p w:rsidRPr="00CF624F" w:rsidR="00726EC2" w:rsidP="00726EC2" w:rsidRDefault="00726EC2" w14:paraId="0C0A00A5"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76C773B5" w14:textId="77777777">
      <w:pPr>
        <w:pStyle w:val="Heading3"/>
        <w:rPr>
          <w:rFonts w:eastAsiaTheme="minorEastAsia"/>
        </w:rPr>
      </w:pPr>
      <w:bookmarkStart w:name="_Toc175820590" w:id="331"/>
      <w:bookmarkStart w:name="_Toc219372000" w:id="332"/>
      <w:r w:rsidRPr="00051C07">
        <w:t xml:space="preserve">Przegląd funkcji</w:t>
      </w:r>
      <w:bookmarkEnd w:id="331"/>
      <w:bookmarkEnd w:id="332"/>
    </w:p>
    <w:p w:rsidRPr="00CF624F" w:rsidR="00726EC2" w:rsidP="00726EC2" w:rsidRDefault="00726EC2" w14:paraId="5CAEE8A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 podłączeniu do Apple VoiceOver Dot Pad oferuje następujące funkcje:</w:t>
      </w:r>
    </w:p>
    <w:p w:rsidR="00726EC2" w:rsidP="00726EC2" w:rsidRDefault="00726EC2" w14:paraId="3D2133DA" w14:textId="77777777">
      <w:pPr>
        <w:widowControl/>
        <w:wordWrap/>
        <w:autoSpaceDE/>
        <w:autoSpaceDN/>
        <w:spacing w:after="0"/>
        <w:rPr>
          <w:rFonts w:eastAsia="Gulim" w:asciiTheme="majorBidi" w:hAnsiTheme="majorBidi" w:cstheme="majorBidi"/>
          <w:color w:val="000000"/>
          <w:kern w:val="0"/>
          <w:szCs w:val="22"/>
          <w14:ligatures w14:val="none"/>
        </w:rPr>
      </w:pPr>
    </w:p>
    <w:p w:rsidR="00726EC2" w:rsidP="00726EC2" w:rsidRDefault="00726EC2" w14:paraId="3DCF0777" w14:textId="77777777">
      <w:pPr>
        <w:widowControl/>
        <w:wordWrap/>
        <w:autoSpaceDE/>
        <w:autoSpaceDN/>
        <w:spacing w:after="0"/>
        <w:rPr>
          <w:rFonts w:eastAsia="Gulim" w:asciiTheme="majorBidi" w:hAnsiTheme="majorBidi" w:cstheme="majorBidi"/>
          <w:color w:val="000000"/>
          <w:kern w:val="0"/>
          <w:szCs w:val="22"/>
          <w14:ligatures w14:val="none"/>
        </w:rPr>
      </w:pPr>
      <w:r w:rsidRPr="00CF624F">
        <w:rPr>
          <w:rFonts w:eastAsia="Gulim" w:asciiTheme="majorBidi" w:hAnsiTheme="majorBidi" w:cstheme="majorBidi"/>
          <w:color w:val="000000"/>
          <w:kern w:val="0"/>
          <w:szCs w:val="22"/>
          <w14:ligatures w14:val="none"/>
        </w:rPr>
        <w:t xml:space="preserve">Uwaga: </w:t>
      </w:r>
    </w:p>
    <w:p w:rsidR="00726EC2" w:rsidP="00726EC2" w:rsidRDefault="00726EC2" w14:paraId="4A5E2ED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Funkcje określone z nazwą systemu operacyjnego w nawiasach są dostępne wyłącznie w tym systemie operacyjnym. </w:t>
      </w:r>
      <w:r>
        <w:rPr>
          <w:rFonts w:hint="eastAsia" w:eastAsia="Gulim" w:asciiTheme="majorBidi" w:hAnsiTheme="majorBidi" w:cstheme="majorBidi"/>
          <w:color w:val="000000"/>
          <w:kern w:val="0"/>
          <w:szCs w:val="22"/>
          <w14:ligatures w14:val="none"/>
        </w:rPr>
        <w:t xml:space="preserve">Funkcje </w:t>
      </w:r>
      <w:r w:rsidRPr="00CF624F">
        <w:rPr>
          <w:rFonts w:eastAsia="Gulim" w:asciiTheme="majorBidi" w:hAnsiTheme="majorBidi" w:cstheme="majorBidi"/>
          <w:color w:val="000000"/>
          <w:kern w:val="0"/>
          <w:szCs w:val="22"/>
          <w14:ligatures w14:val="none"/>
        </w:rPr>
        <w:t xml:space="preserve">bez nazwy systemu operacyjnego </w:t>
      </w:r>
      <w:r>
        <w:rPr>
          <w:rFonts w:hint="eastAsia" w:eastAsia="Gulim" w:asciiTheme="majorBidi" w:hAnsiTheme="majorBidi" w:cstheme="majorBidi"/>
          <w:color w:val="000000"/>
          <w:kern w:val="0"/>
          <w:szCs w:val="22"/>
          <w14:ligatures w14:val="none"/>
        </w:rPr>
        <w:t xml:space="preserve">są </w:t>
      </w:r>
      <w:r w:rsidRPr="00CF624F">
        <w:rPr>
          <w:rFonts w:eastAsia="Gulim" w:asciiTheme="majorBidi" w:hAnsiTheme="majorBidi" w:cstheme="majorBidi"/>
          <w:color w:val="000000"/>
          <w:kern w:val="0"/>
          <w:szCs w:val="22"/>
          <w14:ligatures w14:val="none"/>
        </w:rPr>
        <w:t xml:space="preserve">dostępne we wszystkich systemach operacyjnych Apple.</w:t>
      </w:r>
    </w:p>
    <w:p w:rsidRPr="00CF624F" w:rsidR="00726EC2" w:rsidP="00726EC2" w:rsidRDefault="00726EC2" w14:paraId="1A37699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5ADB6368" w14:textId="77777777">
      <w:pPr>
        <w:pStyle w:val="ListParagraph"/>
        <w:numPr>
          <w:ilvl w:val="0"/>
          <w:numId w:val="68"/>
        </w:numPr>
        <w:rPr>
          <w:rFonts w:asciiTheme="majorBidi" w:hAnsiTheme="majorBidi" w:cstheme="majorBidi"/>
        </w:rPr>
      </w:pPr>
      <w:r>
        <w:rPr>
          <w:rFonts w:hint="eastAsia" w:asciiTheme="majorBidi" w:hAnsiTheme="majorBidi" w:cstheme="majorBidi"/>
          <w:b/>
          <w:bCs/>
        </w:rPr>
        <w:t xml:space="preserve">Wyjście</w:t>
      </w:r>
      <w:r w:rsidRPr="00432981">
        <w:rPr>
          <w:rFonts w:asciiTheme="majorBidi" w:hAnsiTheme="majorBidi" w:cstheme="majorBidi"/>
          <w:b/>
          <w:bCs/>
        </w:rPr>
        <w:t xml:space="preserve"> brajlowskie w jednej linii</w:t>
      </w:r>
      <w:r>
        <w:rPr>
          <w:rFonts w:hint="eastAsia" w:asciiTheme="majorBidi" w:hAnsiTheme="majorBidi" w:cstheme="majorBidi"/>
          <w:b/>
          <w:bCs/>
        </w:rPr>
        <w:t xml:space="preserve">:</w:t>
      </w:r>
    </w:p>
    <w:p w:rsidR="00726EC2" w:rsidP="00726EC2" w:rsidRDefault="00726EC2" w14:paraId="2D816F8A" w14:textId="77777777">
      <w:pPr>
        <w:pStyle w:val="ListParagraph"/>
        <w:ind w:start="800"/>
        <w:rPr>
          <w:rFonts w:asciiTheme="majorBidi" w:hAnsiTheme="majorBidi" w:cstheme="majorBidi"/>
        </w:rPr>
      </w:pPr>
      <w:r w:rsidRPr="00432981">
        <w:rPr>
          <w:rFonts w:asciiTheme="majorBidi" w:hAnsiTheme="majorBidi" w:cstheme="majorBidi"/>
        </w:rPr>
        <w:t xml:space="preserve">Treść VoiceOver jest wyświetlana w czasie rzeczywistym jako brajl na wyświetlaczu jednoliniowym brajla </w:t>
      </w:r>
    </w:p>
    <w:p w:rsidRPr="00432981" w:rsidR="00726EC2" w:rsidP="00726EC2" w:rsidRDefault="00726EC2" w14:paraId="59A0C40B" w14:textId="77777777">
      <w:pPr>
        <w:pStyle w:val="ListParagraph"/>
        <w:ind w:start="800"/>
        <w:rPr>
          <w:rFonts w:asciiTheme="majorBidi" w:hAnsiTheme="majorBidi" w:cstheme="majorBidi"/>
        </w:rPr>
      </w:pPr>
      <w:r w:rsidRPr="00432981">
        <w:rPr>
          <w:rFonts w:asciiTheme="majorBidi" w:hAnsiTheme="majorBidi" w:cstheme="majorBidi"/>
        </w:rPr>
        <w:t xml:space="preserve">wyświetlaczu brajlowskim Dot Pad 320.</w:t>
      </w:r>
      <w:r>
        <w:rPr>
          <w:rFonts w:asciiTheme="majorBidi" w:hAnsiTheme="majorBidi" w:cstheme="majorBidi"/>
        </w:rPr>
        <w:br/>
      </w:r>
    </w:p>
    <w:p w:rsidRPr="00432981" w:rsidR="00726EC2" w:rsidRDefault="00726EC2" w14:paraId="078DBBB5"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Wieloliniowy wyświetlacz brajlowski (iOS i iPadOS):</w:t>
      </w:r>
    </w:p>
    <w:p w:rsidR="00726EC2" w:rsidP="00726EC2" w:rsidRDefault="00726EC2" w14:paraId="6366BCD5"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Wyświetla zawartość ekranu w brajlu wielowierszowym, umożliwiając korzystanie z trybu podglądu i </w:t>
      </w:r>
    </w:p>
    <w:p w:rsidRPr="00432981" w:rsidR="00726EC2" w:rsidP="00726EC2" w:rsidRDefault="00726EC2" w14:paraId="77672C6A"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innych funkcji z wieloliniowym wyświetlaczem brajlowskim urządzenia Dot Pad 320.</w:t>
      </w:r>
    </w:p>
    <w:p w:rsidRPr="00CF624F" w:rsidR="00726EC2" w:rsidP="00726EC2" w:rsidRDefault="00726EC2" w14:paraId="4C1FD412" w14:textId="77777777">
      <w:pPr>
        <w:pStyle w:val="ListParagraph"/>
        <w:rPr>
          <w:rFonts w:eastAsia="Gulim" w:asciiTheme="majorBidi" w:hAnsiTheme="majorBidi" w:cstheme="majorBidi"/>
          <w:kern w:val="0"/>
          <w:sz w:val="24"/>
          <w14:ligatures w14:val="none"/>
        </w:rPr>
      </w:pPr>
      <w:r>
        <w:rPr>
          <w:rFonts w:eastAsia="Gulim" w:asciiTheme="majorBidi" w:hAnsiTheme="majorBidi" w:cstheme="majorBidi"/>
          <w:kern w:val="0"/>
          <w:sz w:val="24"/>
          <w14:ligatures w14:val="none"/>
        </w:rPr>
        <w:tab/>
      </w:r>
    </w:p>
    <w:p w:rsidR="00726EC2" w:rsidRDefault="00726EC2" w14:paraId="7C17903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Wyświetlanie obrazów dotykowych w czasie rzeczywistym:</w:t>
      </w:r>
    </w:p>
    <w:p w:rsidRPr="00432981" w:rsidR="00726EC2" w:rsidP="00726EC2" w:rsidRDefault="00726EC2" w14:paraId="2F04EB2C"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Gdy kursor VoiceOver skupia się na konkretnym obiekcie na ekranie, odpowiedni obraz jest wyświetlany na urządzeniu Dot Pad.</w:t>
      </w:r>
    </w:p>
    <w:p w:rsidRPr="00CF624F" w:rsidR="00726EC2" w:rsidP="00726EC2" w:rsidRDefault="00726EC2" w14:paraId="6ABEB240" w14:textId="77777777">
      <w:pPr>
        <w:pStyle w:val="ListParagraph"/>
        <w:rPr>
          <w:rFonts w:eastAsia="Gulim" w:asciiTheme="majorBidi" w:hAnsiTheme="majorBidi" w:cstheme="majorBidi"/>
          <w:kern w:val="0"/>
          <w:sz w:val="24"/>
          <w14:ligatures w14:val="none"/>
        </w:rPr>
      </w:pPr>
    </w:p>
    <w:p w:rsidR="00726EC2" w:rsidRDefault="00726EC2" w14:paraId="30C93517"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Wyświetlanie obrazów dotykowych przy użyciu funkcji rozpoznawania VoiceOver:</w:t>
      </w:r>
    </w:p>
    <w:p w:rsidRPr="00432981" w:rsidR="00726EC2" w:rsidP="00726EC2" w:rsidRDefault="00726EC2" w14:paraId="32068627"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Aktywacja funkcji rozpoznawania VoiceOver zapewnia opis obiektu, na którym znajduje się fokus, lub otaczających obrazów ekranu zarówno w formie audio, jak i tekstu brajlowskiego, a jednocześnie</w:t>
      </w:r>
    </w:p>
    <w:p w:rsidRPr="00432981" w:rsidR="00726EC2" w:rsidP="00726EC2" w:rsidRDefault="00726EC2" w14:paraId="3F5554FE"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wyświetla obrazy dotykowo na Dot Padzie.</w:t>
      </w:r>
    </w:p>
    <w:p w:rsidRPr="00CF624F" w:rsidR="00726EC2" w:rsidP="00726EC2" w:rsidRDefault="00726EC2" w14:paraId="47AA7169" w14:textId="77777777">
      <w:pPr>
        <w:pStyle w:val="ListParagraph"/>
        <w:rPr>
          <w:rFonts w:eastAsia="Gulim" w:asciiTheme="majorBidi" w:hAnsiTheme="majorBidi" w:cstheme="majorBidi"/>
          <w:kern w:val="0"/>
          <w:sz w:val="24"/>
          <w14:ligatures w14:val="none"/>
        </w:rPr>
      </w:pPr>
    </w:p>
    <w:p w:rsidR="00726EC2" w:rsidRDefault="00726EC2" w14:paraId="70CD9A84"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Wyświetlanie wykresów:</w:t>
      </w:r>
    </w:p>
    <w:p w:rsidRPr="00432981" w:rsidR="00726EC2" w:rsidP="00726EC2" w:rsidRDefault="00726EC2" w14:paraId="1AAD9DD6"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Niektóre aplikacje, takie jak aplikacje giełdowe, mogą wyświetlać wykresy dotykowo na klawiaturze punktowej wraz </w:t>
      </w:r>
      <w:r>
        <w:rPr>
          <w:rFonts w:hint="eastAsia" w:eastAsia="Gulim" w:asciiTheme="majorBidi" w:hAnsiTheme="majorBidi" w:cstheme="majorBidi"/>
          <w:color w:val="000000"/>
          <w:kern w:val="0"/>
          <w:szCs w:val="22"/>
          <w14:ligatures w14:val="none"/>
        </w:rPr>
        <w:t xml:space="preserve">z </w:t>
      </w:r>
      <w:r w:rsidRPr="00432981">
        <w:rPr>
          <w:rFonts w:eastAsia="Gulim" w:asciiTheme="majorBidi" w:hAnsiTheme="majorBidi" w:cstheme="majorBidi"/>
          <w:color w:val="000000"/>
          <w:kern w:val="0"/>
          <w:szCs w:val="22"/>
          <w14:ligatures w14:val="none"/>
        </w:rPr>
        <w:t xml:space="preserve">wykresami audio </w:t>
      </w:r>
      <w:r>
        <w:rPr>
          <w:rFonts w:hint="eastAsia" w:eastAsia="Gulim" w:asciiTheme="majorBidi" w:hAnsiTheme="majorBidi" w:cstheme="majorBidi"/>
          <w:color w:val="000000"/>
          <w:kern w:val="0"/>
          <w:szCs w:val="22"/>
          <w14:ligatures w14:val="none"/>
        </w:rPr>
        <w:t xml:space="preserve">(sonifikacja)</w:t>
      </w:r>
      <w:r w:rsidRPr="00432981">
        <w:rPr>
          <w:rFonts w:eastAsia="Gulim" w:asciiTheme="majorBidi" w:hAnsiTheme="majorBidi" w:cstheme="majorBidi"/>
          <w:color w:val="000000"/>
          <w:kern w:val="0"/>
          <w:szCs w:val="22"/>
          <w14:ligatures w14:val="none"/>
        </w:rPr>
        <w:t xml:space="preserve">.</w:t>
      </w:r>
    </w:p>
    <w:p w:rsidRPr="00CF624F" w:rsidR="00726EC2" w:rsidP="00726EC2" w:rsidRDefault="00726EC2" w14:paraId="118CD32B" w14:textId="77777777">
      <w:pPr>
        <w:pStyle w:val="ListParagraph"/>
        <w:rPr>
          <w:rFonts w:eastAsia="Gulim" w:asciiTheme="majorBidi" w:hAnsiTheme="majorBidi" w:cstheme="majorBidi"/>
          <w:kern w:val="0"/>
          <w:sz w:val="24"/>
          <w14:ligatures w14:val="none"/>
        </w:rPr>
      </w:pPr>
    </w:p>
    <w:p w:rsidR="00726EC2" w:rsidRDefault="00726EC2" w14:paraId="628DC37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Sterowanie VoiceOver i modyfikacja skrótów klawiszowych za pomocą przycisków Dot Pad:</w:t>
      </w:r>
    </w:p>
    <w:p w:rsidRPr="00432981" w:rsidR="00726EC2" w:rsidP="00726EC2" w:rsidRDefault="00726EC2" w14:paraId="73911BA0"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Korzystaj z funkcji VoiceOver za pomocą przycisków na klawiaturze punktowej, które można również dostosować do wykonywania określonych poleceń VoiceOver.</w:t>
      </w:r>
    </w:p>
    <w:p w:rsidRPr="00CF624F" w:rsidR="00726EC2" w:rsidP="00726EC2" w:rsidRDefault="00726EC2" w14:paraId="20DDB014"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73B8B8EB" w14:textId="77777777">
      <w:pPr>
        <w:pStyle w:val="Heading3"/>
      </w:pPr>
      <w:bookmarkStart w:name="_Toc175820591" w:id="333"/>
      <w:bookmarkStart w:name="_Toc219372001" w:id="334"/>
      <w:r w:rsidRPr="00B76253">
        <w:t xml:space="preserve">Wymagania systemowe</w:t>
      </w:r>
      <w:bookmarkEnd w:id="333"/>
      <w:bookmarkEnd w:id="334"/>
    </w:p>
    <w:p w:rsidRPr="00CF624F" w:rsidR="00726EC2" w:rsidP="00726EC2" w:rsidRDefault="00726EC2" w14:paraId="109AFE6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Dot Pad jest kompatybilny z VoiceOver w następujących systemach operacyjnych Apple:</w:t>
      </w:r>
    </w:p>
    <w:p w:rsidRPr="00CF624F" w:rsidR="00726EC2" w:rsidP="00726EC2" w:rsidRDefault="00726EC2" w14:paraId="251F09D7" w14:textId="77777777">
      <w:pPr>
        <w:widowControl/>
        <w:wordWrap/>
        <w:autoSpaceDE/>
        <w:autoSpaceDN/>
        <w:spacing w:after="0"/>
        <w:rPr>
          <w:rFonts w:eastAsia="Gulim" w:asciiTheme="majorBidi" w:hAnsiTheme="majorBidi" w:cstheme="majorBidi"/>
          <w:kern w:val="0"/>
          <w:sz w:val="24"/>
          <w14:ligatures w14:val="none"/>
        </w:rPr>
      </w:pPr>
    </w:p>
    <w:p w:rsidRPr="009532F4" w:rsidR="00726EC2" w:rsidRDefault="00726EC2" w14:paraId="32C95513"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iOS 15.2 i nowsze</w:t>
      </w:r>
    </w:p>
    <w:p w:rsidRPr="009532F4" w:rsidR="00726EC2" w:rsidRDefault="00726EC2" w14:paraId="70D176D1"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iPadOS 15.2 i nowsze</w:t>
      </w:r>
    </w:p>
    <w:p w:rsidRPr="009532F4" w:rsidR="00726EC2" w:rsidRDefault="00726EC2" w14:paraId="2EC8239E"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macOS 13.3 i nowsze</w:t>
      </w:r>
    </w:p>
    <w:p w:rsidRPr="009532F4" w:rsidR="00726EC2" w:rsidRDefault="00726EC2" w14:paraId="4F0B2942"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VisionOS</w:t>
      </w:r>
      <w:r w:rsidRPr="009532F4">
        <w:rPr>
          <w:rFonts w:eastAsia="Gulim" w:asciiTheme="majorBidi" w:hAnsiTheme="majorBidi" w:cstheme="majorBidi"/>
          <w:color w:val="000000"/>
          <w:kern w:val="0"/>
          <w:szCs w:val="22"/>
          <w14:ligatures w14:val="none"/>
        </w:rPr>
        <w:t xml:space="preserve"> 1.0 i nowsze</w:t>
      </w:r>
    </w:p>
    <w:p w:rsidRPr="00CF624F" w:rsidR="00726EC2" w:rsidP="00726EC2" w:rsidRDefault="00726EC2" w14:paraId="7A3AA00A"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361AA262" w14:textId="77777777">
      <w:pPr>
        <w:pStyle w:val="Heading2"/>
      </w:pPr>
      <w:bookmarkStart w:name="_Toc175820592" w:id="335"/>
      <w:bookmarkStart w:name="_Toc219372002" w:id="336"/>
      <w:r w:rsidRPr="00051C07">
        <w:t xml:space="preserve">Korzystanie z Dot Pad 320 z systemami iOS i iPad OS</w:t>
      </w:r>
      <w:bookmarkEnd w:id="335"/>
      <w:bookmarkEnd w:id="336"/>
      <w:r w:rsidRPr="00051C07">
        <w:t xml:space="preserve">    </w:t>
      </w:r>
    </w:p>
    <w:p w:rsidRPr="00B76253" w:rsidR="00726EC2" w:rsidP="00726EC2" w:rsidRDefault="00726EC2" w14:paraId="36D46218" w14:textId="77777777">
      <w:pPr>
        <w:pStyle w:val="Heading3"/>
      </w:pPr>
      <w:bookmarkStart w:name="_Toc175820593" w:id="337"/>
      <w:bookmarkStart w:name="_Toc219372003" w:id="338"/>
      <w:r w:rsidRPr="00B76253">
        <w:t xml:space="preserve">Przegląd funkcji</w:t>
      </w:r>
      <w:bookmarkEnd w:id="337"/>
      <w:bookmarkEnd w:id="338"/>
    </w:p>
    <w:p w:rsidRPr="00CF624F" w:rsidR="00726EC2" w:rsidP="00726EC2" w:rsidRDefault="00726EC2" w14:paraId="0CC3FA0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 systemach iOS i iPadOS można odczytywać zawartość ekranu za pomocą funkcji VoiceOver na urządzeniu Dot Pad, tak jak w przypadku każdego </w:t>
      </w:r>
      <w:r>
        <w:rPr>
          <w:rFonts w:hint="eastAsia" w:eastAsia="Gulim" w:asciiTheme="majorBidi" w:hAnsiTheme="majorBidi" w:cstheme="majorBidi"/>
          <w:color w:val="000000"/>
          <w:kern w:val="0"/>
          <w:szCs w:val="22"/>
          <w14:ligatures w14:val="none"/>
        </w:rPr>
        <w:t xml:space="preserve">innego </w:t>
      </w:r>
      <w:r w:rsidRPr="00CF624F">
        <w:rPr>
          <w:rFonts w:eastAsia="Gulim" w:asciiTheme="majorBidi" w:hAnsiTheme="majorBidi" w:cstheme="majorBidi"/>
          <w:color w:val="000000"/>
          <w:kern w:val="0"/>
          <w:szCs w:val="22"/>
          <w14:ligatures w14:val="none"/>
        </w:rPr>
        <w:t xml:space="preserve">wyświetlacza brajlowskiego. Począwszy od wersji iOS i iPadOS 18</w:t>
      </w:r>
      <w:r>
        <w:rPr>
          <w:rFonts w:hint="eastAsia" w:eastAsia="Gulim" w:asciiTheme="majorBidi" w:hAnsiTheme="majorBidi" w:cstheme="majorBidi"/>
          <w:color w:val="000000"/>
          <w:kern w:val="0"/>
          <w:szCs w:val="22"/>
          <w14:ligatures w14:val="none"/>
        </w:rPr>
        <w:t xml:space="preserve">.0</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użytkownicy </w:t>
      </w:r>
      <w:r w:rsidRPr="00CF624F">
        <w:rPr>
          <w:rFonts w:eastAsia="Gulim" w:asciiTheme="majorBidi" w:hAnsiTheme="majorBidi" w:cstheme="majorBidi"/>
          <w:color w:val="000000"/>
          <w:kern w:val="0"/>
          <w:szCs w:val="22"/>
          <w14:ligatures w14:val="none"/>
        </w:rPr>
        <w:t xml:space="preserve">mogą korzystać z funkcji wielowierszowego wyświetlania brajla, a także odczytywać obrazy i wykresy dotykowo.   </w:t>
      </w:r>
    </w:p>
    <w:p w:rsidRPr="00CF624F" w:rsidR="00726EC2" w:rsidP="00726EC2" w:rsidRDefault="00726EC2" w14:paraId="555C9B90"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CC8D128" w14:textId="77777777">
      <w:pPr>
        <w:pStyle w:val="Heading3"/>
      </w:pPr>
      <w:bookmarkStart w:name="_Toc175820594" w:id="339"/>
      <w:bookmarkStart w:name="_Toc219372004" w:id="340"/>
      <w:r w:rsidRPr="00B76253">
        <w:t xml:space="preserve">Wymagania systemowe</w:t>
      </w:r>
      <w:bookmarkEnd w:id="339"/>
      <w:bookmarkEnd w:id="340"/>
    </w:p>
    <w:p w:rsidRPr="00CF624F" w:rsidR="00726EC2" w:rsidP="00726EC2" w:rsidRDefault="00726EC2" w14:paraId="1F0CD0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Minimalne wymagania: iPhone i iPad z systemem iOS lub iPadOS 15.2 lub </w:t>
      </w:r>
      <w:r>
        <w:rPr>
          <w:rFonts w:hint="eastAsia" w:eastAsia="Gulim" w:asciiTheme="majorBidi" w:hAnsiTheme="majorBidi" w:cstheme="majorBidi"/>
          <w:color w:val="000000"/>
          <w:kern w:val="0"/>
          <w:szCs w:val="22"/>
          <w14:ligatures w14:val="none"/>
        </w:rPr>
        <w:t xml:space="preserve">nowszym</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49A04C4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 przypadku wielowierszowego brajla: iPhone i iPad z systemem iOS lub iPadOS 18 lub </w:t>
      </w:r>
      <w:r>
        <w:rPr>
          <w:rFonts w:hint="eastAsia" w:eastAsia="Gulim" w:asciiTheme="majorBidi" w:hAnsiTheme="majorBidi" w:cstheme="majorBidi"/>
          <w:color w:val="000000"/>
          <w:kern w:val="0"/>
          <w:szCs w:val="22"/>
          <w14:ligatures w14:val="none"/>
        </w:rPr>
        <w:t xml:space="preserve">nowszym</w:t>
      </w:r>
      <w:r w:rsidRPr="00CF624F">
        <w:rPr>
          <w:rFonts w:eastAsia="Gulim" w:asciiTheme="majorBidi" w:hAnsiTheme="majorBidi" w:cstheme="majorBidi"/>
          <w:color w:val="000000"/>
          <w:kern w:val="0"/>
          <w:szCs w:val="22"/>
          <w14:ligatures w14:val="none"/>
        </w:rPr>
        <w:t xml:space="preserve">.</w:t>
      </w:r>
    </w:p>
    <w:p w:rsidRPr="009532F4" w:rsidR="00726EC2" w:rsidP="00726EC2" w:rsidRDefault="00726EC2" w14:paraId="259C0B81" w14:textId="77777777">
      <w:pPr>
        <w:pStyle w:val="Heading3"/>
      </w:pPr>
      <w:bookmarkStart w:name="_Toc175820595" w:id="341"/>
      <w:bookmarkStart w:name="_Toc219372005" w:id="342"/>
      <w:r w:rsidRPr="009532F4">
        <w:t xml:space="preserve">Podłączanie Dot Pad 320 do VoiceOver</w:t>
      </w:r>
      <w:bookmarkEnd w:id="341"/>
      <w:bookmarkEnd w:id="342"/>
    </w:p>
    <w:p w:rsidRPr="00CF624F" w:rsidR="00726EC2" w:rsidP="00726EC2" w:rsidRDefault="00726EC2" w14:paraId="6E720C0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Oto kroki, które należy wykonać, aby podłączyć Dot Pad do iPhone'a lub iPada:</w:t>
      </w:r>
    </w:p>
    <w:p w:rsidRPr="00CF624F" w:rsidR="00726EC2" w:rsidP="00726EC2" w:rsidRDefault="00726EC2" w14:paraId="28457E22" w14:textId="77777777">
      <w:pPr>
        <w:widowControl/>
        <w:wordWrap/>
        <w:autoSpaceDE/>
        <w:autoSpaceDN/>
        <w:spacing w:after="0"/>
        <w:rPr>
          <w:rFonts w:eastAsia="Gulim" w:asciiTheme="majorBidi" w:hAnsiTheme="majorBidi" w:cstheme="majorBidi"/>
          <w:kern w:val="0"/>
          <w:sz w:val="24"/>
          <w14:ligatures w14:val="none"/>
        </w:rPr>
      </w:pPr>
    </w:p>
    <w:p w:rsidRPr="00D35FC7" w:rsidR="00726EC2" w:rsidRDefault="00726EC2" w14:paraId="0D049A5F"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Włącz funkcję VoiceOver.</w:t>
      </w:r>
    </w:p>
    <w:p w:rsidRPr="00D35FC7" w:rsidR="00726EC2" w:rsidRDefault="00726EC2" w14:paraId="04A2F4F3"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Przejdź do </w:t>
      </w:r>
      <w:r w:rsidRPr="00D35FC7">
        <w:rPr>
          <w:rFonts w:hint="eastAsia" w:asciiTheme="majorBidi" w:hAnsiTheme="majorBidi" w:cstheme="majorBidi"/>
        </w:rPr>
        <w:t xml:space="preserve">[</w:t>
      </w:r>
      <w:r w:rsidRPr="00D35FC7">
        <w:rPr>
          <w:rFonts w:asciiTheme="majorBidi" w:hAnsiTheme="majorBidi" w:cstheme="majorBidi"/>
        </w:rPr>
        <w:t xml:space="preserve">Ustawienia</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Dostępność</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VoiceOver</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Braille</w:t>
      </w:r>
      <w:r w:rsidRPr="00D35FC7">
        <w:rPr>
          <w:rFonts w:hint="eastAsia" w:asciiTheme="majorBidi" w:hAnsiTheme="majorBidi" w:cstheme="majorBidi"/>
        </w:rPr>
        <w:t xml:space="preserve">]</w:t>
      </w:r>
    </w:p>
    <w:p w:rsidRPr="00D35FC7" w:rsidR="00726EC2" w:rsidRDefault="00726EC2" w14:paraId="7A9BB7DC"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Sprawdź nazwę urządzenia Bluetooth Dot Pad i znajdź pasujące urządzenie na liście </w:t>
      </w:r>
      <w:r w:rsidRPr="00D35FC7">
        <w:rPr>
          <w:rFonts w:asciiTheme="majorBidi" w:hAnsiTheme="majorBidi" w:cstheme="majorBidi"/>
        </w:rPr>
        <w:t xml:space="preserve">urządzeń wyświetlanej na dole ekranu, a następnie podłącz je.</w:t>
      </w:r>
    </w:p>
    <w:p w:rsidRPr="00D35FC7" w:rsidR="00726EC2" w:rsidRDefault="00726EC2" w14:paraId="42E96BDB" w14:textId="77777777">
      <w:pPr>
        <w:pStyle w:val="ListParagraph"/>
        <w:numPr>
          <w:ilvl w:val="0"/>
          <w:numId w:val="69"/>
        </w:numPr>
        <w:rPr>
          <w:rFonts w:asciiTheme="majorBidi" w:hAnsiTheme="majorBidi" w:cstheme="majorBidi"/>
          <w:sz w:val="24"/>
        </w:rPr>
      </w:pPr>
      <w:r w:rsidRPr="009532F4">
        <w:rPr>
          <w:rFonts w:asciiTheme="majorBidi" w:hAnsiTheme="majorBidi" w:cstheme="majorBidi"/>
        </w:rPr>
        <w:t xml:space="preserve">Gdy Dot Pad zacznie wibrować i usłyszysz charakterystyczny sygnał dźwiękowy wskazujący, że urządzenie brajlowskie zostało podłączone w VoiceOver, </w:t>
      </w:r>
      <w:r>
        <w:rPr>
          <w:rFonts w:hint="eastAsia" w:asciiTheme="majorBidi" w:hAnsiTheme="majorBidi" w:cstheme="majorBidi"/>
        </w:rPr>
        <w:t xml:space="preserve">oznacza to, że</w:t>
      </w:r>
      <w:r w:rsidRPr="009532F4">
        <w:rPr>
          <w:rFonts w:asciiTheme="majorBidi" w:hAnsiTheme="majorBidi" w:cstheme="majorBidi"/>
        </w:rPr>
        <w:t xml:space="preserve"> połączenie zostało nawiązane</w:t>
      </w:r>
      <w:r>
        <w:rPr>
          <w:rFonts w:hint="eastAsia" w:asciiTheme="majorBidi" w:hAnsiTheme="majorBidi" w:cstheme="majorBidi"/>
        </w:rPr>
        <w:t xml:space="preserve">. </w:t>
      </w:r>
      <w:r w:rsidRPr="00D35FC7">
        <w:rPr>
          <w:rFonts w:asciiTheme="majorBidi" w:hAnsiTheme="majorBidi" w:cstheme="majorBidi"/>
        </w:rPr>
        <w:t xml:space="preserve">Dioda LED na Dot Padzie zmieni kolor na niebieski.</w:t>
      </w:r>
    </w:p>
    <w:p w:rsidRPr="00CF624F" w:rsidR="00726EC2" w:rsidP="00726EC2" w:rsidRDefault="00726EC2" w14:paraId="0FDB90F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Uwaga:</w:t>
      </w:r>
    </w:p>
    <w:p w:rsidRPr="00CF624F" w:rsidR="00726EC2" w:rsidP="00726EC2" w:rsidRDefault="00726EC2" w14:paraId="7556315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Aby odłączyć podłączony Dot Pad od VoiceOver, naciśnij i przytrzymaj podłączone urządzenie lub użyj menu Akcje w rotorze VoiceOver, aby wybrać opcję Więcej, a następnie dotknij opcji Zapomnij to urządzenie. Dot Pad zostanie odłączony.</w:t>
      </w:r>
    </w:p>
    <w:p w:rsidRPr="00CF624F" w:rsidR="00726EC2" w:rsidP="00726EC2" w:rsidRDefault="00726EC2" w14:paraId="06AFEB58"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5E43183" w14:textId="77777777">
      <w:pPr>
        <w:pStyle w:val="Heading3"/>
      </w:pPr>
      <w:bookmarkStart w:name="_Toc175820596" w:id="343"/>
      <w:bookmarkStart w:name="_Toc219372006" w:id="344"/>
      <w:r w:rsidRPr="00B76253">
        <w:lastRenderedPageBreak/>
      </w:r>
      <w:r w:rsidRPr="00B76253">
        <w:t xml:space="preserve">Czytanie treści za pomocą jednoliniowego wyświetlacza brajlowskiego</w:t>
      </w:r>
      <w:bookmarkEnd w:id="343"/>
      <w:bookmarkEnd w:id="344"/>
    </w:p>
    <w:p w:rsidRPr="00CF624F" w:rsidR="00726EC2" w:rsidP="00726EC2" w:rsidRDefault="00726EC2" w14:paraId="3E4C3E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 pomyślnym połączeniu funkcji VoiceOver i urządzenia Dot Pad 320 dostępne funkcje wyświetlania treści na urządzeniu Dot Pad 320 będą zależały od używanej wersji systemu iOS lub iPadOS.</w:t>
      </w:r>
    </w:p>
    <w:p w:rsidRPr="00CF624F" w:rsidR="00726EC2" w:rsidP="00726EC2" w:rsidRDefault="00726EC2" w14:paraId="0DFF6718" w14:textId="77777777">
      <w:pPr>
        <w:widowControl/>
        <w:wordWrap/>
        <w:autoSpaceDE/>
        <w:autoSpaceDN/>
        <w:spacing w:after="0"/>
        <w:rPr>
          <w:rFonts w:eastAsia="Gulim" w:asciiTheme="majorBidi" w:hAnsiTheme="majorBidi" w:cstheme="majorBidi"/>
          <w:kern w:val="0"/>
          <w:sz w:val="24"/>
          <w14:ligatures w14:val="none"/>
        </w:rPr>
      </w:pPr>
    </w:p>
    <w:p w:rsidRPr="00C25231" w:rsidR="00726EC2" w:rsidRDefault="00726EC2" w14:paraId="1A22CA01" w14:textId="77777777">
      <w:pPr>
        <w:pStyle w:val="ListParagraph"/>
        <w:numPr>
          <w:ilvl w:val="0"/>
          <w:numId w:val="68"/>
        </w:numPr>
        <w:rPr>
          <w:rFonts w:asciiTheme="majorBidi" w:hAnsiTheme="majorBidi" w:cstheme="majorBidi"/>
        </w:rPr>
      </w:pPr>
      <w:r w:rsidRPr="00C25231">
        <w:rPr>
          <w:rFonts w:asciiTheme="majorBidi" w:hAnsiTheme="majorBidi" w:cstheme="majorBidi"/>
        </w:rPr>
        <w:t xml:space="preserve">Wersje iOS lub iPadOS </w:t>
      </w:r>
      <w:r w:rsidRPr="00C25231">
        <w:rPr>
          <w:rFonts w:hint="eastAsia" w:asciiTheme="majorBidi" w:hAnsiTheme="majorBidi" w:cstheme="majorBidi"/>
        </w:rPr>
        <w:t xml:space="preserve">starsze niż</w:t>
      </w:r>
      <w:r w:rsidRPr="00C25231">
        <w:rPr>
          <w:rFonts w:asciiTheme="majorBidi" w:hAnsiTheme="majorBidi" w:cstheme="majorBidi"/>
        </w:rPr>
        <w:t xml:space="preserve"> 18.0</w:t>
      </w:r>
      <w:r w:rsidRPr="00C25231">
        <w:rPr>
          <w:rFonts w:hint="eastAsia" w:asciiTheme="majorBidi" w:hAnsiTheme="majorBidi" w:cstheme="majorBidi"/>
        </w:rPr>
        <w:t xml:space="preserve">:</w:t>
      </w:r>
      <w:r>
        <w:rPr>
          <w:rFonts w:asciiTheme="majorBidi" w:hAnsiTheme="majorBidi" w:cstheme="majorBidi"/>
        </w:rPr>
        <w:br/>
      </w:r>
      <w:r w:rsidRPr="00C25231">
        <w:rPr>
          <w:rFonts w:asciiTheme="majorBidi" w:hAnsiTheme="majorBidi" w:cstheme="majorBidi"/>
        </w:rPr>
        <w:t xml:space="preserve">Treści VoiceOver będą wyświetlane w czasie rzeczywistym na jednowierszowym wyświetlaczu brajlowskim urządzenia Dot Pad.</w:t>
      </w:r>
    </w:p>
    <w:p w:rsidRPr="00D35FC7" w:rsidR="00726EC2" w:rsidP="00726EC2" w:rsidRDefault="00726EC2" w14:paraId="43AC4A60" w14:textId="77777777">
      <w:pPr>
        <w:pStyle w:val="ListParagraph"/>
        <w:rPr>
          <w:rFonts w:asciiTheme="majorBidi" w:hAnsiTheme="majorBidi" w:cstheme="majorBidi"/>
          <w:sz w:val="24"/>
        </w:rPr>
      </w:pPr>
    </w:p>
    <w:p w:rsidRPr="00D35FC7" w:rsidR="00726EC2" w:rsidRDefault="00726EC2" w14:paraId="43AE1FB0"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Wersja iOS lub iPadOS 18.0 i nowsze: </w:t>
      </w:r>
      <w:r>
        <w:rPr>
          <w:rFonts w:asciiTheme="majorBidi" w:hAnsiTheme="majorBidi" w:cstheme="majorBidi"/>
        </w:rPr>
        <w:br/>
      </w:r>
      <w:r w:rsidRPr="00D35FC7">
        <w:rPr>
          <w:rFonts w:asciiTheme="majorBidi" w:hAnsiTheme="majorBidi" w:cstheme="majorBidi"/>
        </w:rPr>
        <w:t xml:space="preserve">Treści będą wyświetlane </w:t>
      </w:r>
      <w:r>
        <w:rPr>
          <w:rFonts w:hint="eastAsia" w:asciiTheme="majorBidi" w:hAnsiTheme="majorBidi" w:cstheme="majorBidi"/>
        </w:rPr>
        <w:t xml:space="preserve">zarówno</w:t>
      </w:r>
      <w:r w:rsidRPr="00D35FC7">
        <w:rPr>
          <w:rFonts w:asciiTheme="majorBidi" w:hAnsiTheme="majorBidi" w:cstheme="majorBidi"/>
        </w:rPr>
        <w:t xml:space="preserve"> na </w:t>
      </w:r>
      <w:r w:rsidRPr="00D35FC7">
        <w:rPr>
          <w:rFonts w:asciiTheme="majorBidi" w:hAnsiTheme="majorBidi" w:cstheme="majorBidi"/>
        </w:rPr>
        <w:t xml:space="preserve">wieloliniowym</w:t>
      </w:r>
      <w:r>
        <w:rPr>
          <w:rFonts w:hint="eastAsia" w:asciiTheme="majorBidi" w:hAnsiTheme="majorBidi" w:cstheme="majorBidi"/>
        </w:rPr>
        <w:t xml:space="preserve">, jak i </w:t>
      </w:r>
      <w:r w:rsidRPr="00D35FC7">
        <w:rPr>
          <w:rFonts w:asciiTheme="majorBidi" w:hAnsiTheme="majorBidi" w:cstheme="majorBidi"/>
        </w:rPr>
        <w:t xml:space="preserve">jednowierszowym </w:t>
      </w:r>
      <w:r>
        <w:rPr>
          <w:rFonts w:hint="eastAsia" w:asciiTheme="majorBidi" w:hAnsiTheme="majorBidi" w:cstheme="majorBidi"/>
        </w:rPr>
        <w:t xml:space="preserve">wyświetlaczu</w:t>
      </w:r>
      <w:r w:rsidRPr="00D35FC7">
        <w:rPr>
          <w:rFonts w:asciiTheme="majorBidi" w:hAnsiTheme="majorBidi" w:cstheme="majorBidi"/>
        </w:rPr>
        <w:t xml:space="preserve"> brajlowskim </w:t>
      </w:r>
      <w:r>
        <w:rPr>
          <w:rFonts w:hint="eastAsia" w:asciiTheme="majorBidi" w:hAnsiTheme="majorBidi" w:cstheme="majorBidi"/>
        </w:rPr>
        <w:t xml:space="preserve">urządzenia Dot Pad 320</w:t>
      </w:r>
      <w:r w:rsidRPr="00D35FC7">
        <w:rPr>
          <w:rFonts w:asciiTheme="majorBidi" w:hAnsiTheme="majorBidi" w:cstheme="majorBidi"/>
        </w:rPr>
        <w:t xml:space="preserve">, co pozwoli na jednoczesne odczytywanie większej ilości treści.</w:t>
      </w:r>
    </w:p>
    <w:p w:rsidRPr="00CF624F" w:rsidR="00726EC2" w:rsidP="00726EC2" w:rsidRDefault="00726EC2" w14:paraId="0A02827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D5426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 wyświetlaczu brajlowskim jednowierszowym użytkownicy mogą przewijać treść po wierszach:</w:t>
      </w:r>
    </w:p>
    <w:p w:rsidRPr="00D35FC7" w:rsidR="00726EC2" w:rsidRDefault="00726EC2" w14:paraId="4047DFD0"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eastAsia="Gulim" w:asciiTheme="majorBidi" w:hAnsiTheme="majorBidi" w:cstheme="majorBidi"/>
          <w:color w:val="000000"/>
          <w:kern w:val="0"/>
          <w:szCs w:val="22"/>
          <w14:ligatures w14:val="none"/>
        </w:rPr>
        <w:t xml:space="preserve">Lewy </w:t>
      </w:r>
      <w:r w:rsidRPr="00D35FC7">
        <w:rPr>
          <w:rFonts w:hint="eastAsia" w:eastAsia="Gulim" w:asciiTheme="majorBidi" w:hAnsiTheme="majorBidi" w:cstheme="majorBidi"/>
          <w:color w:val="000000"/>
          <w:kern w:val="0"/>
          <w:szCs w:val="22"/>
          <w14:ligatures w14:val="none"/>
        </w:rPr>
        <w:t xml:space="preserve">klawisz </w:t>
      </w:r>
      <w:r>
        <w:rPr>
          <w:rFonts w:hint="eastAsia" w:eastAsia="Gulim" w:asciiTheme="majorBidi" w:hAnsiTheme="majorBidi" w:cstheme="majorBidi"/>
          <w:color w:val="000000"/>
          <w:kern w:val="0"/>
          <w:szCs w:val="22"/>
          <w14:ligatures w14:val="none"/>
        </w:rPr>
        <w:t xml:space="preserve">przesuwania </w:t>
      </w:r>
      <w:r w:rsidRPr="00D35FC7">
        <w:rPr>
          <w:rFonts w:eastAsia="Gulim" w:asciiTheme="majorBidi" w:hAnsiTheme="majorBidi" w:cstheme="majorBidi"/>
          <w:color w:val="000000"/>
          <w:kern w:val="0"/>
          <w:szCs w:val="22"/>
          <w14:ligatures w14:val="none"/>
        </w:rPr>
        <w:t xml:space="preserve">(lewy trójkątny przycisk): przewijanie do poprzedniej linii.</w:t>
      </w:r>
    </w:p>
    <w:p w:rsidRPr="00D35FC7" w:rsidR="00726EC2" w:rsidRDefault="00726EC2" w14:paraId="2061F2E6"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eastAsia="Gulim" w:asciiTheme="majorBidi" w:hAnsiTheme="majorBidi" w:cstheme="majorBidi"/>
          <w:color w:val="000000"/>
          <w:kern w:val="0"/>
          <w:szCs w:val="22"/>
          <w14:ligatures w14:val="none"/>
        </w:rPr>
        <w:t xml:space="preserve">Prawa </w:t>
      </w:r>
      <w:r w:rsidRPr="00D35FC7">
        <w:rPr>
          <w:rFonts w:hint="eastAsia" w:eastAsia="Gulim" w:asciiTheme="majorBidi" w:hAnsiTheme="majorBidi" w:cstheme="majorBidi"/>
          <w:color w:val="000000"/>
          <w:kern w:val="0"/>
          <w:szCs w:val="22"/>
          <w14:ligatures w14:val="none"/>
        </w:rPr>
        <w:t xml:space="preserve">klawisz </w:t>
      </w:r>
      <w:r>
        <w:rPr>
          <w:rFonts w:hint="eastAsia" w:eastAsia="Gulim" w:asciiTheme="majorBidi" w:hAnsiTheme="majorBidi" w:cstheme="majorBidi"/>
          <w:color w:val="000000"/>
          <w:kern w:val="0"/>
          <w:szCs w:val="22"/>
          <w14:ligatures w14:val="none"/>
        </w:rPr>
        <w:t xml:space="preserve">przesuwania </w:t>
      </w:r>
      <w:r w:rsidRPr="00D35FC7">
        <w:rPr>
          <w:rFonts w:eastAsia="Gulim" w:asciiTheme="majorBidi" w:hAnsiTheme="majorBidi" w:cstheme="majorBidi"/>
          <w:color w:val="000000"/>
          <w:kern w:val="0"/>
          <w:szCs w:val="22"/>
          <w14:ligatures w14:val="none"/>
        </w:rPr>
        <w:t xml:space="preserve">(prawy trójkątny przycisk): przewijanie do następnej linii.</w:t>
      </w:r>
    </w:p>
    <w:p w:rsidRPr="00CF624F" w:rsidR="00726EC2" w:rsidP="00726EC2" w:rsidRDefault="00726EC2" w14:paraId="68B02E3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49E97A20" w14:textId="77777777">
      <w:pPr>
        <w:pStyle w:val="Heading3"/>
      </w:pPr>
      <w:bookmarkStart w:name="_Toc175820597" w:id="345"/>
      <w:bookmarkStart w:name="_Toc219372007" w:id="346"/>
      <w:r w:rsidRPr="00051C07">
        <w:t xml:space="preserve">Czytanie treści za pomocą wyświetlacza brajlowskiego wielowierszowego</w:t>
      </w:r>
      <w:bookmarkEnd w:id="345"/>
      <w:bookmarkEnd w:id="346"/>
    </w:p>
    <w:p w:rsidRPr="00CF624F" w:rsidR="00726EC2" w:rsidP="00726EC2" w:rsidRDefault="00726EC2" w14:paraId="1CFEF36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 połączeniu funkcji VoiceOver i urządzenia Dot Pad użytkownicy mogą jednocześnie czytać zawartość ekranu w brajlu wielowierszowym. Brajl wielowierszowy oferuje zaletę szybkiego i dokładnego odczytywania dużych ilości zawartości ekranu. Dodatkowo tryb podglądu w wielowierszowym wyjściu brajlowskim pozwala użytkownikom na bardziej efektywne zrozumienie układu ekranu w porównaniu z tradycyjnymi czytnikami ekranu.</w:t>
      </w:r>
    </w:p>
    <w:p w:rsidRPr="00CF624F" w:rsidR="00726EC2" w:rsidP="00726EC2" w:rsidRDefault="00726EC2" w14:paraId="7BCD28E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8A65E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Funkcja wielowierszowego brajla </w:t>
      </w:r>
      <w:r w:rsidRPr="00CF624F">
        <w:rPr>
          <w:rFonts w:eastAsia="Gulim" w:asciiTheme="majorBidi" w:hAnsiTheme="majorBidi" w:cstheme="majorBidi"/>
          <w:color w:val="000000"/>
          <w:kern w:val="0"/>
          <w:szCs w:val="22"/>
          <w14:ligatures w14:val="none"/>
        </w:rPr>
        <w:t xml:space="preserve">VoiceOver </w:t>
      </w:r>
      <w:r w:rsidRPr="00CF624F">
        <w:rPr>
          <w:rFonts w:eastAsia="Gulim" w:asciiTheme="majorBidi" w:hAnsiTheme="majorBidi" w:cstheme="majorBidi"/>
          <w:color w:val="000000"/>
          <w:kern w:val="0"/>
          <w:szCs w:val="22"/>
          <w14:ligatures w14:val="none"/>
        </w:rPr>
        <w:t xml:space="preserve">oferuje cztery różne tryby wyświetlania zawartości ekranu. Opcje te można dostosować w rotorze VoiceOver w sekcji „Tryb tekstu brajlowskiego”. Cztery opcje są następujące:</w:t>
      </w:r>
    </w:p>
    <w:p w:rsidRPr="00CF624F" w:rsidR="00726EC2" w:rsidP="00726EC2" w:rsidRDefault="00726EC2" w14:paraId="71791E0C" w14:textId="77777777">
      <w:pPr>
        <w:widowControl/>
        <w:wordWrap/>
        <w:autoSpaceDE/>
        <w:autoSpaceDN/>
        <w:spacing w:after="0"/>
        <w:rPr>
          <w:rFonts w:eastAsia="Gulim" w:asciiTheme="majorBidi" w:hAnsiTheme="majorBidi" w:cstheme="majorBidi"/>
          <w:kern w:val="0"/>
          <w:sz w:val="24"/>
          <w14:ligatures w14:val="none"/>
        </w:rPr>
      </w:pPr>
    </w:p>
    <w:p w:rsidRPr="00E04AA5" w:rsidR="00726EC2" w:rsidRDefault="00726EC2" w14:paraId="4E82A9CB"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Tryb tekstu brajlowskiego &gt; Tryb czytania</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Jest to domyślna opcja dla wielowierszowego brajla. Wyświetla tekst w wielowierszowym brajlu, jeśli jest on obecny, oraz wyświetla obrazy, jeśli są one obecne.</w:t>
      </w:r>
    </w:p>
    <w:p w:rsidRPr="00D35FC7" w:rsidR="00726EC2" w:rsidP="00726EC2" w:rsidRDefault="00726EC2" w14:paraId="05B8BF45" w14:textId="77777777">
      <w:pPr>
        <w:pStyle w:val="ListParagraph"/>
        <w:rPr>
          <w:rFonts w:asciiTheme="majorBidi" w:hAnsiTheme="majorBidi" w:cstheme="majorBidi"/>
          <w:sz w:val="24"/>
        </w:rPr>
      </w:pPr>
    </w:p>
    <w:p w:rsidRPr="00E04AA5" w:rsidR="00726EC2" w:rsidRDefault="00726EC2" w14:paraId="1B8E6A79"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Tryb tekstu brajlowskiego &gt; Tryb czytania (bez obrazów)</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Ta opcja ignoruje obrazy i wyświetla tylko tekst w obszarze wielowierszowego brajla.</w:t>
      </w:r>
    </w:p>
    <w:p w:rsidRPr="00D35FC7" w:rsidR="00726EC2" w:rsidP="00726EC2" w:rsidRDefault="00726EC2" w14:paraId="41976478" w14:textId="77777777">
      <w:pPr>
        <w:pStyle w:val="ListParagraph"/>
        <w:rPr>
          <w:rFonts w:asciiTheme="majorBidi" w:hAnsiTheme="majorBidi" w:cstheme="majorBidi"/>
          <w:sz w:val="24"/>
        </w:rPr>
      </w:pPr>
    </w:p>
    <w:p w:rsidRPr="00E04AA5" w:rsidR="00726EC2" w:rsidRDefault="00726EC2" w14:paraId="67F6387E"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Tryb tekstu brajlowskiego &gt; Tryb podglądu</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Ten tryb zapewnia krótką listę elementów na ekranie, zaczynając od bieżącej pozycji.</w:t>
      </w:r>
    </w:p>
    <w:p w:rsidRPr="00D35FC7" w:rsidR="00726EC2" w:rsidP="00726EC2" w:rsidRDefault="00726EC2" w14:paraId="6BE21F00" w14:textId="77777777">
      <w:pPr>
        <w:pStyle w:val="ListParagraph"/>
        <w:rPr>
          <w:rFonts w:asciiTheme="majorBidi" w:hAnsiTheme="majorBidi" w:cstheme="majorBidi"/>
          <w:sz w:val="24"/>
        </w:rPr>
      </w:pPr>
    </w:p>
    <w:p w:rsidRPr="00E04AA5" w:rsidR="00726EC2" w:rsidRDefault="00726EC2" w14:paraId="5CCC2C0C"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Tryb tekstu brajlowskiego &gt; Obrazy</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Ta opcja wyświetla tylko obrazy i wykresy w obszarze wielowierszowego brajla, z wyłączeniem tekstu.</w:t>
      </w:r>
    </w:p>
    <w:p w:rsidRPr="00CF624F" w:rsidR="00726EC2" w:rsidP="00726EC2" w:rsidRDefault="00726EC2" w14:paraId="1FC2BBA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CA6A43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Korzystając z tych trybów, użytkownicy mogą dostosować swoje cyfrowe doświadczenia do własnych potrzeb, zwiększając produktywność i dostępność.</w:t>
      </w:r>
    </w:p>
    <w:p w:rsidRPr="00CF624F" w:rsidR="00726EC2" w:rsidP="00726EC2" w:rsidRDefault="00726EC2" w14:paraId="6FF730BD" w14:textId="77777777">
      <w:pPr>
        <w:widowControl/>
        <w:wordWrap/>
        <w:autoSpaceDE/>
        <w:autoSpaceDN/>
        <w:spacing w:after="0"/>
        <w:rPr>
          <w:rFonts w:eastAsia="Gulim" w:asciiTheme="majorBidi" w:hAnsiTheme="majorBidi" w:cstheme="majorBidi"/>
          <w:kern w:val="0"/>
          <w:sz w:val="24"/>
          <w14:ligatures w14:val="none"/>
        </w:rPr>
      </w:pPr>
    </w:p>
    <w:p w:rsidRPr="00D60988" w:rsidR="00726EC2" w:rsidP="00726EC2" w:rsidRDefault="00726EC2" w14:paraId="7915C389" w14:textId="77777777">
      <w:pPr>
        <w:pStyle w:val="Heading4"/>
      </w:pPr>
      <w:bookmarkStart w:name="_Toc175820598" w:id="347"/>
      <w:bookmarkStart w:name="_Toc219372008" w:id="348"/>
      <w:r w:rsidRPr="00D60988">
        <w:t xml:space="preserve">Podstawowy tryb wyjścia wielowierszowego brajla (tryb tekstu brajlowskiego &gt; tryb czytania)</w:t>
      </w:r>
      <w:bookmarkEnd w:id="347"/>
      <w:bookmarkEnd w:id="348"/>
    </w:p>
    <w:p w:rsidRPr="00CF624F" w:rsidR="00726EC2" w:rsidP="00726EC2" w:rsidRDefault="00726EC2" w14:paraId="52FB4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Tryb czytania jest domyślną opcją </w:t>
      </w:r>
      <w:r w:rsidRPr="00CF624F">
        <w:rPr>
          <w:rFonts w:eastAsia="Gulim" w:asciiTheme="majorBidi" w:hAnsiTheme="majorBidi" w:cstheme="majorBidi"/>
          <w:color w:val="000000"/>
          <w:kern w:val="0"/>
          <w:szCs w:val="22"/>
          <w14:ligatures w14:val="none"/>
        </w:rPr>
        <w:t xml:space="preserve">elastycznego </w:t>
      </w:r>
      <w:r w:rsidRPr="00CF624F">
        <w:rPr>
          <w:rFonts w:eastAsia="Gulim" w:asciiTheme="majorBidi" w:hAnsiTheme="majorBidi" w:cstheme="majorBidi"/>
          <w:color w:val="000000"/>
          <w:kern w:val="0"/>
          <w:szCs w:val="22"/>
          <w14:ligatures w14:val="none"/>
        </w:rPr>
        <w:t xml:space="preserve">wyświetlania tekstu brajlowskiego lub </w:t>
      </w:r>
      <w:r>
        <w:rPr>
          <w:rFonts w:hint="eastAsia" w:eastAsia="Gulim" w:asciiTheme="majorBidi" w:hAnsiTheme="majorBidi" w:cstheme="majorBidi"/>
          <w:color w:val="000000"/>
          <w:kern w:val="0"/>
          <w:szCs w:val="22"/>
          <w14:ligatures w14:val="none"/>
        </w:rPr>
        <w:t xml:space="preserve">grafiki </w:t>
      </w:r>
      <w:r w:rsidRPr="00CF624F">
        <w:rPr>
          <w:rFonts w:eastAsia="Gulim" w:asciiTheme="majorBidi" w:hAnsiTheme="majorBidi" w:cstheme="majorBidi"/>
          <w:color w:val="000000"/>
          <w:kern w:val="0"/>
          <w:szCs w:val="22"/>
          <w14:ligatures w14:val="none"/>
        </w:rPr>
        <w:t xml:space="preserve">na wielowierszowym wyświetlaczu brajlowskim, w zależności od kontekstu. Gdy użytkownik skupia się na obrazie lub wykresie, jest on przedstawiany w sposób dotykowy na wielowierszowym wyświetlaczu brajlowskim</w:t>
      </w:r>
      <w:r>
        <w:rPr>
          <w:rFonts w:hint="eastAsia" w:eastAsia="Gulim" w:asciiTheme="majorBidi" w:hAnsiTheme="majorBidi" w:cstheme="majorBidi"/>
          <w:color w:val="000000"/>
          <w:kern w:val="0"/>
          <w:szCs w:val="22"/>
          <w14:ligatures w14:val="none"/>
        </w:rPr>
        <w:t xml:space="preserve">, a gdy użytkownik skupia się na tekście, można wyświetlić do ośmiu wierszy brajla</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0D246E7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9AF639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Podczas wyświetlania tekstu brajlowskiego pojawia się on, zaczynając od najwyższej linii, z aktualnie zaznaczonym elementem u góry. Dodatkowo, aby wskazać, że jest to pierwszy element, przed zawartością ekranu wyświetlana jest komórka z wypełnionymi wszystkimi kropkami od 1 do 8.</w:t>
      </w:r>
    </w:p>
    <w:p w:rsidRPr="00CF624F" w:rsidR="00726EC2" w:rsidP="00726EC2" w:rsidRDefault="00726EC2" w14:paraId="688D4C5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651F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Aby przewijać wieloliniowy wyświetlacz brajlowski, należy użyć klawiszy F1 i F4 na klawiaturze punktowej.</w:t>
      </w:r>
    </w:p>
    <w:p w:rsidRPr="00CF624F" w:rsidR="00726EC2" w:rsidP="00726EC2" w:rsidRDefault="00726EC2" w14:paraId="607338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Wyświetlacz brajlowski jednowierszowy </w:t>
      </w:r>
      <w:r>
        <w:rPr>
          <w:rFonts w:hint="eastAsia" w:eastAsia="Gulim" w:asciiTheme="majorBidi" w:hAnsiTheme="majorBidi" w:cstheme="majorBidi"/>
          <w:color w:val="000000"/>
          <w:kern w:val="0"/>
          <w:szCs w:val="22"/>
          <w14:ligatures w14:val="none"/>
        </w:rPr>
        <w:t xml:space="preserve">jest zsynchronizowany z wyświetlaczem wielowierszowym.</w:t>
      </w:r>
      <w:r w:rsidRPr="00CF624F">
        <w:rPr>
          <w:rFonts w:eastAsia="Gulim" w:asciiTheme="majorBidi" w:hAnsiTheme="majorBidi" w:cstheme="majorBidi"/>
          <w:color w:val="000000"/>
          <w:kern w:val="0"/>
          <w:szCs w:val="22"/>
          <w14:ligatures w14:val="none"/>
        </w:rPr>
        <w:br/>
      </w:r>
    </w:p>
    <w:p w:rsidRPr="00B76253" w:rsidR="00726EC2" w:rsidP="00726EC2" w:rsidRDefault="00726EC2" w14:paraId="3F4EB3C0" w14:textId="77777777">
      <w:pPr>
        <w:pStyle w:val="Heading4"/>
      </w:pPr>
      <w:bookmarkStart w:name="_Toc175820599" w:id="349"/>
      <w:bookmarkStart w:name="_Toc219372009" w:id="350"/>
      <w:r w:rsidRPr="00B76253">
        <w:t xml:space="preserve">Tryb pomijania obrazów (tryb tekstu brajlowskiego — tryb czytania (bez obrazów))</w:t>
      </w:r>
      <w:bookmarkEnd w:id="349"/>
      <w:bookmarkEnd w:id="350"/>
    </w:p>
    <w:p w:rsidRPr="00CF624F" w:rsidR="00726EC2" w:rsidP="00726EC2" w:rsidRDefault="00726EC2" w14:paraId="49529DB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Gdy w rotorze trybu tekstu brajlowskiego wybrano opcję Tryb czytania (bez obrazów), VoiceOver nie </w:t>
      </w:r>
      <w:r>
        <w:rPr>
          <w:rFonts w:hint="eastAsia" w:eastAsia="Gulim" w:asciiTheme="majorBidi" w:hAnsiTheme="majorBidi" w:cstheme="majorBidi"/>
          <w:color w:val="000000"/>
          <w:kern w:val="0"/>
          <w:szCs w:val="22"/>
          <w14:ligatures w14:val="none"/>
        </w:rPr>
        <w:t xml:space="preserve">wyświetla </w:t>
      </w:r>
      <w:r w:rsidRPr="00CF624F">
        <w:rPr>
          <w:rFonts w:eastAsia="Gulim" w:asciiTheme="majorBidi" w:hAnsiTheme="majorBidi" w:cstheme="majorBidi"/>
          <w:color w:val="000000"/>
          <w:kern w:val="0"/>
          <w:szCs w:val="22"/>
          <w14:ligatures w14:val="none"/>
        </w:rPr>
        <w:t xml:space="preserve">informacji </w:t>
      </w:r>
      <w:r>
        <w:rPr>
          <w:rFonts w:hint="eastAsia" w:eastAsia="Gulim" w:asciiTheme="majorBidi" w:hAnsiTheme="majorBidi" w:cstheme="majorBidi"/>
          <w:color w:val="000000"/>
          <w:kern w:val="0"/>
          <w:szCs w:val="22"/>
          <w14:ligatures w14:val="none"/>
        </w:rPr>
        <w:t xml:space="preserve">graficznych</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nawet jeśli </w:t>
      </w:r>
      <w:r w:rsidRPr="00CF624F">
        <w:rPr>
          <w:rFonts w:eastAsia="Gulim" w:asciiTheme="majorBidi" w:hAnsiTheme="majorBidi" w:cstheme="majorBidi"/>
          <w:color w:val="000000"/>
          <w:kern w:val="0"/>
          <w:szCs w:val="22"/>
          <w14:ligatures w14:val="none"/>
        </w:rPr>
        <w:t xml:space="preserve">kursor znajduje się na obrazach lub wykresach. Zamiast tego wielowierszowy wyświetlacz brajlowski pokazuje alternatywny tekst </w:t>
      </w:r>
      <w:r w:rsidRPr="00CF624F">
        <w:rPr>
          <w:rFonts w:eastAsia="Gulim" w:asciiTheme="majorBidi" w:hAnsiTheme="majorBidi" w:cstheme="majorBidi"/>
          <w:color w:val="000000"/>
          <w:kern w:val="0"/>
          <w:szCs w:val="22"/>
          <w14:ligatures w14:val="none"/>
        </w:rPr>
        <w:t xml:space="preserve">obrazów, nazwę elementu sterującego obrazem lub nazwę wykresu. Dzięki temu użytkownicy mogą skupić się wyłącznie na treści tekstowej, jednocześnie </w:t>
      </w:r>
      <w:r>
        <w:rPr>
          <w:rFonts w:hint="eastAsia" w:eastAsia="Gulim" w:asciiTheme="majorBidi" w:hAnsiTheme="majorBidi" w:cstheme="majorBidi"/>
          <w:color w:val="000000"/>
          <w:kern w:val="0"/>
          <w:szCs w:val="22"/>
          <w14:ligatures w14:val="none"/>
        </w:rPr>
        <w:t xml:space="preserve">rozpoznając </w:t>
      </w:r>
      <w:r w:rsidRPr="00CF624F">
        <w:rPr>
          <w:rFonts w:eastAsia="Gulim" w:asciiTheme="majorBidi" w:hAnsiTheme="majorBidi" w:cstheme="majorBidi"/>
          <w:color w:val="000000"/>
          <w:kern w:val="0"/>
          <w:szCs w:val="22"/>
          <w14:ligatures w14:val="none"/>
        </w:rPr>
        <w:t xml:space="preserve">obecność obrazów i wykresów dzięki alternatywnym opisom.</w:t>
      </w:r>
    </w:p>
    <w:p w:rsidRPr="00CF624F" w:rsidR="00726EC2" w:rsidP="00726EC2" w:rsidRDefault="00726EC2" w14:paraId="017A8FCB"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5EB0555" w14:textId="77777777">
      <w:pPr>
        <w:pStyle w:val="Heading4"/>
      </w:pPr>
      <w:bookmarkStart w:name="_Toc175820600" w:id="351"/>
      <w:bookmarkStart w:name="_Toc219372010" w:id="352"/>
      <w:r w:rsidRPr="00B76253">
        <w:t xml:space="preserve">Tryb szybkiej nawigacji po ekranie (tryb podglądu)</w:t>
      </w:r>
      <w:bookmarkEnd w:id="351"/>
      <w:bookmarkEnd w:id="352"/>
    </w:p>
    <w:p w:rsidRPr="00CF624F" w:rsidR="00726EC2" w:rsidP="00726EC2" w:rsidRDefault="00726EC2" w14:paraId="34387CA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Tryb podglądu układa elementy ekranu sekwencyjnie </w:t>
      </w:r>
      <w:r w:rsidRPr="00CF624F">
        <w:rPr>
          <w:rFonts w:eastAsia="Gulim" w:asciiTheme="majorBidi" w:hAnsiTheme="majorBidi" w:cstheme="majorBidi"/>
          <w:color w:val="000000"/>
          <w:kern w:val="0"/>
          <w:szCs w:val="22"/>
          <w14:ligatures w14:val="none"/>
        </w:rPr>
        <w:t xml:space="preserve">na wielowierszowym wyświetlaczu brajlowskim, zaczynając od bieżącej pozycji fokusu. Klawiatura punktowa może wyświetlać jednocześnie do ośmiu elementów ekranu, przy czym tekst każdego elementu jest ograniczony do 20 znaków brajlowskich. Jeśli długość elementu przekracza 20 znaków, tekst po 20. znaku </w:t>
      </w:r>
      <w:r>
        <w:rPr>
          <w:rFonts w:hint="eastAsia" w:eastAsia="Gulim" w:asciiTheme="majorBidi" w:hAnsiTheme="majorBidi" w:cstheme="majorBidi"/>
          <w:color w:val="000000"/>
          <w:kern w:val="0"/>
          <w:szCs w:val="22"/>
          <w14:ligatures w14:val="none"/>
        </w:rPr>
        <w:t xml:space="preserve">zostanie pominięty</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7611D6E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56E080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Aby szczegółowo przeczytać podsumowane elementy ekranu, </w:t>
      </w:r>
      <w:r>
        <w:rPr>
          <w:rFonts w:hint="eastAsia" w:eastAsia="Gulim" w:asciiTheme="majorBidi" w:hAnsiTheme="majorBidi" w:cstheme="majorBidi"/>
          <w:color w:val="000000"/>
          <w:kern w:val="0"/>
          <w:szCs w:val="22"/>
          <w14:ligatures w14:val="none"/>
        </w:rPr>
        <w:t xml:space="preserve">należy odczytać </w:t>
      </w:r>
      <w:r w:rsidRPr="00CF624F">
        <w:rPr>
          <w:rFonts w:eastAsia="Gulim" w:asciiTheme="majorBidi" w:hAnsiTheme="majorBidi" w:cstheme="majorBidi"/>
          <w:color w:val="000000"/>
          <w:kern w:val="0"/>
          <w:szCs w:val="22"/>
          <w14:ligatures w14:val="none"/>
        </w:rPr>
        <w:t xml:space="preserve">jednowierszowy wyświetlacz brajlowski. Na przykład, aby </w:t>
      </w:r>
      <w:r w:rsidRPr="00CF624F">
        <w:rPr>
          <w:rFonts w:eastAsia="Gulim" w:asciiTheme="majorBidi" w:hAnsiTheme="majorBidi" w:cstheme="majorBidi"/>
          <w:color w:val="000000"/>
          <w:kern w:val="0"/>
          <w:szCs w:val="22"/>
          <w14:ligatures w14:val="none"/>
        </w:rPr>
        <w:t xml:space="preserve">szczegółowo </w:t>
      </w:r>
      <w:r w:rsidRPr="00CF624F">
        <w:rPr>
          <w:rFonts w:eastAsia="Gulim" w:asciiTheme="majorBidi" w:hAnsiTheme="majorBidi" w:cstheme="majorBidi"/>
          <w:color w:val="000000"/>
          <w:kern w:val="0"/>
          <w:szCs w:val="22"/>
          <w14:ligatures w14:val="none"/>
        </w:rPr>
        <w:t xml:space="preserve">przeczytać element znajdujący się obecnie </w:t>
      </w:r>
      <w:r>
        <w:rPr>
          <w:rFonts w:hint="eastAsia" w:eastAsia="Gulim" w:asciiTheme="majorBidi" w:hAnsiTheme="majorBidi" w:cstheme="majorBidi"/>
          <w:color w:val="000000"/>
          <w:kern w:val="0"/>
          <w:szCs w:val="22"/>
          <w14:ligatures w14:val="none"/>
        </w:rPr>
        <w:t xml:space="preserve">w </w:t>
      </w:r>
      <w:r w:rsidRPr="00CF624F">
        <w:rPr>
          <w:rFonts w:eastAsia="Gulim" w:asciiTheme="majorBidi" w:hAnsiTheme="majorBidi" w:cstheme="majorBidi"/>
          <w:color w:val="000000"/>
          <w:kern w:val="0"/>
          <w:szCs w:val="22"/>
          <w14:ligatures w14:val="none"/>
        </w:rPr>
        <w:t xml:space="preserve">pierwszym wierszu, należy nacisnąć prawy klawisz przesuwania, aby zapoznać się z pełną treścią wybranego elementu ekranu.</w:t>
      </w:r>
    </w:p>
    <w:p w:rsidRPr="00CF624F" w:rsidR="00726EC2" w:rsidP="00726EC2" w:rsidRDefault="00726EC2" w14:paraId="0937B41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9058AC3" w14:textId="77777777">
      <w:pPr>
        <w:pStyle w:val="Heading4"/>
      </w:pPr>
      <w:bookmarkStart w:name="_Toc175820601" w:id="353"/>
      <w:bookmarkStart w:name="_Toc219372011" w:id="354"/>
      <w:r w:rsidRPr="00B76253">
        <w:t xml:space="preserve">Tryb przeglądania obrazów (obrazy)</w:t>
      </w:r>
      <w:bookmarkEnd w:id="353"/>
      <w:bookmarkEnd w:id="354"/>
    </w:p>
    <w:p w:rsidRPr="00CF624F" w:rsidR="00726EC2" w:rsidP="00726EC2" w:rsidRDefault="00726EC2" w14:paraId="24A9269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 wybraniu opcji Obrazy urządzenie Dot Pad działa podobnie jak w systemie iOS lub iPadOS w wersjach starszych niż 18.0. W tym trybie wielowierszowy wyświetlacz brajlowski nie wyświetla tekstu brajlowskiego. Zamiast tego wyświetla wyłącznie obrazy i wykresy. Bardziej szczegółowe informacje na temat wyświetlania obrazów ekranowych na urządzeniu Dot Pad można znaleźć w sekcji &lt;2.6. Wyświetlanie obrazów ekranowych na urządzeniu Dot Pad&gt;.</w:t>
      </w:r>
    </w:p>
    <w:p w:rsidRPr="00CF624F" w:rsidR="00726EC2" w:rsidP="00726EC2" w:rsidRDefault="00726EC2" w14:paraId="083A613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2AF9C0C" w14:textId="77777777">
      <w:pPr>
        <w:pStyle w:val="Heading3"/>
      </w:pPr>
      <w:bookmarkStart w:name="_Toc175820602" w:id="355"/>
      <w:bookmarkStart w:name="_Toc219372012" w:id="356"/>
      <w:r w:rsidRPr="00B76253">
        <w:t xml:space="preserve">Wyświetlanie obrazów ekranowych na urządzeniu Dot Pad 320</w:t>
      </w:r>
      <w:bookmarkEnd w:id="355"/>
      <w:bookmarkEnd w:id="356"/>
    </w:p>
    <w:p w:rsidRPr="00B76253" w:rsidR="00726EC2" w:rsidP="00726EC2" w:rsidRDefault="00726EC2" w14:paraId="66024CE0" w14:textId="77777777">
      <w:pPr>
        <w:pStyle w:val="Heading4"/>
      </w:pPr>
      <w:bookmarkStart w:name="_Toc175820603" w:id="357"/>
      <w:bookmarkStart w:name="_Toc219372013" w:id="358"/>
      <w:r w:rsidRPr="00B76253">
        <w:t xml:space="preserve">Podstawowa konfiguracja wyświetlania obrazów</w:t>
      </w:r>
      <w:bookmarkEnd w:id="357"/>
      <w:bookmarkEnd w:id="358"/>
    </w:p>
    <w:p w:rsidRPr="00CF624F" w:rsidR="00726EC2" w:rsidP="00726EC2" w:rsidRDefault="00726EC2" w14:paraId="014C296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Gdy funkcja VoiceOver skupia się na obiekcie zawierającym informacje o obrazie, </w:t>
      </w:r>
      <w:r w:rsidRPr="00CF624F">
        <w:rPr>
          <w:rFonts w:eastAsia="Gulim" w:asciiTheme="majorBidi" w:hAnsiTheme="majorBidi" w:cstheme="majorBidi"/>
          <w:color w:val="000000"/>
          <w:kern w:val="0"/>
          <w:szCs w:val="22"/>
          <w14:ligatures w14:val="none"/>
        </w:rPr>
        <w:t xml:space="preserve">jest </w:t>
      </w:r>
      <w:r w:rsidRPr="00CF624F">
        <w:rPr>
          <w:rFonts w:eastAsia="Gulim" w:asciiTheme="majorBidi" w:hAnsiTheme="majorBidi" w:cstheme="majorBidi"/>
          <w:color w:val="000000"/>
          <w:kern w:val="0"/>
          <w:szCs w:val="22"/>
          <w14:ligatures w14:val="none"/>
        </w:rPr>
        <w:t xml:space="preserve">on </w:t>
      </w:r>
      <w:r w:rsidRPr="00CF624F">
        <w:rPr>
          <w:rFonts w:eastAsia="Gulim" w:asciiTheme="majorBidi" w:hAnsiTheme="majorBidi" w:cstheme="majorBidi"/>
          <w:color w:val="000000"/>
          <w:kern w:val="0"/>
          <w:szCs w:val="22"/>
          <w14:ligatures w14:val="none"/>
        </w:rPr>
        <w:t xml:space="preserve">wyświetlany dotykowo na urządzeniu Dot Pad 320.</w:t>
      </w:r>
    </w:p>
    <w:p w:rsidRPr="00CF624F" w:rsidR="00726EC2" w:rsidP="00726EC2" w:rsidRDefault="00726EC2" w14:paraId="61DC5FA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E4F70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Kroki:</w:t>
      </w:r>
    </w:p>
    <w:p w:rsidR="00726EC2" w:rsidRDefault="00726EC2" w14:paraId="28903F9A"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Upewnij się, że Dot Pad 320 jest podłączony do urządzenia i przejdź do ekranu głównego.</w:t>
      </w:r>
    </w:p>
    <w:p w:rsidR="00726EC2" w:rsidRDefault="00726EC2" w14:paraId="40E4C013"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Użyj funkcji VoiceOver, aby przenieść fokus na dowolną ikonę aplikacji na ekranie głównym.</w:t>
      </w:r>
    </w:p>
    <w:p w:rsidRPr="00C538E8" w:rsidR="00726EC2" w:rsidRDefault="00726EC2" w14:paraId="22A97D88"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300-komórkowy wyświetlacz graficzny na urządzeniu Dot Pad wyświetli kształt ikony aplikacji. Treść funkcji VoiceOver zostanie wyświetlona na 20 komórkach urządzenia Dot Pad 320 w alfabecie Braille'a.</w:t>
      </w:r>
    </w:p>
    <w:p w:rsidRPr="00CF624F" w:rsidR="00726EC2" w:rsidP="00726EC2" w:rsidRDefault="00726EC2" w14:paraId="5B41A21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Wykonując te czynności, użytkownicy mogą łatwo postrzegać informacje graficzne na swoich urządzeniach i wchodzić z nimi w interakcję, korzystając z urządzenia Dot Pad 320 z funkcją VoiceOver.</w:t>
      </w:r>
    </w:p>
    <w:p w:rsidRPr="00CF624F" w:rsidR="00726EC2" w:rsidP="00726EC2" w:rsidRDefault="00726EC2" w14:paraId="7FF37A4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AA80683" w14:textId="77777777">
      <w:pPr>
        <w:pStyle w:val="Heading4"/>
      </w:pPr>
      <w:bookmarkStart w:name="_Toc175820604" w:id="359"/>
      <w:bookmarkStart w:name="_Toc219372014" w:id="360"/>
      <w:r w:rsidRPr="00B76253">
        <w:lastRenderedPageBreak/>
      </w:r>
      <w:r w:rsidRPr="00B76253">
        <w:t xml:space="preserve">Powiększanie/pomniejszanie obrazów</w:t>
      </w:r>
      <w:bookmarkEnd w:id="359"/>
      <w:bookmarkEnd w:id="360"/>
    </w:p>
    <w:p w:rsidRPr="00CF624F" w:rsidR="00726EC2" w:rsidP="00726EC2" w:rsidRDefault="00726EC2" w14:paraId="5B0E92F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umożliwia powiększanie lub pomniejszanie obrazów wyświetlanych dotykowo na Dot Pad 320. Ta funkcja pomaga dokładniej odczytywać szczegóły obrazu. Aby skorzystać z tej funkcji, dodaj opcję „Braille Zoom” do ustawień Rotora. Aby powiększyć obrazy, wykonaj następujące czynności:</w:t>
      </w:r>
    </w:p>
    <w:p w:rsidRPr="00CF624F" w:rsidR="00726EC2" w:rsidP="00726EC2" w:rsidRDefault="00726EC2" w14:paraId="5928596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BFBB3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Kroki:</w:t>
      </w:r>
    </w:p>
    <w:p w:rsidR="00726EC2" w:rsidRDefault="00726EC2" w14:paraId="02107DE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Umieść kursor VoiceOver na obrazie, który chcesz powiększyć lub pomniejszyć.</w:t>
      </w:r>
    </w:p>
    <w:p w:rsidR="00726EC2" w:rsidRDefault="00726EC2" w14:paraId="4DBB80CE"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Obróć dwa palce na ekranie (w prawo lub </w:t>
      </w:r>
      <w:r>
        <w:rPr>
          <w:rFonts w:asciiTheme="majorBidi" w:hAnsiTheme="majorBidi" w:cstheme="majorBidi"/>
        </w:rPr>
        <w:t xml:space="preserve">w lewo</w:t>
      </w:r>
      <w:r w:rsidRPr="00C538E8">
        <w:rPr>
          <w:rFonts w:asciiTheme="majorBidi" w:hAnsiTheme="majorBidi" w:cstheme="majorBidi"/>
        </w:rPr>
        <w:t xml:space="preserve">), aby wybrać opcję „Braille Zoom” z Rotora.</w:t>
      </w:r>
    </w:p>
    <w:p w:rsidR="00726EC2" w:rsidRDefault="00726EC2" w14:paraId="2D492FEA"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Przesuń jednym palcem w dół, aby powiększyć obraz. Przesuń jednym palcem w górę, aby pomniejszyć obraz.</w:t>
      </w:r>
    </w:p>
    <w:p w:rsidR="00726EC2" w:rsidRDefault="00726EC2" w14:paraId="6BBFDCA7"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Poziom powiększenia wynosi od 0% do 100%.</w:t>
      </w:r>
    </w:p>
    <w:p w:rsidRPr="00C538E8" w:rsidR="00726EC2" w:rsidRDefault="00726EC2" w14:paraId="3A80D8C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Urządzenie Dot Pad 320 natychmiast odświeży się, aby zaktualizować zmiany powiększenia.</w:t>
      </w:r>
    </w:p>
    <w:p w:rsidRPr="00CF624F" w:rsidR="00726EC2" w:rsidP="00726EC2" w:rsidRDefault="00726EC2" w14:paraId="7C09D3C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00DCE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Wykonując te czynności, użytkownicy mogą łatwo dostosować rozmiar obrazu na urządzeniu Dot Pad, aby poprawić wrażenia dotykowe podczas czytania.</w:t>
      </w:r>
    </w:p>
    <w:p w:rsidRPr="00CF624F" w:rsidR="00726EC2" w:rsidP="00726EC2" w:rsidRDefault="00726EC2" w14:paraId="4CC6956F"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795F9B49" w14:textId="77777777">
      <w:pPr>
        <w:pStyle w:val="Heading4"/>
      </w:pPr>
      <w:bookmarkStart w:name="_Toc175820605" w:id="361"/>
      <w:bookmarkStart w:name="_Toc219372015" w:id="362"/>
      <w:r w:rsidRPr="00B76253">
        <w:t xml:space="preserve">Przewijanie obrazów</w:t>
      </w:r>
      <w:bookmarkEnd w:id="361"/>
      <w:bookmarkEnd w:id="362"/>
    </w:p>
    <w:p w:rsidRPr="00CF624F" w:rsidR="00726EC2" w:rsidP="00726EC2" w:rsidRDefault="00726EC2" w14:paraId="63D5492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 powiększeniu obrazy mogą być większe niż obszar wyświetlania urządzenia Dot Pad 320. W takich przypadkach użytkownicy mogą skorzystać z funkcji przewijania obrazów, aby poruszać się po powiększonym obrazie. Obsługiwane jest zarówno przewijanie w poziomie, jak i w pionie. Aby włączyć tę funkcję, dodaj opcje „Braille Vertical Pan” (Przesuwanie pionowe brajla) i „Braille Horizontal Pan” (Przesuwanie poziome brajla) do ustawień Rotora. Aby przewijać obrazy, wykonaj następujące czynności:</w:t>
      </w:r>
    </w:p>
    <w:p w:rsidRPr="00CF624F" w:rsidR="00726EC2" w:rsidP="00726EC2" w:rsidRDefault="00726EC2" w14:paraId="08649DA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701283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Kroki:</w:t>
      </w:r>
    </w:p>
    <w:p w:rsidR="00726EC2" w:rsidRDefault="00726EC2" w14:paraId="2270E5A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Umieść kursor VoiceOver na dowolnym obiekcie graficznym (np. ikonie aplikacji lub obrazie).</w:t>
      </w:r>
    </w:p>
    <w:p w:rsidR="00726EC2" w:rsidRDefault="00726EC2" w14:paraId="6027146D"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Przewijanie w poziomie:</w:t>
      </w:r>
    </w:p>
    <w:p w:rsidR="00726EC2" w:rsidRDefault="00726EC2" w14:paraId="564794DB"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Ustaw Rotor na „Braille Horizontal Pan”.</w:t>
      </w:r>
    </w:p>
    <w:p w:rsidR="00726EC2" w:rsidRDefault="00726EC2" w14:paraId="132667AF"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Przesuń jednym palcem w dół, aby przewinąć grafikę dotykową w lewo.</w:t>
      </w:r>
    </w:p>
    <w:p w:rsidRPr="00163EAB" w:rsidR="00726EC2" w:rsidRDefault="00726EC2" w14:paraId="43645B0C"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Przesuń jednym palcem w górę, aby przewinąć grafikę dotykową w prawo.</w:t>
      </w:r>
    </w:p>
    <w:p w:rsidRPr="00163EAB" w:rsidR="00726EC2" w:rsidRDefault="00726EC2" w14:paraId="7C05B73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Przewijanie w pionie:</w:t>
      </w:r>
    </w:p>
    <w:p w:rsidR="00726EC2" w:rsidRDefault="00726EC2" w14:paraId="0252D3B6"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Ustaw rotor na „Przesuwanie pionowe brajla”.</w:t>
      </w:r>
    </w:p>
    <w:p w:rsidR="00726EC2" w:rsidRDefault="00726EC2" w14:paraId="3E90A40A"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Przesuń jednym palcem w dół, aby przewinąć grafikę dotykową w górę.</w:t>
      </w:r>
    </w:p>
    <w:p w:rsidRPr="00163EAB" w:rsidR="00726EC2" w:rsidRDefault="00726EC2" w14:paraId="4DF1F2F2"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Przesuń jednym palcem w górę, aby przewinąć grafikę dotykową w dół.</w:t>
      </w:r>
    </w:p>
    <w:p w:rsidRPr="00CF624F" w:rsidR="00726EC2" w:rsidP="00726EC2" w:rsidRDefault="00726EC2" w14:paraId="5601FA3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4E8003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Wykonując te czynności, użytkownicy mogą poruszać się po całym obrazie, nawet jeśli jest on większy niż obszar wyświetlacza Dot Pad 320, co zapewnia skuteczny dostęp do wszystkich części powiększonego obrazu.</w:t>
      </w:r>
    </w:p>
    <w:p w:rsidRPr="00CF624F" w:rsidR="00726EC2" w:rsidP="00726EC2" w:rsidRDefault="00726EC2" w14:paraId="735C4232"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56475AC" w14:textId="77777777">
      <w:pPr>
        <w:pStyle w:val="Heading4"/>
      </w:pPr>
      <w:bookmarkStart w:name="_Toc175820606" w:id="363"/>
      <w:bookmarkStart w:name="_Toc219372016" w:id="364"/>
      <w:r w:rsidRPr="00B76253">
        <w:t xml:space="preserve">Odwracanie obrazów</w:t>
      </w:r>
      <w:bookmarkEnd w:id="363"/>
      <w:bookmarkEnd w:id="364"/>
    </w:p>
    <w:p w:rsidRPr="00CF624F" w:rsidR="00726EC2" w:rsidP="00726EC2" w:rsidRDefault="00726EC2" w14:paraId="6A03048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Ta funkcja pozwala użytkownikom przekształcić kontury obrazów dotykowych z wypukłych na odwrócone, co pomaga w lepszym zrozumieniu obrazu. Oto jak korzystać z funkcji odwracania obrazów:</w:t>
      </w:r>
    </w:p>
    <w:p w:rsidRPr="00CF624F" w:rsidR="00726EC2" w:rsidP="00726EC2" w:rsidRDefault="00726EC2" w14:paraId="10D2707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74322806"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Umieść kursor VoiceOver na dowolnym obiekcie obrazu (np. ikonie aplikacji lub obrazie).</w:t>
      </w:r>
    </w:p>
    <w:p w:rsidR="00726EC2" w:rsidRDefault="00726EC2" w14:paraId="43366C5C"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Upewnij się, że obraz jest wyświetlany w obszarze graficznym urządzenia Dot Pad 320.</w:t>
      </w:r>
    </w:p>
    <w:p w:rsidR="00726EC2" w:rsidRDefault="00726EC2" w14:paraId="19E7DA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Ustaw Rotor na opcję „Odwróć brajla”.</w:t>
      </w:r>
    </w:p>
    <w:p w:rsidR="00726EC2" w:rsidRDefault="00726EC2" w14:paraId="6EC066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Przesuń jednym palcem w dół, aby wykonać odwrócenie. Obraz na urządzeniu Dot Pad 320 zmieni się z wypukłego na odwrócony.</w:t>
      </w:r>
    </w:p>
    <w:p w:rsidR="00726EC2" w:rsidRDefault="00726EC2" w14:paraId="66337E0A"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Aby przywrócić obraz do trybu standardowego, ustaw Rotor ponownie na opcję „Odwróć braille”.</w:t>
      </w:r>
    </w:p>
    <w:p w:rsidRPr="00163EAB" w:rsidR="00726EC2" w:rsidRDefault="00726EC2" w14:paraId="607723D1"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Przesuń jednym palcem w górę, aby wyłączyć odwrócenie, przywracając obraz do pierwotnego </w:t>
      </w:r>
      <w:r w:rsidRPr="00163EAB">
        <w:rPr>
          <w:rFonts w:asciiTheme="majorBidi" w:hAnsiTheme="majorBidi" w:cstheme="majorBidi"/>
        </w:rPr>
        <w:t xml:space="preserve">stanu wypukłego </w:t>
      </w:r>
      <w:r w:rsidRPr="00163EAB">
        <w:rPr>
          <w:rFonts w:asciiTheme="majorBidi" w:hAnsiTheme="majorBidi" w:cstheme="majorBidi"/>
        </w:rPr>
        <w:t xml:space="preserve">(</w:t>
      </w:r>
      <w:r w:rsidRPr="00163EAB">
        <w:rPr>
          <w:rFonts w:asciiTheme="majorBidi" w:hAnsiTheme="majorBidi" w:cstheme="majorBidi"/>
        </w:rPr>
        <w:lastRenderedPageBreak/>
      </w:r>
      <w:r w:rsidRPr="00163EAB">
        <w:rPr>
          <w:rFonts w:asciiTheme="majorBidi" w:hAnsiTheme="majorBidi" w:cstheme="majorBidi"/>
        </w:rPr>
        <w:t xml:space="preserve"> ).</w:t>
      </w:r>
    </w:p>
    <w:p w:rsidRPr="00CF624F" w:rsidR="00726EC2" w:rsidP="00726EC2" w:rsidRDefault="00726EC2" w14:paraId="55A5EF21"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9D39589" w14:textId="77777777">
      <w:pPr>
        <w:pStyle w:val="Heading4"/>
      </w:pPr>
      <w:bookmarkStart w:name="_Toc175820607" w:id="365"/>
      <w:bookmarkStart w:name="_Toc219372017" w:id="366"/>
      <w:r w:rsidRPr="00B76253">
        <w:t xml:space="preserve">Odczytywanie obrazów na Dot Pad 320 za pomocą funkcji rozpoznawania VoiceOver</w:t>
      </w:r>
      <w:bookmarkEnd w:id="365"/>
      <w:bookmarkEnd w:id="366"/>
    </w:p>
    <w:p w:rsidRPr="00CF624F" w:rsidR="00726EC2" w:rsidP="00726EC2" w:rsidRDefault="00726EC2" w14:paraId="251C8CB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Nawet jeśli VoiceOver początkowo nie rozpoznaje obiektu jako obrazu, można wykorzystać możliwości sztucznej inteligencji w systemie iOS i iPadOS 14 i nowszych wersjach, aby zebrać informacje o obrazie. </w:t>
      </w:r>
    </w:p>
    <w:p w:rsidRPr="00CF624F" w:rsidR="00726EC2" w:rsidP="00726EC2" w:rsidRDefault="00726EC2" w14:paraId="534F7AE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Przeanalizowane dane obrazu są następnie przekazywane za pomocą opisu audio i wyświetlane na urządzeniu Dot Pad 320 jako grafika dotykowa i brajl.</w:t>
      </w:r>
    </w:p>
    <w:p w:rsidRPr="00CF624F" w:rsidR="00726EC2" w:rsidP="00726EC2" w:rsidRDefault="00726EC2" w14:paraId="2B2A1C99"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997F40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Aby korzystać z funkcji rozpoznawania VoiceOver, użytkownicy muszą skonfigurować niestandardowy gest dla ręcznego polecenia rozpoznawania VoiceOver. Wykonaj następujące czynności:</w:t>
      </w:r>
    </w:p>
    <w:p w:rsidRPr="00CF624F" w:rsidR="00726EC2" w:rsidP="00726EC2" w:rsidRDefault="00726EC2" w14:paraId="257946E0"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8A0B7CC"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Przejdź do </w:t>
      </w:r>
      <w:r>
        <w:rPr>
          <w:rFonts w:hint="eastAsia" w:asciiTheme="majorBidi" w:hAnsiTheme="majorBidi" w:cstheme="majorBidi"/>
        </w:rPr>
        <w:t xml:space="preserve">[</w:t>
      </w:r>
      <w:r w:rsidRPr="00163EAB">
        <w:rPr>
          <w:rFonts w:asciiTheme="majorBidi" w:hAnsiTheme="majorBidi" w:cstheme="majorBidi"/>
        </w:rPr>
        <w:t xml:space="preserve">Ustawienia</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Dostępność</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Rozpoznawanie VoiceOver</w:t>
      </w:r>
      <w:r>
        <w:rPr>
          <w:rFonts w:hint="eastAsia" w:asciiTheme="majorBidi" w:hAnsiTheme="majorBidi" w:cstheme="majorBidi"/>
        </w:rPr>
        <w:t xml:space="preserve">].</w:t>
      </w:r>
    </w:p>
    <w:p w:rsidR="00726EC2" w:rsidRDefault="00726EC2" w14:paraId="08B7DE56"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Upewnij się, że przełącznik Opisy obrazów jest włączony. Jeśli nie, dotknij dwukrotnie przełącznika, aby go włączyć.</w:t>
      </w:r>
    </w:p>
    <w:p w:rsidR="00726EC2" w:rsidRDefault="00726EC2" w14:paraId="10D938D3"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Niezbędne dane do opisów obrazów zostaną pobrane.</w:t>
      </w:r>
    </w:p>
    <w:p w:rsidR="00726EC2" w:rsidRDefault="00726EC2" w14:paraId="7865B73D"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Po zakończeniu pobierania użyj gestu powrotu lub przycisku Wstecz, aby powrócić do ustawień VoiceOver.</w:t>
      </w:r>
    </w:p>
    <w:p w:rsidR="00726EC2" w:rsidRDefault="00726EC2" w14:paraId="71338F07"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Przejdź do [Polecenia] &gt; [Gesty dotykowe] i wybierz żądany gest dotykowy z listy gestów VoiceOver</w:t>
      </w:r>
      <w:r>
        <w:rPr>
          <w:rFonts w:hint="eastAsia" w:asciiTheme="majorBidi" w:hAnsiTheme="majorBidi" w:cstheme="majorBidi"/>
        </w:rPr>
        <w:t xml:space="preserve">. </w:t>
      </w:r>
      <w:r w:rsidRPr="00163EAB">
        <w:rPr>
          <w:rFonts w:asciiTheme="majorBidi" w:hAnsiTheme="majorBidi" w:cstheme="majorBidi"/>
        </w:rPr>
        <w:t xml:space="preserve">Znajdź i dodaj opcję Opisy obrazów.</w:t>
      </w:r>
    </w:p>
    <w:p w:rsidRPr="00163EAB" w:rsidR="00726EC2" w:rsidRDefault="00726EC2" w14:paraId="6202E0B9"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Po skonfigurowaniu tego niestandardowego gestu użytkownicy mogą go teraz używać do wyświetlania opisów obrazów opartych na sztucznej inteligencji w dowolnym miejscu na ekranie.</w:t>
      </w:r>
    </w:p>
    <w:p w:rsidRPr="00CF624F" w:rsidR="00726EC2" w:rsidP="00726EC2" w:rsidRDefault="00726EC2" w14:paraId="237409A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ab/>
      </w:r>
    </w:p>
    <w:p w:rsidRPr="00CF624F" w:rsidR="00726EC2" w:rsidP="00726EC2" w:rsidRDefault="00726EC2" w14:paraId="35A3FDF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 skonfigurowaniu funkcja VoiceOver będzie dostarczać opisy obiektu, na którym skupiono uwagę, lub otaczającego obszaru ekranu, wyświetlając informacje w postaci grafik dotykowych na klawiaturze punktowej.</w:t>
      </w:r>
    </w:p>
    <w:p w:rsidRPr="00CF624F" w:rsidR="00726EC2" w:rsidP="00726EC2" w:rsidRDefault="00726EC2" w14:paraId="6F532846"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43CF811" w14:textId="77777777">
      <w:pPr>
        <w:pStyle w:val="Heading3"/>
      </w:pPr>
      <w:bookmarkStart w:name="_Toc175820608" w:id="367"/>
      <w:bookmarkStart w:name="_Toc219372018" w:id="368"/>
      <w:r w:rsidRPr="00B76253">
        <w:t xml:space="preserve">Odczytywanie wykresów</w:t>
      </w:r>
      <w:bookmarkEnd w:id="367"/>
      <w:bookmarkEnd w:id="368"/>
    </w:p>
    <w:p w:rsidRPr="00CF624F" w:rsidR="00726EC2" w:rsidP="00726EC2" w:rsidRDefault="00726EC2" w14:paraId="1205A11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Użytkownicy mogą wyświetlać wykresy giełdowe na Dot Pad 320 za pomocą aplikacji giełdowej, wykonując następujące czynności:</w:t>
      </w:r>
    </w:p>
    <w:p w:rsidRPr="00CF624F" w:rsidR="00726EC2" w:rsidP="00726EC2" w:rsidRDefault="00726EC2" w14:paraId="7D017499" w14:textId="77777777">
      <w:pPr>
        <w:widowControl/>
        <w:wordWrap/>
        <w:autoSpaceDE/>
        <w:autoSpaceDN/>
        <w:spacing w:after="0"/>
        <w:rPr>
          <w:rFonts w:eastAsia="Gulim" w:asciiTheme="majorBidi" w:hAnsiTheme="majorBidi" w:cstheme="majorBidi"/>
          <w:kern w:val="0"/>
          <w:sz w:val="24"/>
          <w14:ligatures w14:val="none"/>
        </w:rPr>
      </w:pPr>
    </w:p>
    <w:p w:rsidRPr="00163EAB" w:rsidR="00726EC2" w:rsidRDefault="00726EC2" w14:paraId="3BE306D8"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Uruchom </w:t>
      </w:r>
      <w:r w:rsidRPr="00163EAB">
        <w:rPr>
          <w:rFonts w:asciiTheme="majorBidi" w:hAnsiTheme="majorBidi" w:cstheme="majorBidi"/>
        </w:rPr>
        <w:t xml:space="preserve">aplikację giełdową na swoim urządzeniu.</w:t>
      </w:r>
    </w:p>
    <w:p w:rsidRPr="00163EAB" w:rsidR="00726EC2" w:rsidRDefault="00726EC2" w14:paraId="0F8A70A7"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Wybierz akcje, które chcesz przeanalizować.</w:t>
      </w:r>
    </w:p>
    <w:p w:rsidRPr="00E5113B" w:rsidR="00726EC2" w:rsidRDefault="00726EC2" w14:paraId="4D106486" w14:textId="77777777">
      <w:pPr>
        <w:pStyle w:val="ListParagraph"/>
        <w:numPr>
          <w:ilvl w:val="0"/>
          <w:numId w:val="75"/>
        </w:numPr>
        <w:rPr>
          <w:rFonts w:asciiTheme="majorBidi" w:hAnsiTheme="majorBidi" w:cstheme="majorBidi"/>
          <w:sz w:val="24"/>
        </w:rPr>
      </w:pPr>
      <w:r w:rsidRPr="00E5113B">
        <w:rPr>
          <w:rFonts w:asciiTheme="majorBidi" w:hAnsiTheme="majorBidi" w:cstheme="majorBidi"/>
        </w:rPr>
        <w:t xml:space="preserve">Przenieś fokus VoiceOver do obszaru wyświetlającego </w:t>
      </w:r>
      <w:r>
        <w:rPr>
          <w:rFonts w:hint="eastAsia" w:asciiTheme="majorBidi" w:hAnsiTheme="majorBidi" w:cstheme="majorBidi"/>
        </w:rPr>
        <w:t xml:space="preserve">wykres</w:t>
      </w:r>
      <w:r w:rsidRPr="00E5113B">
        <w:rPr>
          <w:rFonts w:hint="eastAsia" w:asciiTheme="majorBidi" w:hAnsiTheme="majorBidi" w:cstheme="majorBidi"/>
        </w:rPr>
        <w:t xml:space="preserve"> giełdowy</w:t>
      </w:r>
      <w:r w:rsidRPr="00E5113B">
        <w:rPr>
          <w:rFonts w:asciiTheme="majorBidi" w:hAnsiTheme="majorBidi" w:cstheme="majorBidi"/>
        </w:rPr>
        <w:t xml:space="preserve">.</w:t>
      </w:r>
    </w:p>
    <w:p w:rsidRPr="00163EAB" w:rsidR="00726EC2" w:rsidRDefault="00726EC2" w14:paraId="08ED48D1"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Wykres giełdowy pojawi się na urządzeniu Dot Pad 320, umożliwiając czytanie go dotykowo.</w:t>
      </w:r>
    </w:p>
    <w:p w:rsidRPr="00CF624F" w:rsidR="00726EC2" w:rsidP="00726EC2" w:rsidRDefault="00726EC2" w14:paraId="120F2F2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6B8FB71D" w14:textId="77777777">
      <w:pPr>
        <w:pStyle w:val="Heading3"/>
      </w:pPr>
      <w:bookmarkStart w:name="_Toc175820609" w:id="369"/>
      <w:bookmarkStart w:name="_Toc219372019" w:id="370"/>
      <w:r w:rsidRPr="00B76253">
        <w:t xml:space="preserve">Lista skrótów Dot Pad w systemach iOS i iPadOS</w:t>
      </w:r>
      <w:bookmarkEnd w:id="369"/>
      <w:bookmarkEnd w:id="370"/>
    </w:p>
    <w:p w:rsidRPr="00CF624F" w:rsidR="00726EC2" w:rsidP="00726EC2" w:rsidRDefault="00726EC2" w14:paraId="0370C13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Oto domyślne polecenia VoiceOver, których można używać za pomocą klawiszy na klawiaturze Dot Pad:</w:t>
      </w:r>
    </w:p>
    <w:p w:rsidRPr="00CF624F" w:rsidR="00726EC2" w:rsidP="00726EC2" w:rsidRDefault="00726EC2" w14:paraId="17B1CB47" w14:textId="77777777">
      <w:pPr>
        <w:widowControl/>
        <w:wordWrap/>
        <w:autoSpaceDE/>
        <w:autoSpaceDN/>
        <w:spacing w:after="240"/>
        <w:rPr>
          <w:rFonts w:eastAsia="Gulim" w:asciiTheme="majorBidi" w:hAnsiTheme="majorBidi" w:cstheme="majorBidi"/>
          <w:kern w:val="0"/>
          <w:sz w:val="24"/>
          <w14:ligatures w14:val="none"/>
        </w:rPr>
      </w:pPr>
    </w:p>
    <w:p w:rsidRPr="00FF7581" w:rsidR="00726EC2" w:rsidP="00726EC2" w:rsidRDefault="00726EC2" w14:paraId="1AD02A47" w14:textId="77777777">
      <w:pPr>
        <w:pStyle w:val="Caption"/>
        <w:keepNext/>
        <w:rPr>
          <w:rFonts w:asciiTheme="majorBidi" w:hAnsiTheme="majorBidi" w:cstheme="majorBidi"/>
        </w:rPr>
      </w:pPr>
      <w:r w:rsidRPr="00FF7581">
        <w:rPr>
          <w:rFonts w:asciiTheme="majorBidi" w:hAnsiTheme="majorBidi" w:cstheme="majorBidi"/>
        </w:rPr>
        <w:t xml:space="preserve">Tabela </w:t>
      </w:r>
      <w:r w:rsidRPr="00FF7581">
        <w:rPr>
          <w:rFonts w:asciiTheme="majorBidi" w:hAnsiTheme="majorBidi" w:cstheme="majorBidi"/>
        </w:rPr>
        <w:t xml:space="preserve">„</w:t>
      </w:r>
      <w:r w:rsidRPr="00FF7581">
        <w:rPr>
          <w:rFonts w:asciiTheme="majorBidi" w:hAnsiTheme="majorBidi" w:cstheme="majorBidi"/>
        </w:rPr>
        <w:fldChar w:fldCharType="begin"/>
      </w:r>
      <w:r w:rsidRPr="00FF7581">
        <w:rPr>
          <w:rFonts w:asciiTheme="majorBidi" w:hAnsiTheme="majorBidi" w:cstheme="majorBidi"/>
        </w:rPr>
        <w:instrText xml:space="preserve"> SEQ Table \* ARABIC </w:instrText>
      </w:r>
      <w:r w:rsidRPr="00FF7581">
        <w:rPr>
          <w:rFonts w:asciiTheme="majorBidi" w:hAnsiTheme="majorBidi" w:cstheme="majorBidi"/>
        </w:rPr>
        <w:fldChar w:fldCharType="separate"/>
      </w:r>
      <w:r>
        <w:rPr>
          <w:rFonts w:asciiTheme="majorBidi" w:hAnsiTheme="majorBidi" w:cstheme="majorBidi"/>
          <w:noProof/>
        </w:rPr>
        <w:t>1</w:t>
      </w:r>
      <w:r w:rsidRPr="00FF7581">
        <w:rPr>
          <w:rFonts w:asciiTheme="majorBidi" w:hAnsiTheme="majorBidi" w:cstheme="majorBidi"/>
        </w:rPr>
        <w:fldChar w:fldCharType="end"/>
      </w:r>
      <w:r w:rsidRPr="00FF7581">
        <w:rPr>
          <w:rFonts w:asciiTheme="majorBidi" w:hAnsiTheme="majorBidi" w:cstheme="majorBidi"/>
        </w:rPr>
        <w:t xml:space="preserve"> ” Domyślne polecenia VoiceOver z przyciskami Dot Pad 320.</w:t>
      </w:r>
    </w:p>
    <w:tbl>
      <w:tblPr>
        <w:tblW w:w="0" w:type="auto"/>
        <w:tblCellMar>
          <w:top w:w="15" w:type="dxa"/>
          <w:left w:w="15" w:type="dxa"/>
          <w:bottom w:w="15" w:type="dxa"/>
          <w:right w:w="15" w:type="dxa"/>
        </w:tblCellMar>
        <w:tblLook w:val="04a0"/>
      </w:tblPr>
      <w:tblGrid>
        <w:gridCol w:w="2284"/>
        <w:gridCol w:w="1263"/>
        <w:gridCol w:w="5463"/>
      </w:tblGrid>
      <w:tr w:rsidRPr="00CF624F" w:rsidR="00726EC2" w:rsidTr="00D34A46" w14:paraId="0A0CDFA1"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EF2A43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Nazwa</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D926A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Klawisz</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51A391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Opis</w:t>
            </w:r>
          </w:p>
        </w:tc>
      </w:tr>
      <w:tr w:rsidRPr="00CF624F" w:rsidR="00726EC2" w:rsidTr="00D34A46" w14:paraId="6980D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AEBE6DA"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Wyświetlacz brajlowski jednowierszowy </w:t>
            </w:r>
            <w:r w:rsidRPr="00CF624F">
              <w:rPr>
                <w:rFonts w:eastAsia="Gulim" w:asciiTheme="majorBidi" w:hAnsiTheme="majorBidi" w:cstheme="majorBidi"/>
                <w:color w:val="000000"/>
                <w:kern w:val="0"/>
                <w:sz w:val="20"/>
                <w:szCs w:val="20"/>
                <w14:ligatures w14:val="none"/>
              </w:rPr>
              <w:t xml:space="preserve">Przesunięcie w lewo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703F7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Klawisz</w:t>
            </w:r>
            <w:r w:rsidRPr="006D2B9D">
              <w:rPr>
                <w:rFonts w:hint="eastAsia" w:eastAsia="Gulim" w:asciiTheme="majorBidi" w:hAnsiTheme="majorBidi" w:cstheme="majorBidi"/>
                <w:color w:val="000000"/>
                <w:kern w:val="0"/>
                <w:sz w:val="20"/>
                <w:szCs w:val="20"/>
                <w14:ligatures w14:val="none"/>
              </w:rPr>
              <w:t xml:space="preserve"> przesunięcia</w:t>
            </w:r>
            <w:r w:rsidRPr="00CF624F">
              <w:rPr>
                <w:rFonts w:eastAsia="Gulim" w:asciiTheme="majorBidi" w:hAnsiTheme="majorBidi" w:cstheme="majorBidi"/>
                <w:color w:val="000000"/>
                <w:kern w:val="0"/>
                <w:sz w:val="20"/>
                <w:szCs w:val="20"/>
                <w14:ligatures w14:val="none"/>
              </w:rPr>
              <w:t xml:space="preserve"> w lewo</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E4D60A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Przewija wyświetlacz brajlowski jednowierszowy do poprzedniego wiersza.</w:t>
            </w:r>
          </w:p>
        </w:tc>
      </w:tr>
      <w:tr w:rsidRPr="00CF624F" w:rsidR="00726EC2" w:rsidTr="00D34A46" w14:paraId="5A1A3C5D"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DEE899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Wieloliniowy wyświetlacz brajlowski </w:t>
            </w:r>
            <w:r w:rsidRPr="00CF624F">
              <w:rPr>
                <w:rFonts w:eastAsia="Gulim" w:asciiTheme="majorBidi" w:hAnsiTheme="majorBidi" w:cstheme="majorBidi"/>
                <w:color w:val="000000"/>
                <w:kern w:val="0"/>
                <w:sz w:val="20"/>
                <w:szCs w:val="20"/>
                <w14:ligatures w14:val="none"/>
              </w:rPr>
              <w:t xml:space="preserve">Lewy panel</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20C3D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Klawisz</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B05D71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Przewija wieloliniowy wyświetlacz brajlowski do poprzedniej jednostki.</w:t>
            </w:r>
          </w:p>
        </w:tc>
      </w:tr>
      <w:tr w:rsidRPr="00CF624F" w:rsidR="00726EC2" w:rsidTr="00D34A46" w14:paraId="40502150"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8AAAE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lastRenderedPageBreak/>
            </w:r>
            <w:r w:rsidRPr="00CF624F">
              <w:rPr>
                <w:rFonts w:eastAsia="Gulim" w:asciiTheme="majorBidi" w:hAnsiTheme="majorBidi" w:cstheme="majorBidi"/>
                <w:color w:val="000000"/>
                <w:kern w:val="0"/>
                <w:sz w:val="20"/>
                <w:szCs w:val="20"/>
                <w14:ligatures w14:val="none"/>
              </w:rPr>
              <w:t xml:space="preserve">Przejdź do strony głównej</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1CB4811"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Klawisz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E98A0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Przechodzi do ekranu głównego.</w:t>
            </w:r>
          </w:p>
        </w:tc>
      </w:tr>
      <w:tr w:rsidRPr="00CF624F" w:rsidR="00726EC2" w:rsidTr="00D34A46" w14:paraId="35DEA9B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D1AC31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Aktywuj wybrany element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6BC338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Klawisz </w:t>
            </w:r>
            <w:r w:rsidRPr="00CF624F">
              <w:rPr>
                <w:rFonts w:eastAsia="Gulim" w:asciiTheme="majorBidi" w:hAnsiTheme="majorBidi" w:cstheme="majorBidi"/>
                <w:color w:val="000000"/>
                <w:kern w:val="0"/>
                <w:sz w:val="20"/>
                <w:szCs w:val="20"/>
                <w14:ligatures w14:val="none"/>
              </w:rPr>
              <w:t xml:space="preserve">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5D12D0B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Aktywuje aktualnie zaznaczony element (odpowiednik dwukrotnego dotknięcia jednym palcem).</w:t>
            </w:r>
          </w:p>
        </w:tc>
      </w:tr>
      <w:tr w:rsidRPr="00CF624F" w:rsidR="00726EC2" w:rsidTr="00D34A46" w14:paraId="09508995"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A20CCA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Wieloliniowy wyświetlacz brajlowski </w:t>
            </w:r>
            <w:r w:rsidRPr="00CF624F">
              <w:rPr>
                <w:rFonts w:eastAsia="Gulim" w:asciiTheme="majorBidi" w:hAnsiTheme="majorBidi" w:cstheme="majorBidi"/>
                <w:color w:val="000000"/>
                <w:kern w:val="0"/>
                <w:sz w:val="20"/>
                <w:szCs w:val="20"/>
                <w14:ligatures w14:val="none"/>
              </w:rPr>
              <w:t xml:space="preserve">Prawa strona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7573AD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Klawisz </w:t>
            </w:r>
            <w:r w:rsidRPr="00CF624F">
              <w:rPr>
                <w:rFonts w:eastAsia="Gulim" w:asciiTheme="majorBidi" w:hAnsiTheme="majorBidi" w:cstheme="majorBidi"/>
                <w:color w:val="000000"/>
                <w:kern w:val="0"/>
                <w:sz w:val="20"/>
                <w:szCs w:val="20"/>
                <w14:ligatures w14:val="none"/>
              </w:rPr>
              <w:t xml:space="preserve">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0878473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Przewija wieloliniowy wyświetlacz brajlowski do następnej jednostki.</w:t>
            </w:r>
          </w:p>
        </w:tc>
      </w:tr>
      <w:tr w:rsidRPr="00CF624F" w:rsidR="00726EC2" w:rsidTr="00D34A46" w14:paraId="639BC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1BADDF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Wyświetlacz brajlowski jednowierszowy </w:t>
            </w:r>
            <w:r w:rsidRPr="00CF624F">
              <w:rPr>
                <w:rFonts w:eastAsia="Gulim" w:asciiTheme="majorBidi" w:hAnsiTheme="majorBidi" w:cstheme="majorBidi"/>
                <w:color w:val="000000"/>
                <w:kern w:val="0"/>
                <w:sz w:val="20"/>
                <w:szCs w:val="20"/>
                <w14:ligatures w14:val="none"/>
              </w:rPr>
              <w:t xml:space="preserve">Przesunięcie w prawo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E309F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Klawisz przesuwania w prawo</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902985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Przewija wyświetlacz brajlowski jednowierszowy do następnego wiersza</w:t>
            </w:r>
          </w:p>
        </w:tc>
      </w:tr>
      <w:tr w:rsidRPr="00CF624F" w:rsidR="00726EC2" w:rsidTr="00D34A46" w14:paraId="0AE8071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957B7A0"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Przejdź do poprzedniego elementu</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2C77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Lewy przycisk przesuwania + </w:t>
            </w:r>
            <w:r>
              <w:rPr>
                <w:rFonts w:hint="eastAsia" w:eastAsia="Gulim" w:asciiTheme="majorBidi" w:hAnsiTheme="majorBidi" w:cstheme="majorBidi"/>
                <w:color w:val="000000"/>
                <w:kern w:val="0"/>
                <w:sz w:val="20"/>
                <w:szCs w:val="20"/>
                <w14:ligatures w14:val="none"/>
              </w:rPr>
              <w:t xml:space="preserve">klawisz</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5E5C5F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Przechodzi do poprzedniego elementu z bieżącej pozycji (odpowiednik przesunięcia jednym palcem w lewo).</w:t>
            </w:r>
          </w:p>
        </w:tc>
      </w:tr>
      <w:tr w:rsidRPr="00CF624F" w:rsidR="00726EC2" w:rsidTr="00D34A46" w14:paraId="1CC238B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264FB7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Przejście do następnego elementu</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0FAC3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Przesunięcie w prawo + </w:t>
            </w:r>
            <w:r>
              <w:rPr>
                <w:rFonts w:hint="eastAsia" w:eastAsia="Gulim" w:asciiTheme="majorBidi" w:hAnsiTheme="majorBidi" w:cstheme="majorBidi"/>
                <w:color w:val="000000"/>
                <w:kern w:val="0"/>
                <w:sz w:val="20"/>
                <w:szCs w:val="20"/>
                <w14:ligatures w14:val="none"/>
              </w:rPr>
              <w:t xml:space="preserve">klawisz</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F4FA0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Przechodzi do następnego elementu z bieżącej pozycji (odpowiednik przesunięcia jednym palcem w prawo).</w:t>
            </w:r>
          </w:p>
        </w:tc>
      </w:tr>
      <w:tr w:rsidRPr="00CF624F" w:rsidR="00726EC2" w:rsidTr="00D34A46" w14:paraId="2223779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206C368" w14:textId="77777777">
            <w:pPr>
              <w:widowControl/>
              <w:wordWrap/>
              <w:autoSpaceDE/>
              <w:autoSpaceDN/>
              <w:spacing w:after="0"/>
              <w:rPr>
                <w:rFonts w:eastAsia="Gulim" w:asciiTheme="majorBidi" w:hAnsiTheme="majorBidi" w:cstheme="majorBidi"/>
                <w:kern w:val="0"/>
                <w:sz w:val="20"/>
                <w:szCs w:val="20"/>
                <w14:ligatures w14:val="none"/>
              </w:rPr>
            </w:pPr>
            <w:r w:rsidRPr="006D2B9D">
              <w:rPr>
                <w:rFonts w:hint="eastAsia" w:eastAsia="Gulim" w:asciiTheme="majorBidi" w:hAnsiTheme="majorBidi" w:cstheme="majorBidi"/>
                <w:kern w:val="0"/>
                <w:sz w:val="20"/>
                <w:szCs w:val="20"/>
                <w14:ligatures w14:val="none"/>
              </w:rPr>
              <w:t xml:space="preserve">Przejście do pierwszego </w:t>
            </w:r>
            <w:r>
              <w:rPr>
                <w:rFonts w:hint="eastAsia" w:eastAsia="Gulim" w:asciiTheme="majorBidi" w:hAnsiTheme="majorBidi" w:cstheme="majorBidi"/>
                <w:kern w:val="0"/>
                <w:sz w:val="20"/>
                <w:szCs w:val="20"/>
                <w14:ligatures w14:val="none"/>
              </w:rPr>
              <w:t xml:space="preserve">elementu</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883617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Klawisze</w:t>
            </w:r>
            <w:r w:rsidRPr="00CF624F">
              <w:rPr>
                <w:rFonts w:eastAsia="Gulim" w:asciiTheme="majorBidi" w:hAnsiTheme="majorBidi" w:cstheme="majorBidi"/>
                <w:color w:val="000000"/>
                <w:kern w:val="0"/>
                <w:sz w:val="20"/>
                <w:szCs w:val="20"/>
                <w14:ligatures w14:val="none"/>
              </w:rPr>
              <w:t xml:space="preserve"> F1 +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33E25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Przechodzi do pierwszego elementu na ekranie (odpowiednik dotknięcia czterema palcami górnej części ekranu).</w:t>
            </w:r>
          </w:p>
        </w:tc>
      </w:tr>
      <w:tr w:rsidRPr="00CF624F" w:rsidR="00726EC2" w:rsidTr="00D34A46" w14:paraId="5DA5D51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5AEFD4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Przejście do ostatniego elementu</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381D9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Klawisze</w:t>
            </w:r>
            <w:r w:rsidRPr="00CF624F">
              <w:rPr>
                <w:rFonts w:eastAsia="Gulim" w:asciiTheme="majorBidi" w:hAnsiTheme="majorBidi" w:cstheme="majorBidi"/>
                <w:color w:val="000000"/>
                <w:kern w:val="0"/>
                <w:sz w:val="20"/>
                <w:szCs w:val="20"/>
                <w14:ligatures w14:val="none"/>
              </w:rPr>
              <w:t xml:space="preserve"> F3 +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4D4AA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Przechodzi do ostatniego elementu na ekranie (odpowiednik dotknięcia czterema palcami dolnej części ekranu).</w:t>
            </w:r>
          </w:p>
        </w:tc>
      </w:tr>
    </w:tbl>
    <w:p w:rsidRPr="00CF624F" w:rsidR="00726EC2" w:rsidP="00726EC2" w:rsidRDefault="00726EC2" w14:paraId="3DEBDBEC" w14:textId="77777777">
      <w:pPr>
        <w:widowControl/>
        <w:wordWrap/>
        <w:autoSpaceDE/>
        <w:autoSpaceDN/>
        <w:spacing w:after="0"/>
        <w:rPr>
          <w:rFonts w:eastAsia="Gulim" w:asciiTheme="majorBidi" w:hAnsiTheme="majorBidi" w:cstheme="majorBidi"/>
          <w:kern w:val="0"/>
          <w:sz w:val="24"/>
          <w14:ligatures w14:val="none"/>
        </w:rPr>
      </w:pPr>
    </w:p>
    <w:p w:rsidRPr="00277861" w:rsidR="00726EC2" w:rsidP="00726EC2" w:rsidRDefault="00726EC2" w14:paraId="1C60B20C" w14:textId="77777777">
      <w:pPr>
        <w:widowControl/>
        <w:wordWrap/>
        <w:autoSpaceDE/>
        <w:autoSpaceDN/>
        <w:spacing w:after="0"/>
        <w:rPr>
          <w:rFonts w:eastAsia="Gulim" w:asciiTheme="majorBidi" w:hAnsiTheme="majorBidi" w:cstheme="majorBidi"/>
          <w:kern w:val="0"/>
          <w:szCs w:val="22"/>
          <w14:ligatures w14:val="none"/>
        </w:rPr>
      </w:pPr>
      <w:r w:rsidRPr="00277861">
        <w:rPr>
          <w:rFonts w:eastAsia="Gulim" w:asciiTheme="majorBidi" w:hAnsiTheme="majorBidi" w:cstheme="majorBidi"/>
          <w:color w:val="0E0E0E"/>
          <w:kern w:val="0"/>
          <w:szCs w:val="22"/>
          <w14:ligatures w14:val="none"/>
        </w:rPr>
        <w:t xml:space="preserve">Te polecenia umożliwiają użytkownikom efektywne poruszanie się po urządzeniach i interakcję z nimi przy użyciu klawiatury punktowej w połączeniu z funkcją VoiceOver.</w:t>
      </w:r>
    </w:p>
    <w:p w:rsidRPr="00CF624F" w:rsidR="00726EC2" w:rsidP="00726EC2" w:rsidRDefault="00726EC2" w14:paraId="449B2A8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AA741" w14:textId="77777777">
      <w:pPr>
        <w:pStyle w:val="Heading3"/>
      </w:pPr>
      <w:bookmarkStart w:name="_Toc175820610" w:id="371"/>
      <w:bookmarkStart w:name="_Toc219372020" w:id="372"/>
      <w:r w:rsidRPr="00B76253">
        <w:t xml:space="preserve">Modyfikowanie skrótów klawiaturowych Dot Pad</w:t>
      </w:r>
      <w:bookmarkEnd w:id="371"/>
      <w:bookmarkEnd w:id="372"/>
    </w:p>
    <w:p w:rsidRPr="00CF624F" w:rsidR="00726EC2" w:rsidP="00726EC2" w:rsidRDefault="00726EC2" w14:paraId="06AF1CE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Użytkownicy mogą dostosować klawisze przesuwania i klawisze funkcyjne na klawiaturze Dot Pad 320 do własnych preferencji. Na przykład można zmienić klawisz F1 z przechodzenia do poprzedniego elementu na przełączanie zasłony ekranu. Oto jak to zrobić:</w:t>
      </w:r>
    </w:p>
    <w:p w:rsidRPr="00CF624F" w:rsidR="00726EC2" w:rsidP="00726EC2" w:rsidRDefault="00726EC2" w14:paraId="06F50E9C"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023E22B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Po podłączeniu klawiatury Dot Pad przejdź do [Ustawienia] &gt; [Dostępność] &gt; [VoiceOver] &gt; [Braille].</w:t>
      </w:r>
    </w:p>
    <w:p w:rsidR="00726EC2" w:rsidRDefault="00726EC2" w14:paraId="24C73248"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Znajdź i zaznacz „DPA320A </w:t>
      </w:r>
      <w:r w:rsidRPr="006D2B9D">
        <w:rPr>
          <w:rFonts w:asciiTheme="majorBidi" w:hAnsiTheme="majorBidi" w:cstheme="majorBidi"/>
        </w:rPr>
        <w:t xml:space="preserve">xxxx </w:t>
      </w:r>
      <w:r w:rsidRPr="006D2B9D">
        <w:rPr>
          <w:rFonts w:asciiTheme="majorBidi" w:hAnsiTheme="majorBidi" w:cstheme="majorBidi"/>
        </w:rPr>
        <w:t xml:space="preserve">(unikalna nazwa Bluetooth Twojego urządzenia)”.</w:t>
      </w:r>
    </w:p>
    <w:p w:rsidR="00726EC2" w:rsidRDefault="00726EC2" w14:paraId="08E0BF8A"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Ustaw opcję Rotor na Akcje. Domyślna opcja Rotor jest ustawiona na Akcje.</w:t>
      </w:r>
    </w:p>
    <w:p w:rsidR="00726EC2" w:rsidRDefault="00726EC2" w14:paraId="3120D146"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Przesuń palcem w górę/w dół, aby znaleźć opcję [Więcej informacji], a następnie dotknij dwukrotnie, aby ją wybrać.</w:t>
      </w:r>
    </w:p>
    <w:p w:rsidR="00726EC2" w:rsidRDefault="00726EC2" w14:paraId="5309307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Znajdź i naciśnij przycisk [Polecenia brajlowskie], aby wyświetlić listę kategorii poleceń.</w:t>
      </w:r>
    </w:p>
    <w:p w:rsidR="00726EC2" w:rsidRDefault="00726EC2" w14:paraId="2295FEE2"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Wybierz żądaną kategorię spośród [Braille], [Urządzenie], [Interakcja], [Klawiatura], [Nawigacja], [Rotor] i [VoiceOver].</w:t>
      </w:r>
    </w:p>
    <w:p w:rsidR="00726EC2" w:rsidRDefault="00726EC2" w14:paraId="6F5FE4E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W tym dokumencie wybierz [Nawigacja] jako przykład.</w:t>
      </w:r>
      <w:r>
        <w:rPr>
          <w:rFonts w:asciiTheme="majorBidi" w:hAnsiTheme="majorBidi" w:cstheme="majorBidi"/>
        </w:rPr>
        <w:br/>
      </w:r>
      <w:r w:rsidRPr="006D2B9D">
        <w:rPr>
          <w:rFonts w:asciiTheme="majorBidi" w:hAnsiTheme="majorBidi" w:cstheme="majorBidi"/>
        </w:rPr>
        <w:t xml:space="preserve">Przejdź do [Nawigacja] &gt; [Przejdź do następnego akapitu] &gt; [Przypisz nowy klawisz brajlowski].</w:t>
      </w:r>
    </w:p>
    <w:p w:rsidR="00726EC2" w:rsidRDefault="00726EC2" w14:paraId="4CDDC36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Gdy pojawi się wyskakujące okienko wprowadzania klawisza, naciśnij klawisz funkcyjny klawiatury punktowej, który chcesz przypisać do funkcji Przejdź do następnego akapitu.</w:t>
      </w:r>
    </w:p>
    <w:p w:rsidR="00726EC2" w:rsidRDefault="00726EC2" w14:paraId="729EB49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W tym dokumencie jako przykład zmodyfikuj klawisz F2.</w:t>
      </w:r>
    </w:p>
    <w:p w:rsidR="00726EC2" w:rsidRDefault="00726EC2" w14:paraId="4D83D595"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Po </w:t>
      </w:r>
      <w:r>
        <w:rPr>
          <w:rFonts w:hint="eastAsia" w:asciiTheme="majorBidi" w:hAnsiTheme="majorBidi" w:cstheme="majorBidi"/>
        </w:rPr>
        <w:t xml:space="preserve">naciśnięciu </w:t>
      </w:r>
      <w:r w:rsidRPr="006D2B9D">
        <w:rPr>
          <w:rFonts w:asciiTheme="majorBidi" w:hAnsiTheme="majorBidi" w:cstheme="majorBidi"/>
        </w:rPr>
        <w:t xml:space="preserve">przycisku F2 pojawi się komunikat ostrzegawczy informujący, że klawisz F2 jest już używany.</w:t>
      </w:r>
    </w:p>
    <w:p w:rsidR="00726EC2" w:rsidRDefault="00726EC2" w14:paraId="55A59A5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Aby pominąć to ostrzeżenie i ponownie przypisać klawisz, naciśnij przycisk [Przypisz nowy klawisz brajlowski].</w:t>
      </w:r>
    </w:p>
    <w:p w:rsidR="00726EC2" w:rsidRDefault="00726EC2" w14:paraId="4D1F7E1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Teraz klawisz F2 będzie służył do przechodzenia do poprzedniego akapitu.</w:t>
      </w:r>
    </w:p>
    <w:p w:rsidRPr="006D2B9D" w:rsidR="00726EC2" w:rsidRDefault="00726EC2" w14:paraId="4C35C4F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Aby zachować oryginalne przypisanie klawiszy, użyj gestu cofania VoiceOver, aby zamknąć wyskakujące okienko z ostrzeżeniem.</w:t>
      </w:r>
    </w:p>
    <w:p w:rsidRPr="00CF624F" w:rsidR="00726EC2" w:rsidP="00726EC2" w:rsidRDefault="00726EC2" w14:paraId="45D2654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3383AF41" w14:textId="77777777">
      <w:pPr>
        <w:pStyle w:val="Heading2"/>
      </w:pPr>
      <w:bookmarkStart w:name="_Toc175820611" w:id="373"/>
      <w:bookmarkStart w:name="_Toc219372021" w:id="374"/>
      <w:r w:rsidRPr="00051C07">
        <w:lastRenderedPageBreak/>
      </w:r>
      <w:r w:rsidRPr="00051C07">
        <w:t xml:space="preserve">Korzystanie z klawiatury Dot Pad w systemie macOS</w:t>
      </w:r>
      <w:bookmarkEnd w:id="373"/>
      <w:bookmarkEnd w:id="374"/>
    </w:p>
    <w:p w:rsidRPr="00CF624F" w:rsidR="00726EC2" w:rsidP="00726EC2" w:rsidRDefault="00726EC2" w14:paraId="5DE72A6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 tej sekcji znajduje się kompleksowy przewodnik dotyczący podłączania i używania klawiatury Dot Pad z funkcją VoiceOver w systemie macOS. Przed rozpoczęciem zapoznaj się z następującymi kluczowymi terminami:</w:t>
      </w:r>
    </w:p>
    <w:p w:rsidRPr="00CF624F" w:rsidR="00726EC2" w:rsidP="00726EC2" w:rsidRDefault="00726EC2" w14:paraId="085195F2"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CF21C10"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Klawisz VO:</w:t>
      </w:r>
      <w:r>
        <w:rPr>
          <w:rFonts w:asciiTheme="majorBidi" w:hAnsiTheme="majorBidi" w:cstheme="majorBidi"/>
        </w:rPr>
        <w:br/>
      </w:r>
      <w:r w:rsidRPr="006D2B9D">
        <w:rPr>
          <w:rFonts w:asciiTheme="majorBidi" w:hAnsiTheme="majorBidi" w:cstheme="majorBidi"/>
        </w:rPr>
        <w:t xml:space="preserve">Termin ten odnosi się do kombinacji klawiszy modyfikujących używanych do wykonywania poleceń VoiceOver. </w:t>
      </w:r>
      <w:r w:rsidRPr="006D2B9D">
        <w:rPr>
          <w:rFonts w:asciiTheme="majorBidi" w:hAnsiTheme="majorBidi" w:cstheme="majorBidi"/>
        </w:rPr>
        <w:t xml:space="preserve">Klawisz</w:t>
      </w:r>
      <w:r w:rsidRPr="006D2B9D">
        <w:rPr>
          <w:rFonts w:asciiTheme="majorBidi" w:hAnsiTheme="majorBidi" w:cstheme="majorBidi"/>
        </w:rPr>
        <w:t xml:space="preserve"> </w:t>
      </w:r>
      <w:r>
        <w:rPr>
          <w:rFonts w:hint="eastAsia" w:asciiTheme="majorBidi" w:hAnsiTheme="majorBidi" w:cstheme="majorBidi"/>
        </w:rPr>
        <w:t xml:space="preserve">VO </w:t>
      </w:r>
      <w:r w:rsidRPr="006D2B9D">
        <w:rPr>
          <w:rFonts w:asciiTheme="majorBidi" w:hAnsiTheme="majorBidi" w:cstheme="majorBidi"/>
        </w:rPr>
        <w:t xml:space="preserve">może to być klawisz Control + klawisz Option lub </w:t>
      </w:r>
      <w:r w:rsidRPr="006D2B9D">
        <w:rPr>
          <w:rFonts w:asciiTheme="majorBidi" w:hAnsiTheme="majorBidi" w:cstheme="majorBidi"/>
        </w:rPr>
        <w:t xml:space="preserve">klawisz</w:t>
      </w:r>
      <w:r w:rsidRPr="006D2B9D">
        <w:rPr>
          <w:rFonts w:asciiTheme="majorBidi" w:hAnsiTheme="majorBidi" w:cstheme="majorBidi"/>
        </w:rPr>
        <w:t xml:space="preserve"> Caps </w:t>
      </w:r>
      <w:r w:rsidRPr="006D2B9D">
        <w:rPr>
          <w:rFonts w:asciiTheme="majorBidi" w:hAnsiTheme="majorBidi" w:cstheme="majorBidi"/>
        </w:rPr>
        <w:t xml:space="preserve">Lock.</w:t>
      </w:r>
    </w:p>
    <w:p w:rsidRPr="006D2B9D" w:rsidR="00726EC2" w:rsidP="00726EC2" w:rsidRDefault="00726EC2" w14:paraId="2F2B5FAA" w14:textId="77777777">
      <w:pPr>
        <w:pStyle w:val="ListParagraph"/>
        <w:ind w:start="1210"/>
        <w:rPr>
          <w:rFonts w:asciiTheme="majorBidi" w:hAnsiTheme="majorBidi" w:cstheme="majorBidi"/>
        </w:rPr>
      </w:pPr>
    </w:p>
    <w:p w:rsidR="00726EC2" w:rsidRDefault="00726EC2" w14:paraId="2E01CC09"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Narzędzie VoiceOver:</w:t>
      </w:r>
      <w:r>
        <w:rPr>
          <w:rFonts w:asciiTheme="majorBidi" w:hAnsiTheme="majorBidi" w:cstheme="majorBidi"/>
        </w:rPr>
        <w:br/>
      </w:r>
      <w:r w:rsidRPr="006D2B9D">
        <w:rPr>
          <w:rFonts w:asciiTheme="majorBidi" w:hAnsiTheme="majorBidi" w:cstheme="majorBidi"/>
        </w:rPr>
        <w:t xml:space="preserve">Jest to podmenu w ustawieniach dostępności, w którym można zarządzać wszystkimi ustawieniami VoiceOver.</w:t>
      </w:r>
    </w:p>
    <w:p w:rsidR="00726EC2" w:rsidP="00726EC2" w:rsidRDefault="00726EC2" w14:paraId="15FD2F7E" w14:textId="77777777">
      <w:pPr>
        <w:pStyle w:val="ListParagraph"/>
        <w:ind w:start="1210"/>
        <w:rPr>
          <w:rFonts w:asciiTheme="majorBidi" w:hAnsiTheme="majorBidi" w:cstheme="majorBidi"/>
        </w:rPr>
      </w:pPr>
    </w:p>
    <w:p w:rsidRPr="006D2B9D" w:rsidR="00726EC2" w:rsidRDefault="00726EC2" w14:paraId="2D13AD6C"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Grupy i hierarchia:</w:t>
      </w:r>
      <w:r>
        <w:rPr>
          <w:rFonts w:asciiTheme="majorBidi" w:hAnsiTheme="majorBidi" w:cstheme="majorBidi"/>
        </w:rPr>
        <w:br/>
      </w:r>
      <w:r w:rsidRPr="006D2B9D">
        <w:rPr>
          <w:rFonts w:asciiTheme="majorBidi" w:hAnsiTheme="majorBidi" w:cstheme="majorBidi"/>
        </w:rPr>
        <w:t xml:space="preserve">Funkcja VoiceOver w systemie macOS organizuje obiekty na ekranie w strukturę hierarchiczną. Na przykład w aplikacji Mail, aby znaleźć przyciski takie jak Nowa wiadomość i Usuń, należy poruszać się po hierarchii paska narzędzi. Podobnie tabele są przedstawiane jako struktury wyższego poziomu, a aby odczytać zawartość poszczególnych komórek, należy zagłębić się w niższą hierarchię tabeli. Ta hierarchiczna organizacja jest zgodna ze strukturą drzewa zdefiniowaną przez </w:t>
      </w:r>
      <w:r w:rsidRPr="006D2B9D">
        <w:rPr>
          <w:rFonts w:asciiTheme="majorBidi" w:hAnsiTheme="majorBidi" w:cstheme="majorBidi"/>
        </w:rPr>
        <w:t xml:space="preserve">SwiftUI </w:t>
      </w:r>
      <w:r w:rsidRPr="006D2B9D">
        <w:rPr>
          <w:rFonts w:asciiTheme="majorBidi" w:hAnsiTheme="majorBidi" w:cstheme="majorBidi"/>
        </w:rPr>
        <w:t xml:space="preserve">lub </w:t>
      </w:r>
      <w:r w:rsidRPr="006D2B9D">
        <w:rPr>
          <w:rFonts w:asciiTheme="majorBidi" w:hAnsiTheme="majorBidi" w:cstheme="majorBidi"/>
        </w:rPr>
        <w:t xml:space="preserve">UIKit</w:t>
      </w:r>
      <w:r w:rsidRPr="006D2B9D">
        <w:rPr>
          <w:rFonts w:asciiTheme="majorBidi" w:hAnsiTheme="majorBidi" w:cstheme="majorBidi"/>
        </w:rPr>
        <w:t xml:space="preserve">.</w:t>
      </w:r>
    </w:p>
    <w:p w:rsidRPr="006D2B9D" w:rsidR="00726EC2" w:rsidP="00726EC2" w:rsidRDefault="00726EC2" w14:paraId="66F0C7FF" w14:textId="77777777">
      <w:pPr>
        <w:pStyle w:val="ListParagraph"/>
        <w:rPr>
          <w:rFonts w:asciiTheme="majorBidi" w:hAnsiTheme="majorBidi" w:cstheme="majorBidi"/>
          <w:sz w:val="24"/>
        </w:rPr>
      </w:pPr>
    </w:p>
    <w:p w:rsidRPr="006D2B9D" w:rsidR="00726EC2" w:rsidP="00726EC2" w:rsidRDefault="00726EC2" w14:paraId="3E357194" w14:textId="77777777">
      <w:pPr>
        <w:pStyle w:val="ListParagraph"/>
        <w:rPr>
          <w:rFonts w:asciiTheme="majorBidi" w:hAnsiTheme="majorBidi" w:cstheme="majorBidi"/>
          <w:sz w:val="24"/>
        </w:rPr>
      </w:pPr>
      <w:r w:rsidRPr="006D2B9D">
        <w:rPr>
          <w:rFonts w:asciiTheme="majorBidi" w:hAnsiTheme="majorBidi" w:cstheme="majorBidi"/>
        </w:rPr>
        <w:t xml:space="preserve">Zrozumienie tych terminów pomoże Ci skuteczniej poruszać się po funkcjach Dot Pad i korzystać z nich w systemie macOS VoiceOver.</w:t>
      </w:r>
    </w:p>
    <w:p w:rsidRPr="00CF624F" w:rsidR="00726EC2" w:rsidP="00726EC2" w:rsidRDefault="00726EC2" w14:paraId="235322D8"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76C7769" w14:textId="77777777">
      <w:pPr>
        <w:pStyle w:val="Heading3"/>
      </w:pPr>
      <w:bookmarkStart w:name="_Toc175820612" w:id="375"/>
      <w:bookmarkStart w:name="_Toc219372022" w:id="376"/>
      <w:r w:rsidRPr="00B76253">
        <w:t xml:space="preserve">Przegląd funkcji</w:t>
      </w:r>
      <w:bookmarkEnd w:id="375"/>
      <w:bookmarkEnd w:id="376"/>
    </w:p>
    <w:p w:rsidRPr="00CF624F" w:rsidR="00726EC2" w:rsidP="00726EC2" w:rsidRDefault="00726EC2" w14:paraId="272DC0C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 systemie macOS użytkownicy mogą odczytywać zawartość ekranu za pomocą funkcji VoiceOver na urządzeniu Dot Pad, tak jak w przypadku każdego innego wyświetlacza brajlowskiego. Dodatkowo użytkownicy mogą odczytywać obrazy i wykresy dotykowo. Jest to szczególnie pomocne w przypadku takich zadań, jak przeglądanie obrazów na stronach internetowych lub zrozumienie układu slajdów w programach Apple Keynote lub Microsoft PowerPoint. Pomaga to również w identyfikowaniu uszkodzonych i nieuszkodzonych tabel poprzez interakcję z czytnikami ekranu i tabelami.</w:t>
      </w:r>
    </w:p>
    <w:p w:rsidRPr="00CF624F" w:rsidR="00726EC2" w:rsidP="00726EC2" w:rsidRDefault="00726EC2" w14:paraId="214A4128" w14:textId="77777777">
      <w:pPr>
        <w:widowControl/>
        <w:wordWrap/>
        <w:autoSpaceDE/>
        <w:autoSpaceDN/>
        <w:spacing w:after="0"/>
        <w:rPr>
          <w:rFonts w:eastAsia="Gulim" w:asciiTheme="majorBidi" w:hAnsiTheme="majorBidi" w:cstheme="majorBidi"/>
          <w:kern w:val="0"/>
          <w:sz w:val="24"/>
          <w14:ligatures w14:val="none"/>
        </w:rPr>
      </w:pPr>
    </w:p>
    <w:p w:rsidR="00726EC2" w:rsidP="00726EC2" w:rsidRDefault="00726EC2" w14:paraId="38B2565A" w14:textId="77777777">
      <w:pPr>
        <w:pStyle w:val="Heading3"/>
      </w:pPr>
      <w:bookmarkStart w:name="_Toc175820613" w:id="377"/>
      <w:bookmarkStart w:name="_Toc219372023" w:id="378"/>
      <w:r w:rsidRPr="00B76253">
        <w:t xml:space="preserve">Wymagania systemowe</w:t>
      </w:r>
      <w:bookmarkEnd w:id="377"/>
      <w:bookmarkEnd w:id="378"/>
    </w:p>
    <w:p w:rsidR="00726EC2" w:rsidP="00726EC2" w:rsidRDefault="00726EC2" w14:paraId="2CA784BA" w14:textId="77777777">
      <w:pPr>
        <w:rPr>
          <w:rFonts w:asciiTheme="majorBidi" w:hAnsiTheme="majorBidi" w:cstheme="majorBidi"/>
        </w:rPr>
      </w:pPr>
    </w:p>
    <w:p w:rsidR="00726EC2" w:rsidRDefault="00726EC2" w14:paraId="319B98BB"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macOS 13.3 </w:t>
      </w:r>
      <w:r>
        <w:rPr>
          <w:rFonts w:hint="eastAsia" w:asciiTheme="majorBidi" w:hAnsiTheme="majorBidi" w:cstheme="majorBidi"/>
        </w:rPr>
        <w:t xml:space="preserve">i </w:t>
      </w:r>
      <w:r w:rsidRPr="006D2B9D">
        <w:rPr>
          <w:rFonts w:asciiTheme="majorBidi" w:hAnsiTheme="majorBidi" w:cstheme="majorBidi"/>
        </w:rPr>
        <w:t xml:space="preserve">nowszy</w:t>
      </w:r>
    </w:p>
    <w:p w:rsidR="00726EC2" w:rsidRDefault="00726EC2" w14:paraId="393F0A83"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Najlepiej komputer Mac z procesorem Apple Silicon</w:t>
      </w:r>
    </w:p>
    <w:p w:rsidRPr="006966BC" w:rsidR="00726EC2" w:rsidRDefault="00726EC2" w14:paraId="42830F7E"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Komputer Mac obsługujący urządzenia Bluetooth</w:t>
      </w:r>
    </w:p>
    <w:p w:rsidRPr="00CF624F" w:rsidR="00726EC2" w:rsidP="00726EC2" w:rsidRDefault="00726EC2" w14:paraId="38F62EB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769EE94" w14:textId="77777777">
      <w:pPr>
        <w:pStyle w:val="Heading3"/>
      </w:pPr>
      <w:bookmarkStart w:name="_Toc175820614" w:id="379"/>
      <w:bookmarkStart w:name="_Toc219372024" w:id="380"/>
      <w:r w:rsidRPr="00B76253">
        <w:t xml:space="preserve">Podłączanie Dot Pad do VoiceOver</w:t>
      </w:r>
      <w:bookmarkEnd w:id="379"/>
      <w:bookmarkEnd w:id="380"/>
    </w:p>
    <w:p w:rsidRPr="00CF624F" w:rsidR="00726EC2" w:rsidP="00726EC2" w:rsidRDefault="00726EC2" w14:paraId="15F2790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Oto kroki, które należy wykonać, aby podłączyć Dot Pad do macOS VoiceOver</w:t>
      </w:r>
    </w:p>
    <w:p w:rsidRPr="006966BC" w:rsidR="00726EC2" w:rsidP="00726EC2" w:rsidRDefault="00726EC2" w14:paraId="121A1CDF" w14:textId="77777777">
      <w:pPr>
        <w:pStyle w:val="ListParagraph"/>
        <w:rPr>
          <w:rFonts w:asciiTheme="majorBidi" w:hAnsiTheme="majorBidi" w:cstheme="majorBidi"/>
        </w:rPr>
      </w:pPr>
    </w:p>
    <w:p w:rsidRPr="006966BC" w:rsidR="00726EC2" w:rsidRDefault="00726EC2" w14:paraId="0ED25F3F"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Uruchom narzędzie VoiceOver, naciskając </w:t>
      </w:r>
      <w:r w:rsidRPr="006966BC">
        <w:rPr>
          <w:rFonts w:asciiTheme="majorBidi" w:hAnsiTheme="majorBidi" w:cstheme="majorBidi"/>
          <w:color w:val="000000"/>
          <w:szCs w:val="22"/>
        </w:rPr>
        <w:t xml:space="preserve">klawisz </w:t>
      </w:r>
      <w:r>
        <w:rPr>
          <w:rFonts w:hint="eastAsia" w:asciiTheme="majorBidi" w:hAnsiTheme="majorBidi" w:cstheme="majorBidi"/>
          <w:color w:val="000000"/>
          <w:szCs w:val="22"/>
        </w:rPr>
        <w:t xml:space="preserve">VO </w:t>
      </w:r>
      <w:r w:rsidRPr="006966BC">
        <w:rPr>
          <w:rFonts w:asciiTheme="majorBidi" w:hAnsiTheme="majorBidi" w:cstheme="majorBidi"/>
          <w:color w:val="000000"/>
          <w:szCs w:val="22"/>
        </w:rPr>
        <w:t xml:space="preserve">+ F8.</w:t>
      </w:r>
    </w:p>
    <w:p w:rsidRPr="006966BC" w:rsidR="00726EC2" w:rsidRDefault="00726EC2" w14:paraId="379CAB42"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Przejdź do kategorii Braille.</w:t>
      </w:r>
    </w:p>
    <w:p w:rsidRPr="006966BC" w:rsidR="00726EC2" w:rsidRDefault="00726EC2" w14:paraId="1062E5B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Wybierz zakładkę „Wyświetlacze”.</w:t>
      </w:r>
    </w:p>
    <w:p w:rsidRPr="006966BC" w:rsidR="00726EC2" w:rsidRDefault="00726EC2" w14:paraId="3D142035"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Włącz Dot Pad.</w:t>
      </w:r>
    </w:p>
    <w:p w:rsidRPr="006966BC" w:rsidR="00726EC2" w:rsidRDefault="00726EC2" w14:paraId="482472F6"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Kliknij przycisk Dodaj, aby otworzyć okno skanowania pobliskich wyświetlaczy brajlowskich.</w:t>
      </w:r>
    </w:p>
    <w:p w:rsidRPr="006966BC" w:rsidR="00726EC2" w:rsidRDefault="00726EC2" w14:paraId="395B1BD0"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Jeśli klawiatura Dot Pad prawidłowo przeszła w tryb parowania Bluetooth, jej nazwa Bluetooth pojawi się na liście urządzeń.</w:t>
      </w:r>
    </w:p>
    <w:p w:rsidRPr="006966BC" w:rsidR="00726EC2" w:rsidRDefault="00726EC2" w14:paraId="7746C93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lastRenderedPageBreak/>
      </w:r>
      <w:r w:rsidRPr="006966BC">
        <w:rPr>
          <w:rFonts w:asciiTheme="majorBidi" w:hAnsiTheme="majorBidi" w:cstheme="majorBidi"/>
          <w:color w:val="000000"/>
          <w:szCs w:val="22"/>
        </w:rPr>
        <w:t xml:space="preserve">Skieruj na nią kursor za pomocą klawisza Tab, trackpada lub przechodząc do podgrupy i wybierz przycisk połączenia.</w:t>
      </w:r>
    </w:p>
    <w:p w:rsidRPr="006966BC" w:rsidR="00726EC2" w:rsidRDefault="00726EC2" w14:paraId="71A2F85B"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Jeśli połączenie zostanie nawiązane, urządzenie Dot Pad wyśle sygnał wibracyjny</w:t>
      </w:r>
      <w:r>
        <w:rPr>
          <w:rFonts w:hint="eastAsia" w:asciiTheme="majorBidi" w:hAnsiTheme="majorBidi" w:cstheme="majorBidi"/>
          <w:color w:val="000000"/>
          <w:szCs w:val="22"/>
        </w:rPr>
        <w:t xml:space="preserve">.</w:t>
      </w:r>
    </w:p>
    <w:p w:rsidRPr="006966BC" w:rsidR="00726EC2" w:rsidRDefault="00726EC2" w14:paraId="141EBB1D"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Kliknij przycisk Wybierz, aby zarejestrować Dot Pad jako wyświetlacz brajlowski.</w:t>
      </w:r>
    </w:p>
    <w:p w:rsidRPr="006966BC" w:rsidR="00726EC2" w:rsidRDefault="00726EC2" w14:paraId="79FD0B58"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Po pomyślnym nawiązaniu połączenia funkcja VoiceOver wyemituje sygnał dźwiękowy wskazujący, że wyświetlacz brajlowski jest podłączony. Treść ekranu odczytywana przez funkcję VoiceOver zacznie być wyświetlana w alfabecie Braille'a w obszarze jednowierszowym urządzenia Dot Pad.</w:t>
      </w:r>
    </w:p>
    <w:p w:rsidRPr="00CF624F" w:rsidR="00726EC2" w:rsidP="00726EC2" w:rsidRDefault="00726EC2" w14:paraId="7BA91791"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0FA0565" w14:textId="77777777">
      <w:pPr>
        <w:pStyle w:val="Heading3"/>
      </w:pPr>
      <w:bookmarkStart w:name="_Toc175820615" w:id="381"/>
      <w:bookmarkStart w:name="_Toc219372025" w:id="382"/>
      <w:r w:rsidRPr="00B76253">
        <w:t xml:space="preserve">Odczytywanie ekranów za pomocą wyświetlacza brajlowskiego z jedną linią</w:t>
      </w:r>
      <w:bookmarkEnd w:id="381"/>
      <w:bookmarkEnd w:id="382"/>
    </w:p>
    <w:p w:rsidRPr="00CF624F" w:rsidR="00726EC2" w:rsidP="00726EC2" w:rsidRDefault="00726EC2" w14:paraId="32ADC6F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Po pomyślnym połączeniu funkcji VoiceOver i urządzenia Dot Pad wyświetlacz brajlowski z jedną linią będzie wyświetlał zawartość ekranu odczytywaną przez funkcję VoiceOver w czasie rzeczywistym. Można przewijać zawartość linia po linii</w:t>
      </w:r>
      <w:r w:rsidRPr="00CF624F">
        <w:rPr>
          <w:rFonts w:eastAsia="Gulim" w:asciiTheme="majorBidi" w:hAnsiTheme="majorBidi" w:cstheme="majorBidi"/>
          <w:color w:val="000000"/>
          <w:kern w:val="0"/>
          <w:szCs w:val="22"/>
          <w14:ligatures w14:val="none"/>
        </w:rPr>
        <w:t xml:space="preserve">. Aby przewinąć do poprzedniej linii,</w:t>
      </w:r>
      <w:r w:rsidRPr="00CF624F">
        <w:rPr>
          <w:rFonts w:eastAsia="Gulim" w:asciiTheme="majorBidi" w:hAnsiTheme="majorBidi" w:cstheme="majorBidi"/>
          <w:color w:val="000000"/>
          <w:kern w:val="0"/>
          <w:szCs w:val="22"/>
          <w14:ligatures w14:val="none"/>
        </w:rPr>
        <w:t xml:space="preserve"> należy użyć lewego trójkątnego przycisku na urządzeniu Dot Pad</w:t>
      </w:r>
      <w:r w:rsidRPr="00CF624F">
        <w:rPr>
          <w:rFonts w:eastAsia="Gulim" w:asciiTheme="majorBidi" w:hAnsiTheme="majorBidi" w:cstheme="majorBidi"/>
          <w:color w:val="000000"/>
          <w:kern w:val="0"/>
          <w:szCs w:val="22"/>
          <w14:ligatures w14:val="none"/>
        </w:rPr>
        <w:t xml:space="preserve">,</w:t>
      </w:r>
      <w:r w:rsidRPr="00CF624F">
        <w:rPr>
          <w:rFonts w:eastAsia="Gulim" w:asciiTheme="majorBidi" w:hAnsiTheme="majorBidi" w:cstheme="majorBidi"/>
          <w:color w:val="000000"/>
          <w:kern w:val="0"/>
          <w:szCs w:val="22"/>
          <w14:ligatures w14:val="none"/>
        </w:rPr>
        <w:t xml:space="preserve"> znanego jako lewy </w:t>
      </w:r>
      <w:r>
        <w:rPr>
          <w:rFonts w:hint="eastAsia" w:eastAsia="Gulim" w:asciiTheme="majorBidi" w:hAnsiTheme="majorBidi" w:cstheme="majorBidi"/>
          <w:color w:val="000000"/>
          <w:kern w:val="0"/>
          <w:szCs w:val="22"/>
          <w14:ligatures w14:val="none"/>
        </w:rPr>
        <w:t xml:space="preserve">przycisk</w:t>
      </w:r>
      <w:r w:rsidRPr="00CF624F">
        <w:rPr>
          <w:rFonts w:eastAsia="Gulim" w:asciiTheme="majorBidi" w:hAnsiTheme="majorBidi" w:cstheme="majorBidi"/>
          <w:color w:val="000000"/>
          <w:kern w:val="0"/>
          <w:szCs w:val="22"/>
          <w14:ligatures w14:val="none"/>
        </w:rPr>
        <w:t xml:space="preserve"> przesuwania</w:t>
      </w:r>
      <w:r w:rsidRPr="00CF624F">
        <w:rPr>
          <w:rFonts w:eastAsia="Gulim" w:asciiTheme="majorBidi" w:hAnsiTheme="majorBidi" w:cstheme="majorBidi"/>
          <w:color w:val="000000"/>
          <w:kern w:val="0"/>
          <w:szCs w:val="22"/>
          <w14:ligatures w14:val="none"/>
        </w:rPr>
        <w:t xml:space="preserve">. Podobnie, </w:t>
      </w:r>
      <w:r w:rsidRPr="00CF624F">
        <w:rPr>
          <w:rFonts w:eastAsia="Gulim" w:asciiTheme="majorBidi" w:hAnsiTheme="majorBidi" w:cstheme="majorBidi"/>
          <w:color w:val="000000"/>
          <w:kern w:val="0"/>
          <w:szCs w:val="22"/>
          <w14:ligatures w14:val="none"/>
        </w:rPr>
        <w:t xml:space="preserve">aby przewinąć do następnej linii,</w:t>
      </w:r>
      <w:r w:rsidRPr="00CF624F">
        <w:rPr>
          <w:rFonts w:eastAsia="Gulim" w:asciiTheme="majorBidi" w:hAnsiTheme="majorBidi" w:cstheme="majorBidi"/>
          <w:color w:val="000000"/>
          <w:kern w:val="0"/>
          <w:szCs w:val="22"/>
          <w14:ligatures w14:val="none"/>
        </w:rPr>
        <w:t xml:space="preserve"> należy użyć prawego trójkątnego przycisku, znanego jako prawy </w:t>
      </w:r>
      <w:r>
        <w:rPr>
          <w:rFonts w:hint="eastAsia" w:eastAsia="Gulim" w:asciiTheme="majorBidi" w:hAnsiTheme="majorBidi" w:cstheme="majorBidi"/>
          <w:color w:val="000000"/>
          <w:kern w:val="0"/>
          <w:szCs w:val="22"/>
          <w14:ligatures w14:val="none"/>
        </w:rPr>
        <w:t xml:space="preserve">przycisk</w:t>
      </w:r>
      <w:r w:rsidRPr="00CF624F">
        <w:rPr>
          <w:rFonts w:eastAsia="Gulim" w:asciiTheme="majorBidi" w:hAnsiTheme="majorBidi" w:cstheme="majorBidi"/>
          <w:color w:val="000000"/>
          <w:kern w:val="0"/>
          <w:szCs w:val="22"/>
          <w14:ligatures w14:val="none"/>
        </w:rPr>
        <w:t xml:space="preserve"> przesuwania</w:t>
      </w:r>
      <w:r w:rsidRPr="00CF624F">
        <w:rPr>
          <w:rFonts w:eastAsia="Gulim" w:asciiTheme="majorBidi" w:hAnsiTheme="majorBidi" w:cstheme="majorBidi"/>
          <w:color w:val="000000"/>
          <w:kern w:val="0"/>
          <w:szCs w:val="22"/>
          <w14:ligatures w14:val="none"/>
        </w:rPr>
        <w:t xml:space="preserve">.</w:t>
      </w:r>
    </w:p>
    <w:p w:rsidRPr="00B76253" w:rsidR="00726EC2" w:rsidP="00726EC2" w:rsidRDefault="00726EC2" w14:paraId="4FB5B775" w14:textId="77777777">
      <w:pPr>
        <w:pStyle w:val="Heading3"/>
      </w:pPr>
      <w:bookmarkStart w:name="_Toc175820616" w:id="383"/>
      <w:bookmarkStart w:name="_Toc219372026" w:id="384"/>
      <w:r w:rsidRPr="00B76253">
        <w:t xml:space="preserve">Wyświetlanie obrazów ekranu na klawiaturze Dot Pad</w:t>
      </w:r>
      <w:bookmarkEnd w:id="383"/>
      <w:bookmarkEnd w:id="384"/>
    </w:p>
    <w:p w:rsidRPr="00B76253" w:rsidR="00726EC2" w:rsidP="00726EC2" w:rsidRDefault="00726EC2" w14:paraId="094BEE48" w14:textId="77777777">
      <w:pPr>
        <w:pStyle w:val="Heading4"/>
      </w:pPr>
      <w:bookmarkStart w:name="_Toc175820617" w:id="385"/>
      <w:bookmarkStart w:name="_Toc219372027" w:id="386"/>
      <w:r w:rsidRPr="00B76253">
        <w:t xml:space="preserve">Podstawowe ustawienia wyjścia obrazu</w:t>
      </w:r>
      <w:bookmarkEnd w:id="385"/>
      <w:bookmarkEnd w:id="386"/>
    </w:p>
    <w:p w:rsidRPr="00CF624F" w:rsidR="00726EC2" w:rsidP="00726EC2" w:rsidRDefault="00726EC2" w14:paraId="4100ED6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Gdy VoiceOver skupia się na obiekcie zawierającym informacje o obrazie, obraz ten jest wyświetlany na Dot Padzie.</w:t>
      </w:r>
    </w:p>
    <w:p w:rsidRPr="00CF624F" w:rsidR="00726EC2" w:rsidP="00726EC2" w:rsidRDefault="00726EC2" w14:paraId="5BA0CA42"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7C1C25"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Przejdź do Docku, gdy klawiatura punktowa jest podłączona.</w:t>
      </w:r>
    </w:p>
    <w:p w:rsidRPr="006966BC" w:rsidR="00726EC2" w:rsidRDefault="00726EC2" w14:paraId="2E508CF0"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Skup się na dowolnej aplikacji w menu Dock.</w:t>
      </w:r>
    </w:p>
    <w:p w:rsidRPr="006966BC" w:rsidR="00726EC2" w:rsidRDefault="00726EC2" w14:paraId="633B9054"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Możesz też otworzyć stronę internetową i skupić się na dowolnym obrazie na tej stronie.</w:t>
      </w:r>
    </w:p>
    <w:p w:rsidRPr="00CF624F" w:rsidR="00726EC2" w:rsidP="00726EC2" w:rsidRDefault="00726EC2" w14:paraId="7F1CC8B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E4E264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 obszarze graficznym Dot Pad wyświetli się ikona aplikacji lub obraz, natomiast w obszarze tekstowym wyświetli się treść odczytana przez VoiceOver w alfabecie Braille'a.</w:t>
      </w:r>
    </w:p>
    <w:p w:rsidRPr="00CF624F" w:rsidR="00726EC2" w:rsidP="00726EC2" w:rsidRDefault="00726EC2" w14:paraId="671E173A"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086DEBD5" w14:textId="77777777">
      <w:pPr>
        <w:pStyle w:val="Heading4"/>
      </w:pPr>
      <w:bookmarkStart w:name="_Toc175820618" w:id="387"/>
      <w:bookmarkStart w:name="_Toc219372028" w:id="388"/>
      <w:r w:rsidRPr="00B76253">
        <w:t xml:space="preserve">Powiększanie/pomniejszanie obrazów</w:t>
      </w:r>
      <w:bookmarkEnd w:id="387"/>
      <w:bookmarkEnd w:id="388"/>
    </w:p>
    <w:p w:rsidRPr="00CF624F" w:rsidR="00726EC2" w:rsidP="00726EC2" w:rsidRDefault="00726EC2" w14:paraId="7BFD031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W systemie macOS, w przeciwieństwie do iOS lub iPadOS, nie można używać Rotora do powiększania lub pomniejszania obrazów. Zamiast tego należy utworzyć skrót klawiszowy do powiększania. Instrukcje dotyczące tworzenia tych skrótów znajdują się w sekcji &lt;3.7. Tworzenie skrótów VoiceOver dla Dot Pad&gt;.</w:t>
      </w:r>
    </w:p>
    <w:p w:rsidRPr="00CF624F" w:rsidR="00726EC2" w:rsidP="00726EC2" w:rsidRDefault="00726EC2" w14:paraId="346CC32E"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B88812B"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Umieść kursor VoiceOver na obrazie, który chcesz powiększyć.</w:t>
      </w:r>
    </w:p>
    <w:p w:rsidRPr="006966BC" w:rsidR="00726EC2" w:rsidRDefault="00726EC2" w14:paraId="4ED03712"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Naciśnij klawisz skrótu przypisany do funkcji „Powiększ”, aby powiększyć obraz.</w:t>
      </w:r>
    </w:p>
    <w:p w:rsidRPr="006966BC" w:rsidR="00726EC2" w:rsidRDefault="00726EC2" w14:paraId="24DD8F5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Aby zmniejszyć powiększony obraz, naciśnij skrót klawiszowy przypisany do funkcji „Pomniejsz”.</w:t>
      </w:r>
    </w:p>
    <w:p w:rsidRPr="006966BC" w:rsidR="00726EC2" w:rsidRDefault="00726EC2" w14:paraId="62D0183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Zakres powiększenia wynosi od 0% do 100%.</w:t>
      </w:r>
    </w:p>
    <w:p w:rsidRPr="006966BC" w:rsidR="00726EC2" w:rsidRDefault="00726EC2" w14:paraId="643D4D7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W miarę powiększania lub pomniejszania obrazu zostanie on natychmiast odświeżony na klawiaturze punktowej.</w:t>
      </w:r>
    </w:p>
    <w:p w:rsidRPr="00CF624F" w:rsidR="00726EC2" w:rsidP="00726EC2" w:rsidRDefault="00726EC2" w14:paraId="1ED0DDFE"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4DE10901" w14:textId="77777777">
      <w:pPr>
        <w:pStyle w:val="Heading4"/>
      </w:pPr>
      <w:bookmarkStart w:name="_Toc175820619" w:id="389"/>
      <w:bookmarkStart w:name="_Toc219372029" w:id="390"/>
      <w:r w:rsidRPr="00B76253">
        <w:t xml:space="preserve">Przewijanie obrazów</w:t>
      </w:r>
      <w:bookmarkEnd w:id="389"/>
      <w:bookmarkEnd w:id="390"/>
    </w:p>
    <w:p w:rsidRPr="00CF624F" w:rsidR="00726EC2" w:rsidP="00726EC2" w:rsidRDefault="00726EC2" w14:paraId="4D2339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Koncepcja przewijania obrazów na Dot Padzie w systemie macOS jest </w:t>
      </w:r>
      <w:r w:rsidRPr="00CF624F">
        <w:rPr>
          <w:rFonts w:eastAsia="Gulim" w:asciiTheme="majorBidi" w:hAnsiTheme="majorBidi" w:cstheme="majorBidi"/>
          <w:color w:val="000000"/>
          <w:kern w:val="0"/>
          <w:szCs w:val="22"/>
          <w14:ligatures w14:val="none"/>
        </w:rPr>
        <w:t xml:space="preserve">podobna do </w:t>
      </w:r>
      <w:r w:rsidRPr="00CF624F">
        <w:rPr>
          <w:rFonts w:eastAsia="Gulim" w:asciiTheme="majorBidi" w:hAnsiTheme="majorBidi" w:cstheme="majorBidi"/>
          <w:color w:val="000000"/>
          <w:kern w:val="0"/>
          <w:szCs w:val="22"/>
          <w14:ligatures w14:val="none"/>
        </w:rPr>
        <w:t xml:space="preserve">tej w systemach iOS lub iPadOS. Wymaga to jednak przypisania określonych skrótów klawiszowych do przewijania, ponieważ nie można tego regulować za pomocą Rotora. Potrzebne będą skróty klawiszowe dla wszystkich czterech kierunków: w dół, w lewo, w prawo i w górę. Po przewinięciu obrazu w wybranym kierunku obraz wyświetlany na Dot Padzie przesunie się odpowiednio.</w:t>
      </w:r>
    </w:p>
    <w:p w:rsidRPr="00CF624F" w:rsidR="00726EC2" w:rsidP="00726EC2" w:rsidRDefault="00726EC2" w14:paraId="5B70A117"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0AE0D137"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Przypisz skróty klawiszowe dla ruchów w dół, w lewo, w prawo i w górę.</w:t>
      </w:r>
    </w:p>
    <w:p w:rsidRPr="006966BC" w:rsidR="00726EC2" w:rsidRDefault="00726EC2" w14:paraId="6DC6E6FF"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Użyj tych skrótów, aby przewijać obraz w odpowiednich kierunkach na panelu Dot Pad.</w:t>
      </w:r>
    </w:p>
    <w:p w:rsidRPr="00CF624F" w:rsidR="00726EC2" w:rsidP="00726EC2" w:rsidRDefault="00726EC2" w14:paraId="0298B17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6DBBF46" w14:textId="77777777">
      <w:pPr>
        <w:pStyle w:val="Heading4"/>
      </w:pPr>
      <w:bookmarkStart w:name="_Toc175820620" w:id="391"/>
      <w:bookmarkStart w:name="_Toc219372030" w:id="392"/>
      <w:r w:rsidRPr="00B76253">
        <w:t xml:space="preserve">Odwracanie obrazów</w:t>
      </w:r>
      <w:bookmarkEnd w:id="391"/>
      <w:bookmarkEnd w:id="392"/>
    </w:p>
    <w:p w:rsidRPr="00CF624F" w:rsidR="00726EC2" w:rsidP="00726EC2" w:rsidRDefault="00726EC2" w14:paraId="2745B30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Funkcja </w:t>
      </w:r>
      <w:r>
        <w:rPr>
          <w:rFonts w:hint="eastAsia" w:eastAsia="Gulim" w:asciiTheme="majorBidi" w:hAnsiTheme="majorBidi" w:cstheme="majorBidi"/>
          <w:color w:val="000000"/>
          <w:kern w:val="0"/>
          <w:szCs w:val="22"/>
          <w14:ligatures w14:val="none"/>
        </w:rPr>
        <w:t xml:space="preserve">odwracania obrazów </w:t>
      </w:r>
      <w:r w:rsidRPr="00CF624F">
        <w:rPr>
          <w:rFonts w:eastAsia="Gulim" w:asciiTheme="majorBidi" w:hAnsiTheme="majorBidi" w:cstheme="majorBidi"/>
          <w:color w:val="000000"/>
          <w:kern w:val="0"/>
          <w:szCs w:val="22"/>
          <w14:ligatures w14:val="none"/>
        </w:rPr>
        <w:t xml:space="preserve">w systemie macOS działa podobnie jak jej odpowiedniki w systemach iOS i iPadOS. Jednak system macOS wymaga utworzenia określonych skrótów klawiszowych zamiast używania pokrętła. Wybierając funkcję przełączania odwracania, można przełączać się między trybem odwróconym a standardowym trybem wyświetlania obrazu.</w:t>
      </w:r>
    </w:p>
    <w:p w:rsidRPr="00CF624F" w:rsidR="00726EC2" w:rsidP="00726EC2" w:rsidRDefault="00726EC2" w14:paraId="37F0FE49"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335816F4" w14:textId="77777777">
      <w:pPr>
        <w:pStyle w:val="Heading4"/>
      </w:pPr>
      <w:bookmarkStart w:name="_Toc175820621" w:id="393"/>
      <w:bookmarkStart w:name="_Toc219372031" w:id="394"/>
      <w:r w:rsidRPr="00B76253">
        <w:t xml:space="preserve">Odczytywanie obrazów na klawiaturze punktowej za pomocą funkcji rozpoznawania VoiceOver</w:t>
      </w:r>
      <w:bookmarkEnd w:id="393"/>
      <w:bookmarkEnd w:id="394"/>
    </w:p>
    <w:p w:rsidRPr="00CF624F" w:rsidR="00726EC2" w:rsidP="00726EC2" w:rsidRDefault="00726EC2" w14:paraId="55755F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Aby użyć funkcji rozpoznawania VoiceOver w systemie macOS, domyślnym skrótem klawiszowym jest </w:t>
      </w:r>
      <w:r>
        <w:rPr>
          <w:rFonts w:hint="eastAsia" w:eastAsia="Gulim" w:asciiTheme="majorBidi" w:hAnsiTheme="majorBidi" w:cstheme="majorBidi"/>
          <w:color w:val="000000"/>
          <w:kern w:val="0"/>
          <w:szCs w:val="22"/>
          <w14:ligatures w14:val="none"/>
        </w:rPr>
        <w:t xml:space="preserve">VO </w:t>
      </w:r>
      <w:r w:rsidRPr="00CF624F">
        <w:rPr>
          <w:rFonts w:eastAsia="Gulim" w:asciiTheme="majorBidi" w:hAnsiTheme="majorBidi" w:cstheme="majorBidi"/>
          <w:color w:val="000000"/>
          <w:kern w:val="0"/>
          <w:szCs w:val="22"/>
          <w14:ligatures w14:val="none"/>
        </w:rPr>
        <w:t xml:space="preserve">+ Shift + „L”. Aby z niej skorzystać, wykonaj następujące czynności:</w:t>
      </w:r>
    </w:p>
    <w:p w:rsidRPr="00CF624F" w:rsidR="00726EC2" w:rsidP="00726EC2" w:rsidRDefault="00726EC2" w14:paraId="12E5B77D"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1BCFF3E"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Skup się na elemencie ekranu, dla którego chcesz usłyszeć opis obrazu lub wyświetlić obraz dotykowy.</w:t>
      </w:r>
    </w:p>
    <w:p w:rsidRPr="006966BC" w:rsidR="00726EC2" w:rsidRDefault="00726EC2" w14:paraId="1A98B648"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Naciśnij </w:t>
      </w:r>
      <w:r>
        <w:rPr>
          <w:rFonts w:hint="eastAsia" w:asciiTheme="majorBidi" w:hAnsiTheme="majorBidi" w:cstheme="majorBidi"/>
        </w:rPr>
        <w:t xml:space="preserve">VO </w:t>
      </w:r>
      <w:r w:rsidRPr="006966BC">
        <w:rPr>
          <w:rFonts w:asciiTheme="majorBidi" w:hAnsiTheme="majorBidi" w:cstheme="majorBidi"/>
        </w:rPr>
        <w:t xml:space="preserve">+ Shift + „L”.</w:t>
      </w:r>
    </w:p>
    <w:p w:rsidRPr="006966BC" w:rsidR="00726EC2" w:rsidRDefault="00726EC2" w14:paraId="6F95A9F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Zostanie wyświetlony opis obrazu, a obraz zostanie wyświetlony na Dot Padzie.</w:t>
      </w:r>
    </w:p>
    <w:p w:rsidRPr="00CF624F" w:rsidR="00726EC2" w:rsidP="00726EC2" w:rsidRDefault="00726EC2" w14:paraId="5BA56ED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4995A4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Te kroki zapewniają </w:t>
      </w:r>
      <w:r>
        <w:rPr>
          <w:rFonts w:hint="eastAsia" w:eastAsia="Gulim" w:asciiTheme="majorBidi" w:hAnsiTheme="majorBidi" w:cstheme="majorBidi"/>
          <w:color w:val="000000"/>
          <w:kern w:val="0"/>
          <w:szCs w:val="22"/>
          <w14:ligatures w14:val="none"/>
        </w:rPr>
        <w:t xml:space="preserve">użytkownikom pełną </w:t>
      </w:r>
      <w:r w:rsidRPr="00CF624F">
        <w:rPr>
          <w:rFonts w:eastAsia="Gulim" w:asciiTheme="majorBidi" w:hAnsiTheme="majorBidi" w:cstheme="majorBidi"/>
          <w:color w:val="000000"/>
          <w:kern w:val="0"/>
          <w:szCs w:val="22"/>
          <w14:ligatures w14:val="none"/>
        </w:rPr>
        <w:t xml:space="preserve">funkcjonalność funkcji VoiceOver i Dot Pad zarówno w przypadku standardowej, jak i zaawansowanej obsługi obrazów, poprawiając ogólną dostępność.</w:t>
      </w:r>
    </w:p>
    <w:p w:rsidRPr="00CF624F" w:rsidR="00726EC2" w:rsidP="00726EC2" w:rsidRDefault="00726EC2" w14:paraId="3A288C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09DA553" w14:textId="77777777">
      <w:pPr>
        <w:pStyle w:val="Heading3"/>
      </w:pPr>
      <w:bookmarkStart w:name="_Toc175820622" w:id="395"/>
      <w:bookmarkStart w:name="_Toc219372032" w:id="396"/>
      <w:r w:rsidRPr="00B76253">
        <w:t xml:space="preserve">Lista skrótów klawiaturowych Dot Pad w systemie macOS</w:t>
      </w:r>
      <w:bookmarkEnd w:id="395"/>
      <w:bookmarkEnd w:id="396"/>
    </w:p>
    <w:p w:rsidRPr="00CF624F" w:rsidR="00726EC2" w:rsidP="00726EC2" w:rsidRDefault="00726EC2" w14:paraId="7ADC3D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Oto skróty, których użytkownicy mogą używać do sterowania funkcją VoiceOver na klawiaturze Dot Pad podczas korzystania z systemu macOS:</w:t>
      </w:r>
    </w:p>
    <w:p w:rsidRPr="00CF624F" w:rsidR="00726EC2" w:rsidP="00726EC2" w:rsidRDefault="00726EC2" w14:paraId="6E290FEF" w14:textId="77777777">
      <w:pPr>
        <w:widowControl/>
        <w:wordWrap/>
        <w:autoSpaceDE/>
        <w:autoSpaceDN/>
        <w:spacing w:after="240"/>
        <w:rPr>
          <w:rFonts w:eastAsia="Gulim" w:asciiTheme="majorBidi" w:hAnsiTheme="majorBidi" w:cstheme="majorBidi"/>
          <w:kern w:val="0"/>
          <w:sz w:val="24"/>
          <w14:ligatures w14:val="none"/>
        </w:rPr>
      </w:pPr>
    </w:p>
    <w:tbl>
      <w:tblPr>
        <w:tblW w:w="0" w:type="auto"/>
        <w:tblCellMar>
          <w:top w:w="15" w:type="dxa"/>
          <w:left w:w="15" w:type="dxa"/>
          <w:bottom w:w="15" w:type="dxa"/>
          <w:right w:w="15" w:type="dxa"/>
        </w:tblCellMar>
        <w:tblLook w:val="04a0"/>
      </w:tblPr>
      <w:tblGrid>
        <w:gridCol w:w="1855"/>
        <w:gridCol w:w="860"/>
        <w:gridCol w:w="6295"/>
      </w:tblGrid>
      <w:tr w:rsidRPr="00CF624F" w:rsidR="00726EC2" w:rsidTr="00D34A46" w14:paraId="2329EE59"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5536F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Nazwa</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2B6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Klawisz</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460084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Opis</w:t>
            </w:r>
          </w:p>
        </w:tc>
      </w:tr>
      <w:tr w:rsidRPr="00CF624F" w:rsidR="00726EC2" w:rsidTr="00D34A46" w14:paraId="652672C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AA9977D"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Wyświetlacz brajlowski jednowierszowy </w:t>
            </w:r>
            <w:r w:rsidRPr="00CF624F">
              <w:rPr>
                <w:rFonts w:eastAsia="Gulim" w:asciiTheme="majorBidi" w:hAnsiTheme="majorBidi" w:cstheme="majorBidi"/>
                <w:color w:val="000000"/>
                <w:kern w:val="0"/>
                <w:sz w:val="20"/>
                <w:szCs w:val="20"/>
                <w14:ligatures w14:val="none"/>
              </w:rPr>
              <w:t xml:space="preserve">Przesunięcie w lewo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2551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Klawisz </w:t>
            </w:r>
            <w:r>
              <w:rPr>
                <w:rFonts w:hint="eastAsia" w:eastAsia="Gulim" w:asciiTheme="majorBidi" w:hAnsiTheme="majorBidi" w:cstheme="majorBidi"/>
                <w:color w:val="000000"/>
                <w:kern w:val="0"/>
                <w:sz w:val="20"/>
                <w:szCs w:val="20"/>
                <w14:ligatures w14:val="none"/>
              </w:rPr>
              <w:t xml:space="preserve">przesunięcia</w:t>
            </w:r>
            <w:r w:rsidRPr="00CF624F">
              <w:rPr>
                <w:rFonts w:eastAsia="Gulim" w:asciiTheme="majorBidi" w:hAnsiTheme="majorBidi" w:cstheme="majorBidi"/>
                <w:color w:val="000000"/>
                <w:kern w:val="0"/>
                <w:sz w:val="20"/>
                <w:szCs w:val="20"/>
                <w14:ligatures w14:val="none"/>
              </w:rPr>
              <w:t xml:space="preserve"> w lewo</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DA16ED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Przewija wyświetlacz brajlowski jednowierszowy do poprzedniego wiersza.</w:t>
            </w:r>
          </w:p>
        </w:tc>
      </w:tr>
      <w:tr w:rsidRPr="00CF624F" w:rsidR="00726EC2" w:rsidTr="00D34A46" w14:paraId="180F25A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F0EA83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Przejdź do poprzedniego elementu</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0592B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Klawisz</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7F39E5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Przenosi kursor VoiceOver do poprzedniego elementu z aktualnie zaznaczonego elementu (odpowiednik </w:t>
            </w:r>
            <w:r w:rsidRPr="00CF624F">
              <w:rPr>
                <w:rFonts w:eastAsia="Gulim" w:asciiTheme="majorBidi" w:hAnsiTheme="majorBidi" w:cstheme="majorBidi"/>
                <w:color w:val="000000"/>
                <w:kern w:val="0"/>
                <w:sz w:val="20"/>
                <w:szCs w:val="20"/>
                <w14:ligatures w14:val="none"/>
              </w:rPr>
              <w:t xml:space="preserve">klawisza strzałki w lewo w trybie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lub </w:t>
            </w:r>
            <w:r w:rsidRPr="00CF624F">
              <w:rPr>
                <w:rFonts w:eastAsia="Gulim" w:asciiTheme="majorBidi" w:hAnsiTheme="majorBidi" w:cstheme="majorBidi"/>
                <w:color w:val="000000"/>
                <w:kern w:val="0"/>
                <w:sz w:val="20"/>
                <w:szCs w:val="20"/>
                <w14:ligatures w14:val="none"/>
              </w:rPr>
              <w:t xml:space="preserve">klawisza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strzałka w lewo).</w:t>
            </w:r>
          </w:p>
        </w:tc>
      </w:tr>
      <w:tr w:rsidRPr="00CF624F" w:rsidR="00726EC2" w:rsidTr="00D34A46" w14:paraId="3353AC3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82490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Menu dokowania</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DB50E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Klawisz</w:t>
            </w:r>
            <w:r w:rsidRPr="00CF624F">
              <w:rPr>
                <w:rFonts w:eastAsia="Gulim" w:asciiTheme="majorBidi" w:hAnsiTheme="majorBidi" w:cstheme="majorBidi"/>
                <w:color w:val="000000"/>
                <w:kern w:val="0"/>
                <w:sz w:val="20"/>
                <w:szCs w:val="20"/>
                <w14:ligatures w14:val="none"/>
              </w:rPr>
              <w:t xml:space="preserve">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5E87EC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Przechodzi do menu Dock (odpowiednik </w:t>
            </w:r>
            <w:r w:rsidRPr="00CF624F">
              <w:rPr>
                <w:rFonts w:eastAsia="Gulim" w:asciiTheme="majorBidi" w:hAnsiTheme="majorBidi" w:cstheme="majorBidi"/>
                <w:color w:val="000000"/>
                <w:kern w:val="0"/>
                <w:sz w:val="20"/>
                <w:szCs w:val="20"/>
                <w14:ligatures w14:val="none"/>
              </w:rPr>
              <w:t xml:space="preserve">klawisza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d).</w:t>
            </w:r>
          </w:p>
        </w:tc>
      </w:tr>
      <w:tr w:rsidRPr="00CF624F" w:rsidR="00726EC2" w:rsidTr="00D34A46" w14:paraId="262354F1"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C03C993"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Aktywuj wybrany </w:t>
            </w:r>
            <w:r w:rsidRPr="00CF624F">
              <w:rPr>
                <w:rFonts w:eastAsia="Gulim" w:asciiTheme="majorBidi" w:hAnsiTheme="majorBidi" w:cstheme="majorBidi"/>
                <w:color w:val="000000"/>
                <w:kern w:val="0"/>
                <w:sz w:val="20"/>
                <w:szCs w:val="20"/>
                <w14:ligatures w14:val="none"/>
              </w:rPr>
              <w:t xml:space="preserve">element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58D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Klawisz</w:t>
            </w:r>
            <w:r w:rsidRPr="00CF624F">
              <w:rPr>
                <w:rFonts w:eastAsia="Gulim" w:asciiTheme="majorBidi" w:hAnsiTheme="majorBidi" w:cstheme="majorBidi"/>
                <w:color w:val="000000"/>
                <w:kern w:val="0"/>
                <w:sz w:val="20"/>
                <w:szCs w:val="20"/>
                <w14:ligatures w14:val="none"/>
              </w:rPr>
              <w:t xml:space="preserve"> 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3BC9EC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Aktywuje element znajdujący się obecnie pod kursorem VoiceOver (odpowiednik kombinacji </w:t>
            </w:r>
            <w:r w:rsidRPr="00CF624F">
              <w:rPr>
                <w:rFonts w:eastAsia="Gulim" w:asciiTheme="majorBidi" w:hAnsiTheme="majorBidi" w:cstheme="majorBidi"/>
                <w:color w:val="000000"/>
                <w:kern w:val="0"/>
                <w:sz w:val="20"/>
                <w:szCs w:val="20"/>
                <w14:ligatures w14:val="none"/>
              </w:rPr>
              <w:t xml:space="preserve">klawiszy strzałka w dół + strzałka w górę w trybie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lub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klawisz spacji).</w:t>
            </w:r>
          </w:p>
        </w:tc>
      </w:tr>
      <w:tr w:rsidRPr="00CF624F" w:rsidR="00726EC2" w:rsidTr="00D34A46" w14:paraId="727F2C3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47E5AB9"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Przejście do następnego elementu</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E6B356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Klawisz</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1EBEA1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Przenosi kursor VoiceOver do następnego elementu od aktualnie zaznaczonego elementu (odpowiednik </w:t>
            </w:r>
            <w:r w:rsidRPr="00CF624F">
              <w:rPr>
                <w:rFonts w:eastAsia="Gulim" w:asciiTheme="majorBidi" w:hAnsiTheme="majorBidi" w:cstheme="majorBidi"/>
                <w:color w:val="000000"/>
                <w:kern w:val="0"/>
                <w:sz w:val="20"/>
                <w:szCs w:val="20"/>
                <w14:ligatures w14:val="none"/>
              </w:rPr>
              <w:t xml:space="preserve">klawisza strzałki w prawo w trybie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lub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klawisz strzałki w prawo).</w:t>
            </w:r>
          </w:p>
        </w:tc>
      </w:tr>
      <w:tr w:rsidRPr="00CF624F" w:rsidR="00726EC2" w:rsidTr="00D34A46" w14:paraId="16527D82"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D05A54"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Jednowierszowy wyświetlacz brajlowski </w:t>
            </w:r>
            <w:r w:rsidRPr="00CF624F">
              <w:rPr>
                <w:rFonts w:eastAsia="Gulim" w:asciiTheme="majorBidi" w:hAnsiTheme="majorBidi" w:cstheme="majorBidi"/>
                <w:color w:val="000000"/>
                <w:kern w:val="0"/>
                <w:sz w:val="20"/>
                <w:szCs w:val="20"/>
                <w14:ligatures w14:val="none"/>
              </w:rPr>
              <w:t xml:space="preserve">Przesuń w prawo</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26174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Klawisz </w:t>
            </w:r>
            <w:r>
              <w:rPr>
                <w:rFonts w:hint="eastAsia" w:eastAsia="Gulim" w:asciiTheme="majorBidi" w:hAnsiTheme="majorBidi" w:cstheme="majorBidi"/>
                <w:color w:val="000000"/>
                <w:kern w:val="0"/>
                <w:sz w:val="20"/>
                <w:szCs w:val="20"/>
                <w14:ligatures w14:val="none"/>
              </w:rPr>
              <w:t xml:space="preserve">przesunięcia</w:t>
            </w:r>
            <w:r w:rsidRPr="00CF624F">
              <w:rPr>
                <w:rFonts w:eastAsia="Gulim" w:asciiTheme="majorBidi" w:hAnsiTheme="majorBidi" w:cstheme="majorBidi"/>
                <w:color w:val="000000"/>
                <w:kern w:val="0"/>
                <w:sz w:val="20"/>
                <w:szCs w:val="20"/>
                <w14:ligatures w14:val="none"/>
              </w:rPr>
              <w:t xml:space="preserve"> w prawo</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F5761D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Przewija wyświetlacz brajlowski jednowierszowy do następnego wiersza.</w:t>
            </w:r>
          </w:p>
        </w:tc>
      </w:tr>
    </w:tbl>
    <w:p w:rsidRPr="00CF624F" w:rsidR="00726EC2" w:rsidP="00726EC2" w:rsidRDefault="00726EC2" w14:paraId="75A5A1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E2C7560" w14:textId="77777777">
      <w:pPr>
        <w:pStyle w:val="Heading3"/>
      </w:pPr>
      <w:bookmarkStart w:name="_Toc175820623" w:id="397"/>
      <w:bookmarkStart w:name="_Toc219372033" w:id="398"/>
      <w:r w:rsidRPr="00B76253">
        <w:lastRenderedPageBreak/>
      </w:r>
      <w:r w:rsidRPr="00B76253">
        <w:t xml:space="preserve">Tworzenie skrótów VoiceOver dla Dot Pad 320</w:t>
      </w:r>
      <w:bookmarkEnd w:id="397"/>
      <w:bookmarkEnd w:id="398"/>
      <w:r w:rsidRPr="00B76253">
        <w:t xml:space="preserve"> </w:t>
      </w:r>
    </w:p>
    <w:p w:rsidRPr="00CF624F" w:rsidR="00726EC2" w:rsidP="00726EC2" w:rsidRDefault="00726EC2" w14:paraId="3A9FE92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Aby korzystać z funkcji takich jak powiększanie obrazu, przewijanie i odwracanie w programie Dot Pad w systemie macOS, należy utworzyć niestandardowe skróty. Wykonaj następujące czynności:</w:t>
      </w:r>
    </w:p>
    <w:p w:rsidRPr="00CF624F" w:rsidR="00726EC2" w:rsidP="00726EC2" w:rsidRDefault="00726EC2" w14:paraId="23C11C38"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64650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Naciśnij </w:t>
      </w:r>
      <w:r>
        <w:rPr>
          <w:rFonts w:hint="eastAsia" w:asciiTheme="majorBidi" w:hAnsiTheme="majorBidi" w:cstheme="majorBidi"/>
        </w:rPr>
        <w:t xml:space="preserve">VO </w:t>
      </w:r>
      <w:r w:rsidRPr="006966BC">
        <w:rPr>
          <w:rFonts w:asciiTheme="majorBidi" w:hAnsiTheme="majorBidi" w:cstheme="majorBidi"/>
        </w:rPr>
        <w:t xml:space="preserve">+ F8, aby otworzyć narzędzie VoiceOver Utility.</w:t>
      </w:r>
    </w:p>
    <w:p w:rsidRPr="006966BC" w:rsidR="00726EC2" w:rsidRDefault="00726EC2" w14:paraId="208407A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Wybierz polecenie z listy kategorii.</w:t>
      </w:r>
    </w:p>
    <w:p w:rsidRPr="006966BC" w:rsidR="00726EC2" w:rsidRDefault="00726EC2" w14:paraId="0427145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W grupie Zestaw poleceń wybierz przycisk opcji Niestandardowe dla użytkownika.</w:t>
      </w:r>
    </w:p>
    <w:p w:rsidRPr="006966BC" w:rsidR="00726EC2" w:rsidRDefault="00726EC2" w14:paraId="6A436886"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Kliknij przycisk Edytuj.</w:t>
      </w:r>
    </w:p>
    <w:p w:rsidRPr="006966BC" w:rsidR="00726EC2" w:rsidRDefault="00726EC2" w14:paraId="370DDB9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Kliknij Dodaj, aby utworzyć nowy pusty zestaw poleceń.</w:t>
      </w:r>
    </w:p>
    <w:p w:rsidRPr="006966BC" w:rsidR="00726EC2" w:rsidRDefault="00726EC2" w14:paraId="29AEBDF9"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Przejdź do tabeli Przypisania poleceń.</w:t>
      </w:r>
    </w:p>
    <w:p w:rsidRPr="006966BC" w:rsidR="00726EC2" w:rsidRDefault="00726EC2" w14:paraId="2FBACC2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Kliknij </w:t>
      </w:r>
      <w:r w:rsidRPr="006966BC">
        <w:rPr>
          <w:rFonts w:asciiTheme="majorBidi" w:hAnsiTheme="majorBidi" w:cstheme="majorBidi"/>
        </w:rPr>
        <w:t xml:space="preserve">przycisk </w:t>
      </w:r>
      <w:r w:rsidRPr="006966BC">
        <w:rPr>
          <w:rFonts w:asciiTheme="majorBidi" w:hAnsiTheme="majorBidi" w:cstheme="majorBidi"/>
        </w:rPr>
        <w:t xml:space="preserve">dodanego </w:t>
      </w:r>
      <w:r w:rsidRPr="006966BC">
        <w:rPr>
          <w:rFonts w:asciiTheme="majorBidi" w:hAnsiTheme="majorBidi" w:cstheme="majorBidi"/>
        </w:rPr>
        <w:t xml:space="preserve">menu rozwijanego </w:t>
      </w:r>
      <w:r w:rsidRPr="006966BC">
        <w:rPr>
          <w:rFonts w:asciiTheme="majorBidi" w:hAnsiTheme="majorBidi" w:cstheme="majorBidi"/>
        </w:rPr>
        <w:t xml:space="preserve">„brak”, </w:t>
      </w:r>
      <w:r w:rsidRPr="006966BC">
        <w:rPr>
          <w:rFonts w:asciiTheme="majorBidi" w:hAnsiTheme="majorBidi" w:cstheme="majorBidi"/>
        </w:rPr>
        <w:t xml:space="preserve">aby rozwinąć opcje grupy klawiszy modyfikujących. Wybierz opcję „Klawisz opcji”, „Klawisze szybkiej nawigacji”, </w:t>
      </w:r>
      <w:r w:rsidRPr="006966BC">
        <w:rPr>
          <w:rFonts w:asciiTheme="majorBidi" w:hAnsiTheme="majorBidi" w:cstheme="majorBidi"/>
        </w:rPr>
        <w:t xml:space="preserve">„NumPad</w:t>
      </w:r>
      <w:r w:rsidRPr="006966BC">
        <w:rPr>
          <w:rFonts w:asciiTheme="majorBidi" w:hAnsiTheme="majorBidi" w:cstheme="majorBidi"/>
        </w:rPr>
        <w:t xml:space="preserve">” lub „Trackpad”.</w:t>
      </w:r>
    </w:p>
    <w:p w:rsidRPr="006966BC" w:rsidR="00726EC2" w:rsidRDefault="00726EC2" w14:paraId="2C37C892"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Określ wartości od a do z lub od 0 do 9 w wybranej grupie.</w:t>
      </w:r>
    </w:p>
    <w:p w:rsidRPr="006966BC" w:rsidR="00726EC2" w:rsidRDefault="00726EC2" w14:paraId="731643E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Otwórz menu podręczne Command Actions (Działania poleceń), znajdź i rozwiń kategorię 2D Braille.</w:t>
      </w:r>
    </w:p>
    <w:p w:rsidRPr="006966BC" w:rsidR="00726EC2" w:rsidRDefault="00726EC2" w14:paraId="3838F8D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Wybierz żądaną funkcję klawiatury punktowej z listy.</w:t>
      </w:r>
    </w:p>
    <w:p w:rsidRPr="006966BC" w:rsidR="00726EC2" w:rsidRDefault="00726EC2" w14:paraId="7CAE77C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Kliknij przycisk „Gotowe”, aby zakończyć przypisywanie.</w:t>
      </w:r>
    </w:p>
    <w:p w:rsidRPr="00CF624F" w:rsidR="00726EC2" w:rsidP="00726EC2" w:rsidRDefault="00726EC2" w14:paraId="4C356E1F"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38CE85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Teraz naciśnięcie określonego skrótu umożliwi szczegółowe odczytywanie obrazów na klawiaturze punktowej.</w:t>
      </w:r>
    </w:p>
    <w:p w:rsidRPr="00CF624F" w:rsidR="00726EC2" w:rsidP="00726EC2" w:rsidRDefault="00726EC2" w14:paraId="65F31B25" w14:textId="77777777">
      <w:pPr>
        <w:widowControl/>
        <w:wordWrap/>
        <w:autoSpaceDE/>
        <w:autoSpaceDN/>
        <w:spacing w:after="0"/>
        <w:rPr>
          <w:rFonts w:eastAsia="Gulim" w:asciiTheme="majorBidi" w:hAnsiTheme="majorBidi" w:cstheme="majorBidi"/>
          <w:kern w:val="0"/>
          <w:sz w:val="24"/>
          <w14:ligatures w14:val="none"/>
        </w:rPr>
      </w:pPr>
    </w:p>
    <w:p w:rsidRPr="00605FC5" w:rsidR="00726EC2" w:rsidP="00726EC2" w:rsidRDefault="00726EC2" w14:paraId="3A6557CC" w14:textId="77777777">
      <w:pPr>
        <w:pStyle w:val="Heading3"/>
      </w:pPr>
      <w:bookmarkStart w:name="_Toc175820624" w:id="399"/>
      <w:bookmarkStart w:name="_Toc219372034" w:id="400"/>
      <w:r w:rsidRPr="00B76253">
        <w:t xml:space="preserve">Modyfikowanie skrótów klawiaturowych Dot Pad w VoiceOver</w:t>
      </w:r>
      <w:bookmarkEnd w:id="399"/>
      <w:bookmarkEnd w:id="400"/>
    </w:p>
    <w:p w:rsidRPr="00CF624F" w:rsidR="00726EC2" w:rsidP="00726EC2" w:rsidRDefault="00726EC2" w14:paraId="5CE6028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Cs w:val="22"/>
          <w14:ligatures w14:val="none"/>
        </w:rPr>
        <w:t xml:space="preserve">Użytkownicy </w:t>
      </w:r>
      <w:r w:rsidRPr="00CF624F">
        <w:rPr>
          <w:rFonts w:eastAsia="Gulim" w:asciiTheme="majorBidi" w:hAnsiTheme="majorBidi" w:cstheme="majorBidi"/>
          <w:color w:val="000000"/>
          <w:kern w:val="0"/>
          <w:szCs w:val="22"/>
          <w14:ligatures w14:val="none"/>
        </w:rPr>
        <w:t xml:space="preserve">mogą modyfikować domyślne polecenia VoiceOver przypisane do klawiszy Dot Pad. Oto jak to zrobić:</w:t>
      </w:r>
    </w:p>
    <w:p w:rsidRPr="00CF624F" w:rsidR="00726EC2" w:rsidP="00726EC2" w:rsidRDefault="00726EC2" w14:paraId="7EFBD193"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DA4011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Naciśnij </w:t>
      </w:r>
      <w:r>
        <w:rPr>
          <w:rFonts w:hint="eastAsia" w:asciiTheme="majorBidi" w:hAnsiTheme="majorBidi" w:cstheme="majorBidi"/>
        </w:rPr>
        <w:t xml:space="preserve">VO </w:t>
      </w:r>
      <w:r w:rsidRPr="006966BC">
        <w:rPr>
          <w:rFonts w:asciiTheme="majorBidi" w:hAnsiTheme="majorBidi" w:cstheme="majorBidi"/>
        </w:rPr>
        <w:t xml:space="preserve">+ F8, aby otworzyć narzędzie VoiceOver Utility.</w:t>
      </w:r>
    </w:p>
    <w:p w:rsidRPr="006966BC" w:rsidR="00726EC2" w:rsidRDefault="00726EC2" w14:paraId="37CBBA89"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Wybierz kategorię Braille.</w:t>
      </w:r>
    </w:p>
    <w:p w:rsidRPr="006966BC" w:rsidR="00726EC2" w:rsidRDefault="00726EC2" w14:paraId="1DBFDD0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Kliknij kartę Wyświetlacze.</w:t>
      </w:r>
    </w:p>
    <w:p w:rsidRPr="006966BC" w:rsidR="00726EC2" w:rsidRDefault="00726EC2" w14:paraId="64904045"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Wybierz klawiaturę punktową z listy wyświetlaczy brajlowskich i kliknij przycisk „Przypisz polecenia”.</w:t>
      </w:r>
    </w:p>
    <w:p w:rsidRPr="006966BC" w:rsidR="00726EC2" w:rsidRDefault="00726EC2" w14:paraId="0CFE7D46"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W tabeli Polecenia brajlowskie kliknij przycisk Akcja obok klawisza klawiatury punktowej, który chcesz zmodyfikować (np. klawisz F2).</w:t>
      </w:r>
    </w:p>
    <w:p w:rsidRPr="006966BC" w:rsidR="00726EC2" w:rsidRDefault="00726EC2" w14:paraId="1A18909E"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Znajdź i wybierz żądaną funkcję VoiceOver z odpowiedniej kategorii.</w:t>
      </w:r>
    </w:p>
    <w:p w:rsidRPr="006966BC" w:rsidR="00726EC2" w:rsidRDefault="00726EC2" w14:paraId="3B70BAFD"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Kliknij przycisk Gotowe, aby zakończyć modyfikację klawisza.</w:t>
      </w:r>
    </w:p>
    <w:p w:rsidRPr="00CF624F" w:rsidR="00726EC2" w:rsidP="00726EC2" w:rsidRDefault="00726EC2" w14:paraId="6EC261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Aby przypisać nowe funkcje </w:t>
      </w:r>
      <w:r>
        <w:rPr>
          <w:rFonts w:hint="eastAsia" w:eastAsia="Gulim" w:asciiTheme="majorBidi" w:hAnsiTheme="majorBidi" w:cstheme="majorBidi"/>
          <w:color w:val="000000"/>
          <w:kern w:val="0"/>
          <w:szCs w:val="22"/>
          <w14:ligatures w14:val="none"/>
        </w:rPr>
        <w:t xml:space="preserve">do pustych klawiszy </w:t>
      </w:r>
      <w:r w:rsidRPr="00CF624F">
        <w:rPr>
          <w:rFonts w:eastAsia="Gulim" w:asciiTheme="majorBidi" w:hAnsiTheme="majorBidi" w:cstheme="majorBidi"/>
          <w:color w:val="000000"/>
          <w:kern w:val="0"/>
          <w:szCs w:val="22"/>
          <w14:ligatures w14:val="none"/>
        </w:rPr>
        <w:t xml:space="preserve">bez zmiany domyślnych przypisań klawiszy klawiatury punktowej, </w:t>
      </w:r>
      <w:r w:rsidRPr="00CF624F">
        <w:rPr>
          <w:rFonts w:eastAsia="Gulim" w:asciiTheme="majorBidi" w:hAnsiTheme="majorBidi" w:cstheme="majorBidi"/>
          <w:color w:val="000000"/>
          <w:kern w:val="0"/>
          <w:szCs w:val="22"/>
          <w14:ligatures w14:val="none"/>
        </w:rPr>
        <w:t xml:space="preserve">wykonaj następujące czynności:</w:t>
      </w:r>
    </w:p>
    <w:p w:rsidRPr="00CF624F" w:rsidR="00726EC2" w:rsidP="00726EC2" w:rsidRDefault="00726EC2" w14:paraId="3226A3FD" w14:textId="77777777">
      <w:pPr>
        <w:widowControl/>
        <w:wordWrap/>
        <w:autoSpaceDE/>
        <w:autoSpaceDN/>
        <w:spacing w:after="0"/>
        <w:rPr>
          <w:rFonts w:eastAsia="Gulim" w:asciiTheme="majorBidi" w:hAnsiTheme="majorBidi" w:cstheme="majorBidi"/>
          <w:kern w:val="0"/>
          <w:sz w:val="24"/>
          <w14:ligatures w14:val="none"/>
        </w:rPr>
      </w:pPr>
    </w:p>
    <w:p w:rsidRPr="009B37DF" w:rsidR="00726EC2" w:rsidRDefault="00726EC2" w14:paraId="0F6DFB5A"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Naciśnij </w:t>
      </w:r>
      <w:r>
        <w:rPr>
          <w:rFonts w:hint="eastAsia" w:asciiTheme="majorBidi" w:hAnsiTheme="majorBidi" w:cstheme="majorBidi"/>
        </w:rPr>
        <w:t xml:space="preserve">VO </w:t>
      </w:r>
      <w:r w:rsidRPr="009B37DF">
        <w:rPr>
          <w:rFonts w:asciiTheme="majorBidi" w:hAnsiTheme="majorBidi" w:cstheme="majorBidi"/>
        </w:rPr>
        <w:t xml:space="preserve">+ F8, aby otworzyć narzędzie VoiceOver Utility.</w:t>
      </w:r>
    </w:p>
    <w:p w:rsidRPr="009B37DF" w:rsidR="00726EC2" w:rsidRDefault="00726EC2" w14:paraId="09506864"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Wybierz kategorię Braille.</w:t>
      </w:r>
    </w:p>
    <w:p w:rsidRPr="009B37DF" w:rsidR="00726EC2" w:rsidRDefault="00726EC2" w14:paraId="6CC17CBF"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Postępuj zgodnie z procedurami opisanymi powyżej, aby utworzyć i przypisać nowe działania poleceń do pustych wartości klawiszy.</w:t>
      </w:r>
    </w:p>
    <w:p w:rsidRPr="00CF624F" w:rsidR="00726EC2" w:rsidP="00726EC2" w:rsidRDefault="00726EC2" w14:paraId="55DBA2F9" w14:textId="77777777">
      <w:pPr>
        <w:widowControl/>
        <w:wordWrap/>
        <w:autoSpaceDE/>
        <w:autoSpaceDN/>
        <w:spacing w:after="0"/>
        <w:rPr>
          <w:rFonts w:eastAsia="Gulim" w:asciiTheme="majorBidi" w:hAnsiTheme="majorBidi" w:cstheme="majorBidi"/>
          <w:kern w:val="0"/>
          <w:sz w:val="24"/>
          <w14:ligatures w14:val="none"/>
        </w:rPr>
      </w:pPr>
    </w:p>
    <w:p w:rsidRPr="00FF7581" w:rsidR="00726EC2" w:rsidP="00726EC2" w:rsidRDefault="00726EC2" w14:paraId="660800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Te instrukcje pomogą Ci dostosować klawiaturę punktową do bardziej spersonalizowanego i wydajnego użytkowania z funkcją VoiceOver w systemie macOS.</w:t>
      </w:r>
    </w:p>
    <w:p w:rsidRPr="00726EC2" w:rsidR="00185916" w:rsidP="00317FB0" w:rsidRDefault="00185916" w14:paraId="437A153C" w14:textId="77777777">
      <w:pPr>
        <w:pBdr>
          <w:top w:val="nil"/>
          <w:left w:val="nil"/>
          <w:bottom w:val="nil"/>
          <w:right w:val="nil"/>
          <w:between w:val="nil"/>
        </w:pBdr>
        <w:spacing w:after="0"/>
        <w:rPr>
          <w:rFonts w:ascii="Times New Roman" w:hAnsi="Times New Roman" w:eastAsia="Malgun Gothic" w:cs="Times New Roman"/>
          <w:iCs/>
        </w:rPr>
      </w:pPr>
    </w:p>
    <w:sectPr w:rsidRPr="00726EC2" w:rsidR="00185916"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4FF0" w:rsidP="00A16BCD" w:rsidRDefault="00314FF0" w14:paraId="7E3277DE" w14:textId="77777777">
      <w:pPr>
        <w:spacing w:after="0"/>
      </w:pPr>
      <w:r>
        <w:separator/>
      </w:r>
    </w:p>
  </w:endnote>
  <w:endnote w:type="continuationSeparator" w:id="0">
    <w:p w:rsidR="00314FF0" w:rsidP="00A16BCD" w:rsidRDefault="00314FF0" w14:paraId="78E227B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rsidR="0071393F" w:rsidRDefault="0071393F" w14:paraId="3CCA5CC0" w14:textId="00C6C712">
        <w:pPr>
          <w:pStyle w:val="Footer"/>
          <w:jc w:val="right"/>
        </w:pPr>
        <w:r>
          <w:fldChar w:fldCharType="begin"/>
        </w:r>
        <w:r>
          <w:instrText>PAGE   \* MERGEFORMAT</w:instrText>
        </w:r>
        <w:r>
          <w:fldChar w:fldCharType="separate"/>
        </w:r>
        <w:r>
          <w:rPr>
            <w:lang w:val="ko-KR"/>
          </w:rPr>
          <w:t>2</w:t>
        </w:r>
        <w:r>
          <w:fldChar w:fldCharType="end"/>
        </w:r>
      </w:p>
    </w:sdtContent>
  </w:sdt>
  <w:p w:rsidR="0071393F" w:rsidRDefault="0071393F" w14:paraId="78088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4FF0" w:rsidP="00A16BCD" w:rsidRDefault="00314FF0" w14:paraId="784F9B15" w14:textId="77777777">
      <w:pPr>
        <w:spacing w:after="0"/>
      </w:pPr>
      <w:r>
        <w:separator/>
      </w:r>
    </w:p>
  </w:footnote>
  <w:footnote w:type="continuationSeparator" w:id="0">
    <w:p w:rsidR="00314FF0" w:rsidP="00A16BCD" w:rsidRDefault="00314FF0" w14:paraId="347B17F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7DD" w:rsidP="005277DD" w:rsidRDefault="005277DD" w14:paraId="4AF3C2D1" w14:textId="73B47BF9">
    <w:pPr>
      <w:pStyle w:val="Header"/>
      <w:rPr>
        <w:sz w:val="24"/>
      </w:rPr>
    </w:pPr>
    <w:r w:rsidRPr="00185916">
      <w:rPr>
        <w:rFonts w:ascii="Cambria" w:hAnsi="Cambria" w:eastAsia="Malgun Gothic" w:cs="Times New Roman"/>
        <w:color w:val="4F81BD"/>
        <w:sz w:val="24"/>
      </w:rPr>
      <w:ptab w:alignment="right" w:relativeTo="margin" w:leader="none"/>
    </w:r>
  </w:p>
  <w:p w:rsidR="005277DD" w:rsidRDefault="005277DD" w14:paraId="1D65BE7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5916" w:rsidR="005277DD" w:rsidP="005277DD" w:rsidRDefault="005277DD" w14:paraId="0CBFE82C" w14:textId="726D4CE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eastAsia="Malgun Gothic" w:hAnsi="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eastAsia="Malgun Gothic" w:hAnsi="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77"/>
    <w:pPr>
      <w:widowControl w:val="0"/>
      <w:wordWrap w:val="0"/>
      <w:autoSpaceDE w:val="0"/>
      <w:autoSpaceDN w:val="0"/>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A52"/>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12277"/>
    <w:rPr>
      <w:rFonts w:ascii="Times New Roman" w:eastAsiaTheme="majorEastAsia" w:hAnsi="Times New Roman" w:cs="Times New Roman"/>
      <w:b/>
      <w:bCs/>
      <w:color w:val="000000" w:themeColor="text1"/>
      <w:sz w:val="36"/>
      <w:szCs w:val="36"/>
    </w:rPr>
  </w:style>
  <w:style w:type="character" w:customStyle="1" w:styleId="Heading3Char">
    <w:name w:val="Heading 3 Char"/>
    <w:basedOn w:val="DefaultParagraphFont"/>
    <w:link w:val="Heading3"/>
    <w:uiPriority w:val="9"/>
    <w:rsid w:val="00E12277"/>
    <w:rPr>
      <w:rFonts w:ascii="Times New Roman" w:eastAsiaTheme="majorEastAsia" w:hAnsi="Times New Roman" w:cs="Times New Roman"/>
      <w:b/>
      <w:bCs/>
      <w:color w:val="000000" w:themeColor="text1"/>
      <w:sz w:val="28"/>
      <w:szCs w:val="28"/>
      <w:lang w:val="en"/>
    </w:rPr>
  </w:style>
  <w:style w:type="character" w:customStyle="1" w:styleId="Heading4Char">
    <w:name w:val="Heading 4 Char"/>
    <w:basedOn w:val="DefaultParagraphFont"/>
    <w:link w:val="Heading4"/>
    <w:uiPriority w:val="9"/>
    <w:rsid w:val="00865935"/>
    <w:rPr>
      <w:rFonts w:asciiTheme="majorBidi" w:eastAsiaTheme="majorEastAsia" w:hAnsiTheme="majorBidi" w:cstheme="majorBidi"/>
      <w:b/>
      <w:bCs/>
      <w:color w:val="000000" w:themeColor="text1"/>
      <w:lang w:val="en"/>
    </w:rPr>
  </w:style>
  <w:style w:type="character" w:customStyle="1" w:styleId="Heading5Char">
    <w:name w:val="Heading 5 Char"/>
    <w:basedOn w:val="DefaultParagraphFont"/>
    <w:link w:val="Heading5"/>
    <w:uiPriority w:val="9"/>
    <w:semiHidden/>
    <w:rsid w:val="00761A52"/>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61A52"/>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61A52"/>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61A52"/>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61A52"/>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A5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customStyle="1" w:styleId="QuoteChar">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customStyle="1" w:styleId="HeaderChar">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customStyle="1" w:styleId="FooterChar">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Chars="400" w:left="850"/>
    </w:pPr>
  </w:style>
  <w:style w:type="paragraph" w:styleId="TOC4">
    <w:name w:val="toc 4"/>
    <w:basedOn w:val="Normal"/>
    <w:next w:val="Normal"/>
    <w:autoRedefine/>
    <w:uiPriority w:val="39"/>
    <w:unhideWhenUsed/>
    <w:rsid w:val="00F931C8"/>
    <w:pPr>
      <w:ind w:leftChars="600" w:left="1275"/>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customStyle="1" w:styleId="FootnoteTextChar">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
    <w:name w:val="캡션."/>
    <w:basedOn w:val="Caption"/>
    <w:link w:val="Char"/>
    <w:qFormat/>
    <w:rsid w:val="0072270B"/>
  </w:style>
  <w:style w:type="character" w:customStyle="1" w:styleId="CaptionChar">
    <w:name w:val="Caption Char"/>
    <w:basedOn w:val="DefaultParagraphFont"/>
    <w:link w:val="Caption"/>
    <w:uiPriority w:val="35"/>
    <w:rsid w:val="0072270B"/>
    <w:rPr>
      <w:rFonts w:ascii="Times New Roman" w:hAnsi="Times New Roman" w:cs="Times New Roman"/>
      <w:b/>
      <w:bCs/>
      <w:szCs w:val="22"/>
      <w:lang w:eastAsia="en-US"/>
    </w:rPr>
  </w:style>
  <w:style w:type="character" w:customStyle="1" w:styleId="Char">
    <w:name w:val="캡션. Char"/>
    <w:basedOn w:val="CaptionChar"/>
    <w:link w:val="a"/>
    <w:rsid w:val="0072270B"/>
    <w:rPr>
      <w:rFonts w:ascii="Times New Roman" w:hAnsi="Times New Roman" w:cs="Times New Roman"/>
      <w:b/>
      <w:bCs/>
      <w:szCs w:val="22"/>
      <w:lang w:eastAsia="en-US"/>
    </w:rPr>
  </w:style>
  <w:style w:type="paragraph" w:customStyle="1" w:styleId="a0">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customStyle="1" w:styleId="paragraph">
    <w:name w:val="paragraph"/>
    <w:basedOn w:val="Normal"/>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normaltextrun">
    <w:name w:val="normaltextrun"/>
    <w:basedOn w:val="DefaultParagraphFont"/>
    <w:rsid w:val="0072270B"/>
  </w:style>
  <w:style w:type="character" w:customStyle="1" w:styleId="eop">
    <w:name w:val="eop"/>
    <w:basedOn w:val="DefaultParagraphFont"/>
    <w:rsid w:val="0072270B"/>
  </w:style>
  <w:style w:type="paragraph" w:styleId="TOC5">
    <w:name w:val="toc 5"/>
    <w:basedOn w:val="Normal"/>
    <w:next w:val="Normal"/>
    <w:autoRedefine/>
    <w:uiPriority w:val="39"/>
    <w:unhideWhenUsed/>
    <w:rsid w:val="00185916"/>
    <w:pPr>
      <w:ind w:leftChars="800" w:left="1700"/>
    </w:pPr>
  </w:style>
  <w:style w:type="paragraph" w:styleId="TOC6">
    <w:name w:val="toc 6"/>
    <w:basedOn w:val="Normal"/>
    <w:next w:val="Normal"/>
    <w:autoRedefine/>
    <w:uiPriority w:val="39"/>
    <w:unhideWhenUsed/>
    <w:rsid w:val="00185916"/>
    <w:pPr>
      <w:ind w:leftChars="1000" w:left="2125"/>
    </w:pPr>
  </w:style>
  <w:style w:type="paragraph" w:styleId="TOC7">
    <w:name w:val="toc 7"/>
    <w:basedOn w:val="Normal"/>
    <w:next w:val="Normal"/>
    <w:autoRedefine/>
    <w:uiPriority w:val="39"/>
    <w:unhideWhenUsed/>
    <w:rsid w:val="00185916"/>
    <w:pPr>
      <w:ind w:leftChars="1200" w:left="2550"/>
    </w:pPr>
  </w:style>
  <w:style w:type="paragraph" w:styleId="TOC8">
    <w:name w:val="toc 8"/>
    <w:basedOn w:val="Normal"/>
    <w:next w:val="Normal"/>
    <w:autoRedefine/>
    <w:uiPriority w:val="39"/>
    <w:unhideWhenUsed/>
    <w:rsid w:val="00185916"/>
    <w:pPr>
      <w:ind w:leftChars="1400" w:left="2975"/>
    </w:pPr>
  </w:style>
  <w:style w:type="paragraph" w:styleId="TOC9">
    <w:name w:val="toc 9"/>
    <w:basedOn w:val="Normal"/>
    <w:next w:val="Normal"/>
    <w:autoRedefine/>
    <w:uiPriority w:val="39"/>
    <w:unhideWhenUsed/>
    <w:rsid w:val="00185916"/>
    <w:pPr>
      <w:ind w:leftChars="1600" w:left="3400"/>
    </w:pPr>
  </w:style>
  <w:style w:type="character" w:customStyle="1" w:styleId="apple-tab-span">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최운석</dc:creator>
  <keywords>, docId:A0287AEE0FC2C7AC7C8E9A777B44E1BB</keywords>
  <dc:description/>
  <lastModifiedBy>Mergel</lastModifiedBy>
  <revision>70</revision>
  <lastPrinted>2025-05-13T06:26:00.0000000Z</lastPrinted>
  <dcterms:created xsi:type="dcterms:W3CDTF">2024-08-26T08:26:00.0000000Z</dcterms:created>
  <dcterms:modified xsi:type="dcterms:W3CDTF">2026-01-16T02:06:00.0000000Z</dcterms:modified>
</coreProperties>
</file>