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Times New Roman" w:hAnsi="Times New Roman" w:cs="Times New Roman"/>
          <w:b/>
          <w:bCs/>
          <w:sz w:val="60"/>
          <w:szCs w:val="60"/>
        </w:rPr>
        <w:t xml:space="preserve">Manual de usuario</w:t>
      </w:r>
      <w:r>
        <w:rPr>
          <w:rFonts w:hint="eastAsia" w:ascii="Times New Roman" w:hAnsi="Times New Roman" w:cs="Times New Roman"/>
          <w:b/>
          <w:bCs/>
          <w:sz w:val="60"/>
          <w:szCs w:val="60"/>
        </w:rPr>
        <w:t xml:space="preserve"> integrado</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(Incluye el manual del usuario de Dot Pad X y guías de usuario para utilizar Dot Pad con Dot Canvas, NVDA, JAWS y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Seúl, Corea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Sala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Número de teléfono: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Correo electrónico: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Página web:</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Índice</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Índice</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Manual de usuario: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Acerca de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Introducción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¿Qué es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Contenido de la caja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Antes de usar su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Aspecto de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Vista superior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Lado derecho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Lado izquierdo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Superficie inferior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Funciones básicas</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Encendido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Apagado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Carga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Comprobación del nivel de batería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Comprobación del estado de carga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Carga con el dispositivo encendido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Carga con el dispositivo apagado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Carga completada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Uso de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Dot Pad X con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Dot Pad X con Dot Book (por determinar)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Dot Pad X con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Dot Pad X con JAWS (por determinar)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Dot Pad X con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Especificaciones</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Especificaciones de hardware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Especificaciones de comunicación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Precauciones de manejo y seguridad</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Atención al cliente</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Certificación del producto</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Guía del usuario: Uso del Dot Pad 320 con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Introducción</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Introducción a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Uso de la aplicación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Introducción a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Iniciar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Descarga de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Creación de una cuenta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Iniciar sesión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Recuperar nombre de usuario/contraseña olvidados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Diseño de la pantalla de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Conectar la aplicación Dot Canvas con 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Solución de problemas de conexión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Desconexión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las funciones de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Crear lienzo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Mis dibujos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Configuración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los botones Dot Pad en la aplicación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Uso de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Presentación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Diseño de pantalla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Inicio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de Dot Canvas Web a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Solución de problemas de conexión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Desconexión de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 las funciones de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Crear lienzo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Actualización del firmware en Dot Página de asistencia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Guía del usuario</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Uso del Dot Pad 320 con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Introducción</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Descripción general del uso de NVDA con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Descripción general de las funciones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Guía de inicio para usar NVDA con el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Instalación y configuración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Instalación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Instalación del controlador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Conexión del Dot Pad 320 a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Conexión automática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Conexión manual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Aprendizaje de los atajos y operaciones básicos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Navegación por NVDA con el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Navegación por el foco del sistema con 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Navegación por el cursor del sistema con 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Navegación por el objeto Navigator con 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Navegación por NVDA con las teclas del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Uso de NVDA con la pantalla braille dual del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Comandos del objeto Navegador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Comandos del cursor de revisión de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Conversión de gráficos de Microsoft Excel en el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Directrices para configurar Dot Pad 320 en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Ajustar la configuración del Dot Pad 320 en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Conexión Braille (automática por defecto)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Configuración de las teclas del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Guía del usuario: Uso del Dot Pad 320 con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Introducción</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Introducción a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Descripción general del proceso de conexión</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del Dot Pad a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con un cable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Para conectar el Dot Pad mediante un cable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Configuración de JAWS para una conexión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a través de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Descripción general del uso de JAWS y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Las pantallas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En la pantalla de 20 celdas: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Navegación con los botones del teclado táctil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Uso del braille contraído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Compatibilidad con braille multilínea</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ajustado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recortado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Configurar el modo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Uso del braille dividido</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Activación del Braille dividido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Acceso al contenido matemático con JAWS y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matemáticas en la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matemáticas en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Guía del usuario: Uso del Dot Pad 320 con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Introducción a VoiceOver y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Descripción general de las funciones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Uso del Dot Pad 320 con iOS y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Descripción general de las funciones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del Dot Pad 320 a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contenido con una pantalla braille de una sola línea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contenido con pantalla braille multilínea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básico de salida braille multilínea (modo Texto braille &gt; Modo Lectura)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omisión de imágenes (modo de texto braille - modo de lectura (sin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navegación rápida por la pantalla (modo de vista previa)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Modo de visualización de imágenes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Visualización de imágenes de pantalla en 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Configuración básica de salida de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Acercar/alejar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Desplazamiento por las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Invertir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imágenes en el Dot Pad 320 con reconocimiento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gráficos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de atajos del Dot Pad en iOS y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Modificación de los atajos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Uso del Dot Pad con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Descripción general de las funciones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Requisitos del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Conexión del Dot Pad a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pantallas con pantalla braille de una sola línea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Visualización de imágenes de pantalla en 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Configuración básica de salida de imagen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Acercar/alejar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Desplazamiento por las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Invertir imágenes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Lectura de imágenes en el panel táctil con reconocimiento de voz</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de atajos del Dot Pad en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Crear atajos de VoiceOver para 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Modificación de los atajos del Dot Pad en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Manual del usuario: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Acerca del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Introducción</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¡Bienvenido a la familia Dot! Estamos encantados de que haya elegido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está diseñado para proporcionar gráficos táctiles enriquecidos y una experiencia braille multilínea, lo que mejora la accesibilidad de la información visual y aumenta la productividad de los usuarios con discapacidad visual.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representa un avance significativo en la tecnología de asistencia, ya que reúne gráficos táctiles y texto braille </w:t>
      </w:r>
      <w:r>
        <w:rPr>
          <w:rFonts w:hint="eastAsia" w:ascii="Times New Roman" w:hAnsi="Times New Roman" w:cs="Times New Roman"/>
          <w:szCs w:val="22"/>
        </w:rPr>
        <w:t xml:space="preserve">en un dispositivo innovador</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¿Qué es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es una pantalla de información táctil capaz de representar simultáneamente texto braille y gráficos táctiles. Esta funcionalidad permite a los usuarios acceder a una amplia gama de contenidos visuales en formato táctil, lo que facilita la comprensión y la interacción con información compleja. Además, gracias a su braille multilínea, los usuarios pueden experimentar varias líneas de braille en una sola pantalla, lo que les permite interactuar con contenidos detallados de forma más eficaz.</w:t>
      </w:r>
    </w:p>
    <w:p w:rsidRPr="00D4054C" w:rsidR="0072270B" w:rsidP="0072270B" w:rsidRDefault="0072270B" w14:paraId="717F6286" w14:textId="77777777">
      <w:r w:rsidRPr="00D30079">
        <w:rPr>
          <w:rFonts w:ascii="Times New Roman" w:hAnsi="Times New Roman" w:cs="Times New Roman"/>
        </w:rPr>
        <w:t xml:space="preserve">Como pantalla táctil, Dot Pad </w:t>
      </w:r>
      <w:r>
        <w:rPr>
          <w:rFonts w:hint="eastAsia" w:ascii="Times New Roman" w:hAnsi="Times New Roman" w:cs="Times New Roman"/>
        </w:rPr>
        <w:t xml:space="preserve">X </w:t>
      </w:r>
      <w:r w:rsidRPr="00D30079">
        <w:rPr>
          <w:rFonts w:ascii="Times New Roman" w:hAnsi="Times New Roman" w:cs="Times New Roman"/>
        </w:rPr>
        <w:t xml:space="preserve">es compatible con lectores de pantalla como </w:t>
      </w:r>
      <w:r>
        <w:rPr>
          <w:rFonts w:hint="eastAsia" w:ascii="Times New Roman" w:hAnsi="Times New Roman" w:cs="Times New Roman"/>
        </w:rPr>
        <w:t xml:space="preserve">JAWS, NVDA y </w:t>
      </w:r>
      <w:r w:rsidRPr="00D30079">
        <w:rPr>
          <w:rFonts w:ascii="Times New Roman" w:hAnsi="Times New Roman" w:cs="Times New Roman"/>
        </w:rPr>
        <w:t xml:space="preserve">Voiceover. Además, </w:t>
      </w:r>
      <w:r>
        <w:rPr>
          <w:rFonts w:ascii="Times New Roman" w:hAnsi="Times New Roman" w:cs="Times New Roman"/>
        </w:rPr>
        <w:t xml:space="preserve">debe conectarse a </w:t>
      </w:r>
      <w:r w:rsidRPr="00D30079">
        <w:rPr>
          <w:rFonts w:ascii="Times New Roman" w:hAnsi="Times New Roman" w:cs="Times New Roman"/>
        </w:rPr>
        <w:t xml:space="preserve">servicios de software desarrollados por Dot o por terceros utilizando el SDK de Dot, lo que permite un uso versátil en diversas plataformas y aplicaciones.</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Contenido </w:t>
      </w:r>
      <w:r w:rsidR="0072270B">
        <w:rPr>
          <w:rFonts w:hint="eastAsia"/>
        </w:rPr>
        <w:t xml:space="preserve">de la caja</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Al comprar un Dot Pad </w:t>
      </w:r>
      <w:r>
        <w:rPr>
          <w:rFonts w:hint="eastAsia" w:ascii="Times New Roman" w:hAnsi="Times New Roman" w:cs="Times New Roman"/>
        </w:rPr>
        <w:t xml:space="preserve">X</w:t>
      </w:r>
      <w:r w:rsidRPr="00156545">
        <w:rPr>
          <w:rFonts w:ascii="Times New Roman" w:hAnsi="Times New Roman" w:cs="Times New Roman"/>
        </w:rPr>
        <w:t xml:space="preserve">, se incluyen los siguientes componentes:</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unidad</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Funda Dot Pad X: 1 unidad</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Funda protectora Dot Pad: 1 unidad</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Cable </w:t>
      </w:r>
      <w:r>
        <w:rPr>
          <w:rFonts w:hint="eastAsia" w:asciiTheme="majorBidi" w:hAnsiTheme="majorBidi" w:cstheme="majorBidi"/>
          <w:szCs w:val="22"/>
        </w:rPr>
        <w:t xml:space="preserve">C a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unidad</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Protector </w:t>
      </w:r>
      <w:r w:rsidRPr="00960A62">
        <w:rPr>
          <w:rFonts w:asciiTheme="majorBidi" w:hAnsiTheme="majorBidi" w:cstheme="majorBidi"/>
          <w:szCs w:val="22"/>
        </w:rPr>
        <w:t xml:space="preserve">de </w:t>
      </w:r>
      <w:r>
        <w:rPr>
          <w:rFonts w:asciiTheme="majorBidi" w:hAnsiTheme="majorBidi" w:cstheme="majorBidi"/>
          <w:szCs w:val="22"/>
        </w:rPr>
        <w:t xml:space="preserve">batería</w:t>
      </w:r>
      <w:r w:rsidRPr="00960A62">
        <w:rPr>
          <w:rFonts w:asciiTheme="majorBidi" w:hAnsiTheme="majorBidi" w:cstheme="majorBidi"/>
          <w:szCs w:val="22"/>
        </w:rPr>
        <w:t xml:space="preserve"> de 300 celdas</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unidades</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Protector </w:t>
      </w:r>
      <w:r w:rsidRPr="00D35405">
        <w:rPr>
          <w:rFonts w:asciiTheme="majorBidi" w:hAnsiTheme="majorBidi" w:cstheme="majorBidi"/>
          <w:szCs w:val="22"/>
        </w:rPr>
        <w:t xml:space="preserve">de 20 </w:t>
      </w:r>
      <w:r>
        <w:rPr>
          <w:rFonts w:asciiTheme="majorBidi" w:hAnsiTheme="majorBidi" w:cstheme="majorBidi"/>
          <w:szCs w:val="22"/>
        </w:rPr>
        <w:t xml:space="preserve">celdas:</w:t>
      </w:r>
      <w:r>
        <w:rPr>
          <w:rFonts w:hint="eastAsia" w:asciiTheme="majorBidi" w:hAnsiTheme="majorBidi" w:cstheme="majorBidi"/>
          <w:szCs w:val="22"/>
        </w:rPr>
        <w:t xml:space="preserve"> 3 unidades</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Destornillador </w:t>
      </w:r>
      <w:r>
        <w:rPr>
          <w:rFonts w:hint="eastAsia" w:asciiTheme="majorBidi" w:hAnsiTheme="majorBidi" w:cstheme="majorBidi"/>
          <w:szCs w:val="22"/>
        </w:rPr>
        <w:t xml:space="preserve">para </w:t>
      </w:r>
      <w:r>
        <w:rPr>
          <w:rFonts w:asciiTheme="majorBidi" w:hAnsiTheme="majorBidi" w:cstheme="majorBidi"/>
          <w:szCs w:val="22"/>
        </w:rPr>
        <w:t xml:space="preserve">sustituir</w:t>
      </w:r>
      <w:r>
        <w:rPr>
          <w:rFonts w:hint="eastAsia" w:asciiTheme="majorBidi" w:hAnsiTheme="majorBidi" w:cstheme="majorBidi"/>
          <w:szCs w:val="22"/>
        </w:rPr>
        <w:t xml:space="preserve"> el protector de células de protección</w:t>
      </w:r>
      <w:r>
        <w:rPr>
          <w:rFonts w:asciiTheme="majorBidi" w:hAnsiTheme="majorBidi" w:cstheme="majorBidi"/>
          <w:szCs w:val="22"/>
        </w:rPr>
        <w:t xml:space="preserve">:</w:t>
      </w:r>
      <w:r>
        <w:rPr>
          <w:rFonts w:hint="eastAsia" w:asciiTheme="majorBidi" w:hAnsiTheme="majorBidi" w:cstheme="majorBidi"/>
          <w:szCs w:val="22"/>
        </w:rPr>
        <w:t xml:space="preserve"> 1 unidad</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Tornillos adicionales</w:t>
      </w:r>
      <w:r>
        <w:rPr>
          <w:rFonts w:hint="eastAsia" w:asciiTheme="majorBidi" w:hAnsiTheme="majorBidi" w:cstheme="majorBidi"/>
          <w:szCs w:val="22"/>
        </w:rPr>
        <w:t xml:space="preserve">: 10 unidades</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Manual de usuario y tarjeta de garantía</w:t>
      </w:r>
      <w:r>
        <w:rPr>
          <w:rFonts w:hint="eastAsia" w:asciiTheme="majorBidi" w:hAnsiTheme="majorBidi" w:cstheme="majorBidi"/>
          <w:szCs w:val="22"/>
        </w:rPr>
        <w:t xml:space="preserve">: 1 juego</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Antes de utilizar su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Cargue completamente el Dot Pad X antes de utilizarlo por primera vez. Recomendamos cargarlo durante al menos 2 horas utilizando el cable USB-C incluido y un </w:t>
      </w:r>
      <w:r w:rsidRPr="001E26E8">
        <w:rPr>
          <w:rFonts w:ascii="Times New Roman" w:hAnsi="Times New Roman" w:cs="Times New Roman"/>
        </w:rPr>
        <w:t xml:space="preserve">adaptador de corriente</w:t>
      </w:r>
      <w:r>
        <w:rPr>
          <w:rFonts w:hint="eastAsia" w:ascii="Times New Roman" w:hAnsi="Times New Roman" w:cs="Times New Roman"/>
        </w:rPr>
        <w:t xml:space="preserve"> certificado </w:t>
      </w:r>
      <w:r w:rsidRPr="001E26E8">
        <w:rPr>
          <w:rFonts w:ascii="Times New Roman" w:hAnsi="Times New Roman" w:cs="Times New Roman"/>
        </w:rPr>
        <w:t xml:space="preserve">que cumpla con las </w:t>
      </w:r>
      <w:r w:rsidRPr="00625158">
        <w:rPr>
          <w:rFonts w:ascii="Times New Roman" w:hAnsi="Times New Roman" w:cs="Times New Roman"/>
        </w:rPr>
        <w:t xml:space="preserve">especificaciones</w:t>
      </w:r>
      <w:r w:rsidRPr="001E26E8">
        <w:rPr>
          <w:rFonts w:ascii="Times New Roman" w:hAnsi="Times New Roman" w:cs="Times New Roman"/>
        </w:rPr>
        <w:t xml:space="preserve"> nominales </w:t>
      </w:r>
      <w:r w:rsidRPr="00625158">
        <w:rPr>
          <w:rFonts w:ascii="Times New Roman" w:hAnsi="Times New Roman" w:cs="Times New Roman"/>
        </w:rPr>
        <w:t xml:space="preserve">(5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Cuando está completamente cargado, el Dot Pad X suele tener una autonomía de 8 horas o más. </w:t>
      </w:r>
      <w:r w:rsidRPr="00625158">
        <w:rPr>
          <w:rFonts w:ascii="Times New Roman" w:hAnsi="Times New Roman" w:cs="Times New Roman"/>
        </w:rPr>
        <w:t xml:space="preserve">La duración real de la batería puede variar en función de los patrones de uso y las condiciones ambientales.</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Cuando el nivel de batería alcanza el nivel 5 (aproximadamente el 90 % o más), la velocidad de carga se ralentiza para evitar la sobrecarga y prolongar la vida útil de la batería. Puede tardar hasta 2 horas en alcanzar la carga completa desde el nivel 5, pero puede desconectar el cargador de forma segura y utilizar su Dot Pad X incluso si no se muestra el mensaje de carga.</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El Dot Pad X </w:t>
      </w:r>
      <w:r>
        <w:rPr>
          <w:rFonts w:ascii="Times New Roman" w:hAnsi="Times New Roman" w:cs="Times New Roman"/>
        </w:rPr>
        <w:t xml:space="preserve">debe estar conectado a </w:t>
      </w:r>
      <w:r w:rsidRPr="001E26E8">
        <w:rPr>
          <w:rFonts w:ascii="Times New Roman" w:hAnsi="Times New Roman" w:cs="Times New Roman"/>
        </w:rPr>
        <w:t xml:space="preserve">un dispositivo host. </w:t>
      </w:r>
      <w:r>
        <w:rPr>
          <w:rFonts w:ascii="Times New Roman" w:hAnsi="Times New Roman" w:cs="Times New Roman"/>
        </w:rPr>
        <w:t xml:space="preserve">Conecte su Dot Pad X </w:t>
      </w:r>
      <w:r w:rsidRPr="001E26E8">
        <w:rPr>
          <w:rFonts w:ascii="Times New Roman" w:hAnsi="Times New Roman" w:cs="Times New Roman"/>
        </w:rPr>
        <w:t xml:space="preserve">a través de Bluetooth o un cable USB. Cuando Bluetooth y USB están conectados al mismo tiempo, el USB tiene prioridad.</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Aspecto del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Cuando saque el Dot Pad </w:t>
      </w:r>
      <w:r w:rsidRPr="00D30079">
        <w:rPr>
          <w:rFonts w:ascii="Times New Roman" w:hAnsi="Times New Roman" w:eastAsia="Malgun Gothic" w:cs="Times New Roman"/>
        </w:rPr>
        <w:t xml:space="preserve">X de la caja y lo coloque sobre un escritorio, </w:t>
      </w:r>
      <w:r w:rsidRPr="00D30079">
        <w:rPr>
          <w:rFonts w:ascii="Times New Roman" w:hAnsi="Times New Roman" w:eastAsia="Malgun Gothic" w:cs="Times New Roman"/>
        </w:rPr>
        <w:t xml:space="preserve">estará correctamente posicionado cuando el cuerpo principal esté ligeramente inclinado hacia abajo, hacia usted.</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Vista superior del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Cuando el Dot Pad X está correctamente orientado, la superficie superior consta de los siguientes componentes, dispuestos de más cercano a más lejano al usuario:</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de visualización de texto: esta área consta de 20 celdas braille dispuestas en un marco rectangular horizontal. Cada celda sigue el espaciado braille estándar, lo que permite la visualización simultánea de hasta 20 caracteres braille.</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de</w:t>
      </w:r>
      <w:r>
        <w:rPr>
          <w:rFonts w:hint="eastAsia" w:ascii="Times New Roman" w:hAnsi="Times New Roman" w:eastAsia="Malgun Gothic" w:cs="Times New Roman"/>
        </w:rPr>
        <w:t xml:space="preserve"> botones de control</w:t>
      </w:r>
      <w:r w:rsidRPr="00C774CE">
        <w:rPr>
          <w:rFonts w:ascii="Times New Roman" w:hAnsi="Times New Roman" w:eastAsia="Malgun Gothic" w:cs="Times New Roman"/>
        </w:rPr>
        <w:t xml:space="preserve">: de izquierda a derecha, el </w:t>
      </w:r>
      <w:r w:rsidRPr="00C774CE">
        <w:rPr>
          <w:rFonts w:ascii="Times New Roman" w:hAnsi="Times New Roman" w:eastAsia="Malgun Gothic" w:cs="Times New Roman"/>
        </w:rPr>
        <w:t xml:space="preserve">área </w:t>
      </w:r>
      <w:r>
        <w:rPr>
          <w:rFonts w:hint="eastAsia" w:ascii="Times New Roman" w:hAnsi="Times New Roman" w:eastAsia="Malgun Gothic" w:cs="Times New Roman"/>
        </w:rPr>
        <w:t xml:space="preserve">de botones de control </w:t>
      </w:r>
      <w:r w:rsidRPr="00C774CE">
        <w:rPr>
          <w:rFonts w:ascii="Times New Roman" w:hAnsi="Times New Roman" w:eastAsia="Malgun Gothic" w:cs="Times New Roman"/>
        </w:rPr>
        <w:t xml:space="preserve">incluye la tecla de desplazamiento anterior, las teclas de función (F1, F2, F3, F4) y la tecla de desplazamiento siguiente.</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Las teclas F1 y F4 cuentan con indicadores táctiles para distinguirlas de las demás. Las teclas de desplazamiento tienen </w:t>
      </w:r>
      <w:r w:rsidRPr="00C774CE">
        <w:rPr>
          <w:rFonts w:ascii="Times New Roman" w:hAnsi="Times New Roman" w:eastAsia="Malgun Gothic" w:cs="Times New Roman"/>
        </w:rPr>
        <w:t xml:space="preserve">forma triangular</w:t>
      </w:r>
      <w:r w:rsidRPr="00C774CE">
        <w:rPr>
          <w:rFonts w:ascii="Times New Roman" w:hAnsi="Times New Roman" w:eastAsia="Malgun Gothic" w:cs="Times New Roman"/>
        </w:rPr>
        <w:t xml:space="preserve">, lo que las hace fácilmente distinguibles de las teclas de función, que tienen forma ovalada.</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Las teclas de desplazamiento se utilizan para navegar a la línea anterior o siguiente, basándose en el </w:t>
      </w:r>
      <w:r w:rsidRPr="00C774CE">
        <w:rPr>
          <w:rFonts w:ascii="Times New Roman" w:hAnsi="Times New Roman" w:eastAsia="Malgun Gothic" w:cs="Times New Roman"/>
        </w:rPr>
        <w:t xml:space="preserve">área de texto braille</w:t>
      </w:r>
      <w:r w:rsidRPr="00D65277">
        <w:rPr>
          <w:rFonts w:ascii="Times New Roman" w:hAnsi="Times New Roman" w:eastAsia="Malgun Gothic" w:cs="Times New Roman"/>
        </w:rPr>
        <w:t xml:space="preserve"> de 20 celdas</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Indicador LED de estado: situado en el extremo derecho del </w:t>
      </w:r>
      <w:r w:rsidRPr="00C774CE">
        <w:rPr>
          <w:rFonts w:ascii="Times New Roman" w:hAnsi="Times New Roman" w:eastAsia="Malgun Gothic" w:cs="Times New Roman"/>
        </w:rPr>
        <w:t xml:space="preserve">área</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de botones de control</w:t>
      </w:r>
      <w:r w:rsidRPr="00C774CE">
        <w:rPr>
          <w:rFonts w:ascii="Times New Roman" w:hAnsi="Times New Roman" w:eastAsia="Malgun Gothic" w:cs="Times New Roman"/>
        </w:rPr>
        <w:t xml:space="preserve">, el indicador LED de estado comunica </w:t>
      </w:r>
      <w:r w:rsidRPr="00C774CE">
        <w:rPr>
          <w:rFonts w:ascii="Times New Roman" w:hAnsi="Times New Roman" w:eastAsia="Malgun Gothic" w:cs="Times New Roman"/>
        </w:rPr>
        <w:t xml:space="preserve">el estado de</w:t>
      </w:r>
      <w:r>
        <w:rPr>
          <w:rFonts w:ascii="Times New Roman" w:hAnsi="Times New Roman" w:eastAsia="Malgun Gothic" w:cs="Times New Roman"/>
        </w:rPr>
        <w:t xml:space="preserve"> su Dot Pad X</w:t>
      </w:r>
      <w:r w:rsidRPr="00C774CE">
        <w:rPr>
          <w:rFonts w:ascii="Times New Roman" w:hAnsi="Times New Roman" w:eastAsia="Malgun Gothic" w:cs="Times New Roman"/>
        </w:rPr>
        <w:t xml:space="preserve">, como la alimentación, la conexión Bluetooth y la carga, mediante colores y patrones de parpadeo.</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Área de visualización gráfica: es el área más grande de la parte delantera del Dot Pad X y consta de 300 celdas braille de 8 puntos (30 columnas × 10 filas).</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Las celdas de esta zona están más densamente agrupadas que las del área de texto, con pines espaciados uniformemente en todas las direcciones, lo que permite una representación táctil precisa del contenido gráfico.</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Puede mostrar el contenido de la pantalla en tiempo real de iPhones o iPads, así como gráficos táctiles de aplicaciones específicas compatibles con el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Lado derecho del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En el lado derecho del Dot Pad X, encontrarás un puerto USB-C etiquetado con el carácter braille de la letra «p». Este puerto está dedicado exclusivamente a la carga del dispositivo y no admite la transferencia de datos. </w:t>
      </w:r>
      <w:r w:rsidRPr="00666C2A">
        <w:rPr>
          <w:rFonts w:ascii="Times New Roman" w:hAnsi="Times New Roman" w:cs="Times New Roman"/>
        </w:rPr>
        <w:t xml:space="preserve">Debajo del puerto USB-C se encuentra el interruptor de encendido. </w:t>
      </w:r>
      <w:r w:rsidRPr="00666C2A">
        <w:rPr>
          <w:rFonts w:ascii="Times New Roman" w:hAnsi="Times New Roman" w:cs="Times New Roman"/>
        </w:rPr>
        <w:t xml:space="preserve">Para encender el Dot Pad X, desliza el interruptor hacia delante</w:t>
      </w:r>
      <w:r w:rsidRPr="00666C2A">
        <w:rPr>
          <w:rFonts w:ascii="Times New Roman" w:hAnsi="Times New Roman" w:cs="Times New Roman"/>
        </w:rPr>
        <w:t xml:space="preserve">, </w:t>
      </w:r>
      <w:r>
        <w:rPr>
          <w:rFonts w:hint="eastAsia" w:ascii="Times New Roman" w:hAnsi="Times New Roman" w:cs="Times New Roman"/>
        </w:rPr>
        <w:t xml:space="preserve">alejándolo de ti</w:t>
      </w:r>
      <w:r w:rsidRPr="00666C2A">
        <w:rPr>
          <w:rFonts w:ascii="Times New Roman" w:hAnsi="Times New Roman" w:cs="Times New Roman"/>
        </w:rPr>
        <w:t xml:space="preserve">, y sentirás una larga vibración como confirmación. </w:t>
      </w:r>
      <w:r w:rsidRPr="00666C2A">
        <w:rPr>
          <w:rFonts w:ascii="Times New Roman" w:hAnsi="Times New Roman" w:cs="Times New Roman"/>
        </w:rPr>
        <w:t xml:space="preserve">Para apagarlo, desliza el interruptor </w:t>
      </w:r>
      <w:r>
        <w:rPr>
          <w:rFonts w:hint="eastAsia" w:ascii="Times New Roman" w:hAnsi="Times New Roman" w:cs="Times New Roman"/>
        </w:rPr>
        <w:t xml:space="preserve">hacia</w:t>
      </w:r>
      <w:r w:rsidRPr="00666C2A">
        <w:rPr>
          <w:rFonts w:ascii="Times New Roman" w:hAnsi="Times New Roman" w:cs="Times New Roman"/>
        </w:rPr>
        <w:t xml:space="preserve"> atrás, </w:t>
      </w:r>
      <w:r>
        <w:rPr>
          <w:rFonts w:hint="eastAsia" w:ascii="Times New Roman" w:hAnsi="Times New Roman" w:cs="Times New Roman"/>
        </w:rPr>
        <w:t xml:space="preserve">hacia ti.</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Lado izquierdo del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El lado izquierdo del Dot Pad X tiene un puerto USB-C marcado con la letra «d» en braille (puntos 1, 4 y 5). Se conecta a lectores de pantalla y aplicaciones o realiza actualizaciones de firmware con Dot Canvas.</w:t>
      </w:r>
      <w:r w:rsidRPr="003B5374">
        <w:rPr>
          <w:rFonts w:ascii="Times New Roman" w:hAnsi="Times New Roman" w:cs="Times New Roman"/>
        </w:rPr>
        <w:br/>
      </w:r>
      <w:r w:rsidRPr="003B5374">
        <w:rPr>
          <w:rFonts w:ascii="Times New Roman" w:hAnsi="Times New Roman" w:cs="Times New Roman"/>
        </w:rPr>
        <w:t xml:space="preserve">※ Nota: este puerto no admite la carga. Para cargar </w:t>
      </w:r>
      <w:r>
        <w:rPr>
          <w:rFonts w:ascii="Times New Roman" w:hAnsi="Times New Roman" w:cs="Times New Roman"/>
        </w:rPr>
        <w:t xml:space="preserve">el Dot Pad X</w:t>
      </w:r>
      <w:r w:rsidRPr="003B5374">
        <w:rPr>
          <w:rFonts w:ascii="Times New Roman" w:hAnsi="Times New Roman" w:cs="Times New Roman"/>
        </w:rPr>
        <w:t xml:space="preserve">, utilice siempre el puerto USB-C del lado derecho.</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Superficie inferior del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En la parte inferior del Dot Pad X encontrará el compartimento de la batería y los tornillos que permiten acceder a la película protectora que cubre las celdas braille. </w:t>
      </w:r>
      <w:r w:rsidRPr="003B5374">
        <w:rPr>
          <w:rFonts w:ascii="Times New Roman" w:hAnsi="Times New Roman" w:eastAsia="Malgun Gothic" w:cs="Times New Roman"/>
        </w:rPr>
        <w:t xml:space="preserve">La batería integrada no es reemplazable por el usuario. Si es necesario sustituirla, debe hacerlo Dot Inc. o un proveedor de servicios autorizado.</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La película protectora de la superficie de las celdas braille se puede sustituir quitando los tornillos situados en la parte inferior </w:t>
      </w:r>
      <w:r>
        <w:rPr>
          <w:rFonts w:ascii="Times New Roman" w:hAnsi="Times New Roman" w:eastAsia="Malgun Gothic" w:cs="Times New Roman"/>
        </w:rPr>
        <w:t xml:space="preserve">del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Para obtener más información o asistencia sobre la película protectora, póngase en contacto con el servicio de atención al cliente de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Funciones básicas</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En esta sección se presentan las funciones básicas y las notificaciones del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Encendido </w:t>
      </w:r>
      <w:r w:rsidRPr="00120358" w:rsidR="0072270B">
        <w:t xml:space="preserve">del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Para encender el Dot Pad </w:t>
      </w:r>
      <w:r>
        <w:rPr>
          <w:rFonts w:ascii="Times New Roman" w:hAnsi="Times New Roman" w:cs="Times New Roman"/>
        </w:rPr>
        <w:t xml:space="preserve">X</w:t>
      </w:r>
      <w:r w:rsidRPr="00120358">
        <w:rPr>
          <w:rFonts w:ascii="Times New Roman" w:hAnsi="Times New Roman" w:cs="Times New Roman"/>
        </w:rPr>
        <w:t xml:space="preserve">, deslice </w:t>
      </w:r>
      <w:r>
        <w:rPr>
          <w:rFonts w:hint="eastAsia" w:ascii="Times New Roman" w:hAnsi="Times New Roman" w:cs="Times New Roman"/>
        </w:rPr>
        <w:t xml:space="preserve">hacia delante </w:t>
      </w:r>
      <w:r w:rsidRPr="00120358">
        <w:rPr>
          <w:rFonts w:ascii="Times New Roman" w:hAnsi="Times New Roman" w:cs="Times New Roman"/>
        </w:rPr>
        <w:t xml:space="preserve">el interruptor </w:t>
      </w:r>
      <w:r>
        <w:rPr>
          <w:rFonts w:hint="eastAsia" w:ascii="Times New Roman" w:hAnsi="Times New Roman" w:cs="Times New Roman"/>
        </w:rPr>
        <w:t xml:space="preserve">de encendido</w:t>
      </w:r>
      <w:r w:rsidRPr="00120358">
        <w:rPr>
          <w:rFonts w:ascii="Times New Roman" w:hAnsi="Times New Roman" w:cs="Times New Roman"/>
        </w:rPr>
        <w:t xml:space="preserve">, situado en el </w:t>
      </w:r>
      <w:r>
        <w:rPr>
          <w:rFonts w:hint="eastAsia" w:ascii="Times New Roman" w:hAnsi="Times New Roman" w:cs="Times New Roman"/>
        </w:rPr>
        <w:t xml:space="preserve">centro del </w:t>
      </w:r>
      <w:r>
        <w:rPr>
          <w:rFonts w:hint="eastAsia" w:ascii="Times New Roman" w:hAnsi="Times New Roman" w:cs="Times New Roman"/>
        </w:rPr>
        <w:t xml:space="preserve">borde</w:t>
      </w:r>
      <w:r w:rsidRPr="00120358">
        <w:rPr>
          <w:rFonts w:ascii="Times New Roman" w:hAnsi="Times New Roman" w:cs="Times New Roman"/>
        </w:rPr>
        <w:t xml:space="preserve"> derecho </w:t>
      </w:r>
      <w:r>
        <w:rPr>
          <w:rFonts w:ascii="Times New Roman" w:hAnsi="Times New Roman" w:cs="Times New Roman"/>
        </w:rPr>
        <w:t xml:space="preserve">del Dot Pad X</w:t>
      </w:r>
      <w:r w:rsidRPr="00120358">
        <w:rPr>
          <w:rFonts w:ascii="Times New Roman" w:hAnsi="Times New Roman" w:cs="Times New Roman"/>
        </w:rPr>
        <w:t xml:space="preserve">. </w:t>
      </w:r>
      <w:r>
        <w:rPr>
          <w:rFonts w:ascii="Times New Roman" w:hAnsi="Times New Roman" w:cs="Times New Roman"/>
        </w:rPr>
        <w:t xml:space="preserve">El Dot Pad X </w:t>
      </w:r>
      <w:r w:rsidRPr="00120358">
        <w:rPr>
          <w:rFonts w:ascii="Times New Roman" w:hAnsi="Times New Roman" w:cs="Times New Roman"/>
        </w:rPr>
        <w:t xml:space="preserve">emitirá una vibración prolongada, lo que indica que se está encendiendo.</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Al iniciarse, aparecerá el logotipo de Dot en la pantalla gráfica de 300 celdas. Aproximadamente 4 segundos después, </w:t>
      </w:r>
      <w:r w:rsidRPr="00120358">
        <w:rPr>
          <w:rFonts w:ascii="Times New Roman" w:hAnsi="Times New Roman" w:cs="Times New Roman"/>
        </w:rPr>
        <w:t xml:space="preserve">se mostrará </w:t>
      </w:r>
      <w:r w:rsidRPr="00120358">
        <w:rPr>
          <w:rFonts w:ascii="Times New Roman" w:hAnsi="Times New Roman" w:cs="Times New Roman"/>
        </w:rPr>
        <w:t xml:space="preserve">un </w:t>
      </w:r>
      <w:r>
        <w:rPr>
          <w:rFonts w:hint="eastAsia" w:ascii="Times New Roman" w:hAnsi="Times New Roman" w:cs="Times New Roman"/>
        </w:rPr>
        <w:t xml:space="preserve">identificador</w:t>
      </w:r>
      <w:r w:rsidRPr="00120358">
        <w:rPr>
          <w:rFonts w:ascii="Times New Roman" w:hAnsi="Times New Roman" w:cs="Times New Roman"/>
        </w:rPr>
        <w:t xml:space="preserve"> Bluetooth de 4 caracteres</w:t>
      </w:r>
      <w:r w:rsidRPr="00120358">
        <w:rPr>
          <w:rFonts w:ascii="Times New Roman" w:hAnsi="Times New Roman" w:cs="Times New Roman"/>
        </w:rPr>
        <w:t xml:space="preserve">, compuesto por letras mayúsculas y números, en formato táctil con caracteres latinos.</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El mismo </w:t>
      </w:r>
      <w:r>
        <w:rPr>
          <w:rFonts w:hint="eastAsia" w:ascii="Times New Roman" w:hAnsi="Times New Roman" w:cs="Times New Roman"/>
        </w:rPr>
        <w:t xml:space="preserve">ID</w:t>
      </w:r>
      <w:r w:rsidRPr="00120358">
        <w:rPr>
          <w:rFonts w:ascii="Times New Roman" w:hAnsi="Times New Roman" w:cs="Times New Roman"/>
        </w:rPr>
        <w:t xml:space="preserve"> de 4 caracteres </w:t>
      </w:r>
      <w:r w:rsidRPr="00120358">
        <w:rPr>
          <w:rFonts w:ascii="Times New Roman" w:hAnsi="Times New Roman" w:cs="Times New Roman"/>
        </w:rPr>
        <w:t xml:space="preserve">también se muestra en braille inglés de grado 1 en la pantalla de texto de 20 celdas, precedido por el prefijo «le», que significa modo Bluetooth de baja energía. Esto indica que </w:t>
      </w:r>
      <w:r>
        <w:rPr>
          <w:rFonts w:ascii="Times New Roman" w:hAnsi="Times New Roman" w:cs="Times New Roman"/>
        </w:rPr>
        <w:t xml:space="preserve">su Dot Pad X </w:t>
      </w:r>
      <w:r w:rsidRPr="00120358">
        <w:rPr>
          <w:rFonts w:ascii="Times New Roman" w:hAnsi="Times New Roman" w:cs="Times New Roman"/>
        </w:rPr>
        <w:t xml:space="preserve">está listo para conectarse de forma inalámbrica a un </w:t>
      </w:r>
      <w:r>
        <w:rPr>
          <w:rFonts w:hint="eastAsia" w:ascii="Times New Roman" w:hAnsi="Times New Roman" w:cs="Times New Roman"/>
        </w:rPr>
        <w:t xml:space="preserve">dispositivo</w:t>
      </w:r>
      <w:r w:rsidRPr="00120358">
        <w:rPr>
          <w:rFonts w:ascii="Times New Roman" w:hAnsi="Times New Roman" w:cs="Times New Roman"/>
        </w:rPr>
        <w:t xml:space="preserve"> iOS </w:t>
      </w:r>
      <w:r w:rsidRPr="00120358">
        <w:rPr>
          <w:rFonts w:ascii="Times New Roman" w:hAnsi="Times New Roman" w:cs="Times New Roman"/>
        </w:rPr>
        <w:t xml:space="preserve">o </w:t>
      </w:r>
      <w:r w:rsidRPr="00120358">
        <w:rPr>
          <w:rFonts w:ascii="Times New Roman" w:hAnsi="Times New Roman" w:cs="Times New Roman"/>
        </w:rPr>
        <w:t xml:space="preserve">a </w:t>
      </w:r>
      <w:r w:rsidRPr="00120358">
        <w:rPr>
          <w:rFonts w:ascii="Times New Roman" w:hAnsi="Times New Roman" w:cs="Times New Roman"/>
        </w:rPr>
        <w:t xml:space="preserve">un ordenador.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Este identificador de 4 caracteres es único para cada unidad, por lo que debe confirmar el código al conectar su Dot Pad </w:t>
      </w:r>
      <w:r>
        <w:rPr>
          <w:rFonts w:ascii="Times New Roman" w:hAnsi="Times New Roman" w:cs="Times New Roman"/>
        </w:rPr>
        <w:t xml:space="preserve">X </w:t>
      </w:r>
      <w:r w:rsidRPr="00120358">
        <w:rPr>
          <w:rFonts w:ascii="Times New Roman" w:hAnsi="Times New Roman" w:cs="Times New Roman"/>
        </w:rPr>
        <w:t xml:space="preserve">a un PC o </w:t>
      </w:r>
      <w:r>
        <w:rPr>
          <w:rFonts w:hint="eastAsia" w:ascii="Times New Roman" w:hAnsi="Times New Roman" w:cs="Times New Roman"/>
        </w:rPr>
        <w:t xml:space="preserve">dispositivo </w:t>
      </w:r>
      <w:r>
        <w:rPr>
          <w:rFonts w:hint="eastAsia" w:ascii="Times New Roman" w:hAnsi="Times New Roman" w:cs="Times New Roman"/>
        </w:rPr>
        <w:t xml:space="preserve">iOS </w:t>
      </w:r>
      <w:r w:rsidRPr="00120358">
        <w:rPr>
          <w:rFonts w:ascii="Times New Roman" w:hAnsi="Times New Roman" w:cs="Times New Roman"/>
        </w:rPr>
        <w:t xml:space="preserve">para garantizar un emparejamiento correcto.</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Una vez encendido, el indicador LED situado en la esquina inferior derecha </w:t>
      </w:r>
      <w:r>
        <w:rPr>
          <w:rFonts w:ascii="Times New Roman" w:hAnsi="Times New Roman" w:cs="Times New Roman"/>
        </w:rPr>
        <w:t xml:space="preserve">del Dot Pad X </w:t>
      </w:r>
      <w:r w:rsidRPr="00120358">
        <w:rPr>
          <w:rFonts w:ascii="Times New Roman" w:hAnsi="Times New Roman" w:cs="Times New Roman"/>
        </w:rPr>
        <w:t xml:space="preserve">parpadeará en azul, lo que indica que el Dot Pad está buscando un </w:t>
      </w:r>
      <w:r>
        <w:rPr>
          <w:rFonts w:hint="eastAsia" w:ascii="Times New Roman" w:hAnsi="Times New Roman" w:cs="Times New Roman"/>
        </w:rPr>
        <w:t xml:space="preserve">dispositivo</w:t>
      </w:r>
      <w:r w:rsidRPr="00120358">
        <w:rPr>
          <w:rFonts w:ascii="Times New Roman" w:hAnsi="Times New Roman" w:cs="Times New Roman"/>
        </w:rPr>
        <w:t xml:space="preserve"> host</w:t>
      </w:r>
      <w:r w:rsidRPr="00120358">
        <w:rPr>
          <w:rFonts w:ascii="Times New Roman" w:hAnsi="Times New Roman" w:cs="Times New Roman"/>
        </w:rPr>
        <w:t xml:space="preserve">. </w:t>
      </w:r>
      <w:r w:rsidRPr="00120358">
        <w:rPr>
          <w:rFonts w:ascii="Times New Roman" w:hAnsi="Times New Roman" w:cs="Times New Roman"/>
        </w:rPr>
        <w:t xml:space="preserve">Cuando se establece correctamente la conexión, el LED permanecerá azul fijo (sin parpadear).</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Apagar el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Para apagar el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deslice el interruptor de encendido </w:t>
      </w:r>
      <w:r>
        <w:rPr>
          <w:rFonts w:hint="eastAsia" w:ascii="Times New Roman" w:hAnsi="Times New Roman" w:cs="Times New Roman" w:eastAsiaTheme="minorHAnsi"/>
        </w:rPr>
        <w:t xml:space="preserve">hacia atrás, hacia usted</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Todos </w:t>
      </w:r>
      <w:r w:rsidRPr="00120358">
        <w:rPr>
          <w:rFonts w:ascii="Times New Roman" w:hAnsi="Times New Roman" w:cs="Times New Roman" w:eastAsiaTheme="minorHAnsi"/>
        </w:rPr>
        <w:t xml:space="preserve">los pines braille se retraerán y se restablecerán, lo que indica que </w:t>
      </w:r>
      <w:r>
        <w:rPr>
          <w:rFonts w:ascii="Times New Roman" w:hAnsi="Times New Roman" w:cs="Times New Roman" w:eastAsiaTheme="minorHAnsi"/>
        </w:rPr>
        <w:t xml:space="preserve">su Dot Pad X </w:t>
      </w:r>
      <w:r w:rsidRPr="00120358">
        <w:rPr>
          <w:rFonts w:ascii="Times New Roman" w:hAnsi="Times New Roman" w:cs="Times New Roman" w:eastAsiaTheme="minorHAnsi"/>
        </w:rPr>
        <w:t xml:space="preserve">se ha apagado correctamente. </w:t>
      </w:r>
      <w:r w:rsidRPr="00120358">
        <w:rPr>
          <w:rFonts w:ascii="Times New Roman" w:hAnsi="Times New Roman" w:cs="Times New Roman" w:eastAsiaTheme="minorHAnsi"/>
        </w:rPr>
        <w:t xml:space="preserve">Cuando </w:t>
      </w:r>
      <w:r w:rsidRPr="00120358">
        <w:rPr>
          <w:rFonts w:ascii="Times New Roman" w:hAnsi="Times New Roman" w:cs="Times New Roman" w:eastAsiaTheme="minorHAnsi"/>
        </w:rPr>
        <w:t xml:space="preserve">vuelva a encender</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su Dot Pad X</w:t>
      </w:r>
      <w:r w:rsidRPr="00120358">
        <w:rPr>
          <w:rFonts w:ascii="Times New Roman" w:hAnsi="Times New Roman" w:cs="Times New Roman" w:eastAsiaTheme="minorHAnsi"/>
        </w:rPr>
        <w:t xml:space="preserve">, espere al menos 3 segundos después de apagarlo. Si se vuelve a encender inmediatamente, es posible que los pines no se hayan retraído completamente y que la pantalla braille anterior siga siendo visible. Para garantizar una inicialización correcta, espere siempre unos segundos antes de reiniciar </w:t>
      </w:r>
      <w:r>
        <w:rPr>
          <w:rFonts w:ascii="Times New Roman" w:hAnsi="Times New Roman" w:cs="Times New Roman" w:eastAsiaTheme="minorHAnsi"/>
        </w:rPr>
        <w:t xml:space="preserve">su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Carga del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Utilice siempre el puerto USB-C situado en el lado derecho de </w:t>
      </w:r>
      <w:r>
        <w:rPr>
          <w:rFonts w:ascii="Times New Roman" w:hAnsi="Times New Roman" w:cs="Times New Roman"/>
        </w:rPr>
        <w:t xml:space="preserve">su Dot Pad X</w:t>
      </w:r>
      <w:r w:rsidRPr="00120358">
        <w:rPr>
          <w:rFonts w:ascii="Times New Roman" w:hAnsi="Times New Roman" w:cs="Times New Roman"/>
        </w:rPr>
        <w:t xml:space="preserve">. Recomendamos utilizar el cable USB-C incluido y un adaptador de corriente certificado que admita QC 3.0 y proporcione una salida de 5 V CC / 3 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Para obtener un rendimiento óptimo, es mejor utilizar </w:t>
      </w:r>
      <w:r>
        <w:rPr>
          <w:rFonts w:ascii="Times New Roman" w:hAnsi="Times New Roman" w:cs="Times New Roman"/>
        </w:rPr>
        <w:t xml:space="preserve">el Dot Pad X </w:t>
      </w:r>
      <w:r w:rsidRPr="00120358">
        <w:rPr>
          <w:rFonts w:ascii="Times New Roman" w:hAnsi="Times New Roman" w:cs="Times New Roman"/>
        </w:rPr>
        <w:t xml:space="preserve">cuando la batería esté completamente cargada. </w:t>
      </w:r>
      <w:r w:rsidRPr="00120358">
        <w:rPr>
          <w:rFonts w:ascii="Times New Roman" w:hAnsi="Times New Roman" w:cs="Times New Roman"/>
        </w:rPr>
        <w:t xml:space="preserve">Si el nivel de la batería es bajo, asegúrese de que </w:t>
      </w:r>
      <w:r>
        <w:rPr>
          <w:rFonts w:ascii="Times New Roman" w:hAnsi="Times New Roman" w:cs="Times New Roman"/>
        </w:rPr>
        <w:t xml:space="preserve">el Dot Pad X </w:t>
      </w:r>
      <w:r w:rsidRPr="00120358">
        <w:rPr>
          <w:rFonts w:ascii="Times New Roman" w:hAnsi="Times New Roman" w:cs="Times New Roman"/>
        </w:rPr>
        <w:t xml:space="preserve">esté suficientemente cargado antes de utilizarlo.</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Puede comprobar el nivel actual de la batería siguiendo el método descrito en la sección siguiente.</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Comprobación del nivel de batería</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Para comprobar el nivel de batería del Dot Pad </w:t>
      </w:r>
      <w:r>
        <w:rPr>
          <w:rFonts w:ascii="Times New Roman" w:hAnsi="Times New Roman" w:cs="Times New Roman"/>
        </w:rPr>
        <w:t xml:space="preserve">X</w:t>
      </w:r>
      <w:r w:rsidRPr="00C774CE">
        <w:rPr>
          <w:rFonts w:ascii="Times New Roman" w:hAnsi="Times New Roman" w:cs="Times New Roman"/>
        </w:rPr>
        <w:t xml:space="preserve">, asegúrese de que </w:t>
      </w:r>
      <w:r>
        <w:rPr>
          <w:rFonts w:ascii="Times New Roman" w:hAnsi="Times New Roman" w:cs="Times New Roman"/>
        </w:rPr>
        <w:t xml:space="preserve">el Dot Pad X </w:t>
      </w:r>
      <w:r w:rsidRPr="00C774CE">
        <w:rPr>
          <w:rFonts w:ascii="Times New Roman" w:hAnsi="Times New Roman" w:cs="Times New Roman"/>
        </w:rPr>
        <w:t xml:space="preserve">esté encendido.</w:t>
      </w:r>
      <w:r w:rsidRPr="00C774CE">
        <w:rPr>
          <w:rFonts w:ascii="Times New Roman" w:hAnsi="Times New Roman" w:cs="Times New Roman"/>
        </w:rPr>
        <w:br/>
      </w:r>
      <w:r w:rsidRPr="00C774CE">
        <w:rPr>
          <w:rFonts w:ascii="Times New Roman" w:hAnsi="Times New Roman" w:cs="Times New Roman"/>
        </w:rPr>
        <w:t xml:space="preserve">A continuación, mantenga pulsadas simultáneamente las teclas de desplazamiento anterior y siguiente durante al menos 1,5 segundos y suéltelas.</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El nivel de batería se divide en cinco niveles y se puede comprobar mediante vibración y respuesta táctil.</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Cuando el Bluetooth no está conectado, el nivel de batería se muestra en la pantalla de texto de 20 celdas como salida táctil durante 7 segundos, junto con una respuesta vibratoria.</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Cuando el Bluetooth está conectado, solo se proporciona retroalimentación por vibración y no se muestra ninguna información en la pantalla de 20 celdas.</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El nivel de batería se divide en cinco niveles, y cada nivel se indica mediante el número de vibraciones.</w:t>
      </w:r>
      <w:r w:rsidRPr="00C774CE">
        <w:rPr>
          <w:rFonts w:ascii="Times New Roman" w:hAnsi="Times New Roman" w:cs="Times New Roman"/>
        </w:rPr>
        <w:br/>
      </w:r>
      <w:r w:rsidRPr="00C774CE">
        <w:rPr>
          <w:rFonts w:ascii="Times New Roman" w:hAnsi="Times New Roman" w:cs="Times New Roman"/>
        </w:rPr>
        <w:t xml:space="preserve">El número de vibraciones corresponde al nivel de batería: 5 para el nivel 5, 4 para el nivel 4 y así sucesivamente hasta 1 para el nivel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Número de vibraciones</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Nivel de batería</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Nivel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Nivel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Nivel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Nivel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Nivel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Además de la retroalimentación por vibración, el nivel de batería también se muestra de forma táctil en la pantalla de texto de 20 celdas.</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El nivel de batería se divide en cinco niveles (nivel 1 a nivel 5) y las celdas se llenan secuencialmente según el nivel actual de batería.</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Retroalimentación táctil</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Nivel de batería</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Nivel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Nivel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Nivel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Nivel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Nivel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Si </w:t>
      </w:r>
      <w:r w:rsidRPr="00D950BD">
        <w:rPr>
          <w:rFonts w:ascii="Times New Roman" w:hAnsi="Times New Roman" w:cs="Times New Roman"/>
        </w:rPr>
        <w:t xml:space="preserve">utiliza </w:t>
      </w:r>
      <w:r>
        <w:rPr>
          <w:rFonts w:ascii="Times New Roman" w:hAnsi="Times New Roman" w:cs="Times New Roman"/>
        </w:rPr>
        <w:t xml:space="preserve">el Dot Pad X </w:t>
      </w:r>
      <w:r w:rsidRPr="00D950BD">
        <w:rPr>
          <w:rFonts w:ascii="Times New Roman" w:hAnsi="Times New Roman" w:cs="Times New Roman"/>
        </w:rPr>
        <w:t xml:space="preserve">de forma intensiva cuando la batería está en el nivel 1, es posible que se descargue por completo y se apague de forma inesperada.</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Si </w:t>
      </w:r>
      <w:r>
        <w:rPr>
          <w:rFonts w:hint="eastAsia" w:ascii="Times New Roman" w:hAnsi="Times New Roman" w:cs="Times New Roman"/>
        </w:rPr>
        <w:t xml:space="preserve">su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vibra dos veces cada 5 minutos, significa que el nivel de batería es bajo y </w:t>
      </w:r>
      <w:r w:rsidRPr="00E46A6F">
        <w:rPr>
          <w:rFonts w:ascii="Times New Roman" w:hAnsi="Times New Roman" w:cs="Times New Roman"/>
        </w:rPr>
        <w:t xml:space="preserve">que es necesario cargarlo. </w:t>
      </w:r>
      <w:r w:rsidRPr="00E46A6F">
        <w:rPr>
          <w:rFonts w:ascii="Times New Roman" w:hAnsi="Times New Roman" w:cs="Times New Roman"/>
        </w:rPr>
        <w:t xml:space="preserve">Cuando se produzca esta señal, cárguelo completamente hasta el nivel 5 antes de seguir utilizándolo. </w:t>
      </w:r>
      <w:r w:rsidRPr="00E46A6F">
        <w:rPr>
          <w:rFonts w:ascii="Times New Roman" w:hAnsi="Times New Roman" w:cs="Times New Roman"/>
        </w:rPr>
        <w:t xml:space="preserve">La carga desde este estado de batería baja hasta el nivel 5 suele tardar aproximadamente 2 horas y 30 minutos.</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Comprobación del estado de carga</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Carga con el dispositivo encendido</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Cuando </w:t>
      </w:r>
      <w:r>
        <w:rPr>
          <w:rFonts w:ascii="Times New Roman" w:hAnsi="Times New Roman" w:cs="Times New Roman"/>
        </w:rPr>
        <w:t xml:space="preserve">el</w:t>
      </w:r>
      <w:r w:rsidRPr="00291CF2">
        <w:rPr>
          <w:rFonts w:ascii="Times New Roman" w:hAnsi="Times New Roman" w:cs="Times New Roman"/>
        </w:rPr>
        <w:t xml:space="preserve"> Dot Pad </w:t>
      </w:r>
      <w:r>
        <w:rPr>
          <w:rFonts w:ascii="Times New Roman" w:hAnsi="Times New Roman" w:cs="Times New Roman"/>
        </w:rPr>
        <w:t xml:space="preserve">X </w:t>
      </w:r>
      <w:r w:rsidRPr="00291CF2">
        <w:rPr>
          <w:rFonts w:ascii="Times New Roman" w:hAnsi="Times New Roman" w:cs="Times New Roman"/>
        </w:rPr>
        <w:t xml:space="preserve">está encendido pero no conectado a un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a través de Bluetooth, </w:t>
      </w:r>
      <w:r>
        <w:rPr>
          <w:rFonts w:ascii="Times New Roman" w:hAnsi="Times New Roman" w:cs="Times New Roman"/>
        </w:rPr>
        <w:t xml:space="preserve">el Dot Pad X </w:t>
      </w:r>
      <w:r w:rsidRPr="00291CF2">
        <w:rPr>
          <w:rFonts w:ascii="Times New Roman" w:hAnsi="Times New Roman" w:cs="Times New Roman"/>
        </w:rPr>
        <w:t xml:space="preserve">proporciona varios indicadores durante la carga. Se enciende una luz LED roja en la esquina inferior derecha </w:t>
      </w:r>
      <w:r>
        <w:rPr>
          <w:rFonts w:ascii="Times New Roman" w:hAnsi="Times New Roman" w:cs="Times New Roman"/>
        </w:rPr>
        <w:t xml:space="preserve">del Dot Pad X </w:t>
      </w:r>
      <w:r w:rsidRPr="00291CF2">
        <w:rPr>
          <w:rFonts w:ascii="Times New Roman" w:hAnsi="Times New Roman" w:cs="Times New Roman"/>
        </w:rPr>
        <w:t xml:space="preserve">para indicar que la carga está en curso. Al mismo tiempo, se proporciona una respuesta vibratoria para mostrar el nivel actual de la batería. Además, la pantalla de texto de 20 celdas presenta una salida táctil que corresponde al nivel de la batería, lo que permite a los usuarios confirmar el estado de carga mediante el tacto.</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Cuando Dot Pad </w:t>
      </w:r>
      <w:r>
        <w:rPr>
          <w:rFonts w:ascii="Times New Roman" w:hAnsi="Times New Roman" w:cs="Times New Roman"/>
        </w:rPr>
        <w:t xml:space="preserve">X </w:t>
      </w:r>
      <w:r w:rsidRPr="00291CF2">
        <w:rPr>
          <w:rFonts w:ascii="Times New Roman" w:hAnsi="Times New Roman" w:cs="Times New Roman"/>
        </w:rPr>
        <w:t xml:space="preserve">está encendido y conectado a un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a través de Bluetooth, la carga se indica mediante una luz LED roja en la esquina inferior derecha de </w:t>
      </w:r>
      <w:r>
        <w:rPr>
          <w:rFonts w:ascii="Times New Roman" w:hAnsi="Times New Roman" w:cs="Times New Roman"/>
        </w:rPr>
        <w:t xml:space="preserve">Dot Pad X</w:t>
      </w:r>
      <w:r w:rsidRPr="00291CF2">
        <w:rPr>
          <w:rFonts w:ascii="Times New Roman" w:hAnsi="Times New Roman" w:cs="Times New Roman"/>
        </w:rPr>
        <w:t xml:space="preserve">, junto con una respuesta vibratoria que refleja el nivel actual de la batería. En este estado, no se muestra la respuesta táctil en la pantalla de texto de 20 celdas, para evitar interrumpir la experiencia del usuario durante la comunicación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Carga con </w:t>
      </w:r>
      <w:r w:rsidRPr="00291CF2" w:rsidR="0072270B">
        <w:t xml:space="preserve">el dispositivo </w:t>
      </w:r>
      <w:r w:rsidRPr="00291CF2" w:rsidR="0072270B">
        <w:t xml:space="preserve">apagado</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Cuando </w:t>
      </w:r>
      <w:r>
        <w:rPr>
          <w:rFonts w:hint="eastAsia" w:ascii="Times New Roman" w:hAnsi="Times New Roman" w:cs="Times New Roman"/>
        </w:rPr>
        <w:t xml:space="preserve">el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está apagado, no se proporciona ninguna respuesta vibratoria para indicar el nivel de batería. Sin embargo, el indicador LED rojo de la esquina inferior derecha se iluminará, lo que permitirá a los usuarios confirmar que la carga está en curso.</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Carga completada</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Si el Dot Pad X está encendido durante la carga, sabrá que la batería está llena cuando el indicador LED rojo se apague y sienta dos vibraciones.</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Si el Dot Pad X está apagado durante la carga, el LED rojo también se apagará cuando esté completamente cargado, pero no recibirá ninguna alerta por vibración.</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Uso de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es una pantalla braille que </w:t>
      </w:r>
      <w:r>
        <w:rPr>
          <w:rFonts w:ascii="Times New Roman" w:hAnsi="Times New Roman" w:cs="Times New Roman"/>
          <w:szCs w:val="22"/>
        </w:rPr>
        <w:t xml:space="preserve">debe conectarse a </w:t>
      </w:r>
      <w:r w:rsidRPr="00F5165F">
        <w:rPr>
          <w:rFonts w:ascii="Times New Roman" w:hAnsi="Times New Roman" w:cs="Times New Roman"/>
          <w:szCs w:val="22"/>
        </w:rPr>
        <w:t xml:space="preserve">otros </w:t>
      </w:r>
      <w:r>
        <w:rPr>
          <w:rFonts w:hint="eastAsia" w:ascii="Times New Roman" w:hAnsi="Times New Roman" w:cs="Times New Roman"/>
          <w:szCs w:val="22"/>
        </w:rPr>
        <w:t xml:space="preserve">dispositivos</w:t>
      </w:r>
      <w:r w:rsidRPr="00F5165F">
        <w:rPr>
          <w:rFonts w:ascii="Times New Roman" w:hAnsi="Times New Roman" w:cs="Times New Roman"/>
          <w:szCs w:val="22"/>
        </w:rPr>
        <w:t xml:space="preserve">, como un ordenador portátil, un iPad o un iPhone. Ofrece una nueva experiencia en el uso del braille y los gráficos táctiles a través de un software desarrollado basado en el SDK de Dot Pad, junto con lectores de pantalla como </w:t>
      </w:r>
      <w:r>
        <w:rPr>
          <w:rFonts w:hint="eastAsia" w:ascii="Times New Roman" w:hAnsi="Times New Roman" w:cs="Times New Roman"/>
          <w:szCs w:val="22"/>
        </w:rPr>
        <w:t xml:space="preserve">JAWS, NVDA y </w:t>
      </w:r>
      <w:r w:rsidRPr="00F5165F">
        <w:rPr>
          <w:rFonts w:ascii="Times New Roman" w:hAnsi="Times New Roman" w:cs="Times New Roman"/>
          <w:szCs w:val="22"/>
        </w:rPr>
        <w:t xml:space="preserve">Voiceover, proporcionando braille táctil y gráficos táctiles multilínea</w:t>
      </w:r>
      <w:r w:rsidRPr="00F5165F">
        <w:rPr>
          <w:rFonts w:ascii="Times New Roman" w:hAnsi="Times New Roman" w:cs="Times New Roman"/>
          <w:szCs w:val="22"/>
        </w:rPr>
        <w:t xml:space="preserve">. Su experiencia con</w:t>
      </w:r>
      <w:r>
        <w:rPr>
          <w:rFonts w:ascii="Times New Roman" w:hAnsi="Times New Roman" w:cs="Times New Roman"/>
          <w:szCs w:val="22"/>
        </w:rPr>
        <w:t xml:space="preserve"> 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Uso de Dot Pad </w:t>
      </w:r>
      <w:r w:rsidR="0072270B">
        <w:t xml:space="preserve">X </w:t>
      </w:r>
      <w:r w:rsidRPr="00F5165F" w:rsidR="0072270B">
        <w:t xml:space="preserve">con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es una herramienta digital versátil para Dot Pad X desarrollada por Dot Inc., disponible tanto como aplicación como plataforma web. Permite a los usuarios crear, editar, guardar y compartir gráficos táctiles y texto braille. Diseñado para usuarios con discapacidad visual y ciegos, Dot Canvas facilita la creación de contenido rico y multisensorial, mejorando el aprendizaje, la creatividad y la accesibilidad. Para obtener instrucciones de uso completas, consulte el manual más reciente «Uso de Dot Pad X con Dot Canvas».</w:t>
      </w:r>
    </w:p>
    <w:p w:rsidR="0072270B" w:rsidP="0072270B" w:rsidRDefault="0072270B" w14:paraId="49EE1488" w14:textId="77777777">
      <w:r w:rsidRPr="0029308A">
        <w:rPr>
          <w:rFonts w:ascii="Times New Roman" w:hAnsi="Times New Roman" w:eastAsia="Malgun Gothic" w:cs="Times New Roman"/>
          <w:b/>
          <w:bCs/>
          <w:szCs w:val="22"/>
        </w:rPr>
        <w:t xml:space="preserve">Enlace de descarga: </w:t>
      </w:r>
      <w:hyperlink w:history="1" r:id="rId15">
        <w:r w:rsidRPr="0029308A">
          <w:rPr>
            <w:rStyle w:val="Hyperlink"/>
            <w:rFonts w:ascii="Times New Roman" w:hAnsi="Times New Roman" w:eastAsia="Malgun Gothic" w:cs="Times New Roman"/>
            <w:szCs w:val="22"/>
          </w:rPr>
          <w:t xml:space="preserve">Uso de Dot Pad X con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Enlace a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Enlace para descargar </w:t>
      </w:r>
      <w:r w:rsidRPr="004845F6">
        <w:rPr>
          <w:rFonts w:hint="eastAsia" w:ascii="Times New Roman" w:hAnsi="Times New Roman" w:eastAsia="Malgun Gothic" w:cs="Times New Roman"/>
          <w:b/>
          <w:bCs/>
          <w:szCs w:val="22"/>
        </w:rPr>
        <w:t xml:space="preserve">la aplicación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Uso de Dot Pad X con Dot Book </w:t>
      </w:r>
      <w:r w:rsidRPr="00821BE9" w:rsidR="0072270B">
        <w:rPr>
          <w:rFonts w:hint="eastAsia"/>
        </w:rPr>
        <w:t xml:space="preserve">(por determinar)</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Uso de Dot Pad </w:t>
      </w:r>
      <w:r w:rsidR="0072270B">
        <w:t xml:space="preserve">X </w:t>
      </w:r>
      <w:r w:rsidRPr="0022061F" w:rsidR="0072270B">
        <w:t xml:space="preserve">con </w:t>
      </w:r>
      <w:r w:rsidRPr="0022061F" w:rsidR="0072270B">
        <w:t xml:space="preserve">Voiceover de</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es el avanzado lector de pantalla de Apple diseñado para ayudar a los usuarios con discapacidad visual proporcionándoles información tanto auditiva como táctil. </w:t>
      </w:r>
      <w:r w:rsidRPr="00446C3E">
        <w:rPr>
          <w:rFonts w:ascii="Times New Roman" w:hAnsi="Times New Roman" w:cs="Times New Roman"/>
        </w:rPr>
        <w:t xml:space="preserve">Cuando se utiliza con Dot Pad X, Voiceover ofrece información táctil tanto para texto como para gráficos, lo que proporciona una solución de accesibilidad completa e intuitiva.</w:t>
      </w:r>
      <w:r w:rsidRPr="00446C3E">
        <w:rPr>
          <w:rFonts w:ascii="Times New Roman" w:hAnsi="Times New Roman" w:cs="Times New Roman"/>
        </w:rPr>
        <w:br/>
      </w:r>
      <w:r w:rsidRPr="00446C3E">
        <w:rPr>
          <w:rFonts w:ascii="Times New Roman" w:hAnsi="Times New Roman" w:cs="Times New Roman"/>
        </w:rPr>
        <w:t xml:space="preserve">Esta combinación mejora significativamente la interacción entre Dot Pad X y el usuario.</w:t>
      </w:r>
      <w:r w:rsidRPr="00446C3E">
        <w:rPr>
          <w:rFonts w:ascii="Times New Roman" w:hAnsi="Times New Roman" w:cs="Times New Roman"/>
        </w:rPr>
        <w:br/>
      </w:r>
      <w:r w:rsidRPr="00446C3E">
        <w:rPr>
          <w:rFonts w:ascii="Times New Roman" w:hAnsi="Times New Roman" w:cs="Times New Roman"/>
        </w:rPr>
        <w:t xml:space="preserve">Para obtener instrucciones detalladas, consulte la última guía titulada «Uso de Dot Pad X con Voiceover».</w:t>
      </w:r>
    </w:p>
    <w:p w:rsidRPr="00446C3E" w:rsidR="0072270B" w:rsidP="0072270B" w:rsidRDefault="0072270B" w14:paraId="78D0C578" w14:textId="77777777">
      <w:r w:rsidRPr="00446C3E">
        <w:rPr>
          <w:rFonts w:ascii="Times New Roman" w:hAnsi="Times New Roman" w:cs="Times New Roman"/>
          <w:b/>
          <w:bCs/>
        </w:rPr>
        <w:t xml:space="preserve">Enlace de descarga: </w:t>
      </w:r>
      <w:hyperlink w:history="1" r:id="rId18">
        <w:r w:rsidRPr="00446C3E">
          <w:rPr>
            <w:rStyle w:val="Hyperlink"/>
            <w:rFonts w:hint="eastAsia" w:ascii="Times New Roman" w:hAnsi="Times New Roman" w:cs="Times New Roman"/>
          </w:rPr>
          <w:t xml:space="preserve">Uso de Dot Pad X con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Uso de Dot Pad X con JAWS </w:t>
      </w:r>
      <w:r w:rsidRPr="00821BE9" w:rsidR="0072270B">
        <w:rPr>
          <w:rFonts w:hint="eastAsia"/>
        </w:rPr>
        <w:t xml:space="preserve">(por determinar</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Uso de </w:t>
      </w:r>
      <w:r w:rsidR="0072270B">
        <w:t xml:space="preserve">Dot </w:t>
      </w:r>
      <w:r w:rsidRPr="0022061F" w:rsidR="0072270B">
        <w:t xml:space="preserve">Pad </w:t>
      </w:r>
      <w:r w:rsidR="0072270B">
        <w:t xml:space="preserve">X </w:t>
      </w:r>
      <w:r w:rsidRPr="0022061F" w:rsidR="0072270B">
        <w:t xml:space="preserve">con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es un lector de pantalla gratuito y de código abierto desarrollado por NV Access para Microsoft Windows. Dot Inc. proporciona un controlador NVDA específico para garantizar una compatibilidad perfecta con Dot Pad </w:t>
      </w:r>
      <w:r>
        <w:rPr>
          <w:rFonts w:ascii="Times New Roman" w:hAnsi="Times New Roman" w:cs="Times New Roman"/>
        </w:rPr>
        <w:t xml:space="preserve">X</w:t>
      </w:r>
      <w:r w:rsidRPr="00FC6A0B">
        <w:rPr>
          <w:rFonts w:ascii="Times New Roman" w:hAnsi="Times New Roman" w:cs="Times New Roman"/>
        </w:rPr>
        <w:t xml:space="preserve">, lo que mejora la experiencia de visualización gráfica táctil para los usuarios. Para </w:t>
      </w:r>
      <w:r w:rsidRPr="00FC6A0B">
        <w:rPr>
          <w:rFonts w:ascii="Times New Roman" w:hAnsi="Times New Roman" w:cs="Times New Roman"/>
        </w:rPr>
        <w:t xml:space="preserve">obtener</w:t>
      </w:r>
      <w:r w:rsidRPr="00FC6A0B">
        <w:rPr>
          <w:rFonts w:ascii="Times New Roman" w:hAnsi="Times New Roman" w:cs="Times New Roman"/>
        </w:rPr>
        <w:t xml:space="preserve"> instrucciones detalladas sobre cómo utilizar eficazmente Dot Pad </w:t>
      </w:r>
      <w:r>
        <w:rPr>
          <w:rFonts w:ascii="Times New Roman" w:hAnsi="Times New Roman" w:cs="Times New Roman"/>
        </w:rPr>
        <w:t xml:space="preserve">X </w:t>
      </w:r>
      <w:r w:rsidRPr="00FC6A0B">
        <w:rPr>
          <w:rFonts w:ascii="Times New Roman" w:hAnsi="Times New Roman" w:cs="Times New Roman"/>
        </w:rPr>
        <w:t xml:space="preserve">con NVDA, consulte la última guía titulada «Uso de Dot Pad </w:t>
      </w:r>
      <w:r>
        <w:rPr>
          <w:rFonts w:ascii="Times New Roman" w:hAnsi="Times New Roman" w:cs="Times New Roman"/>
        </w:rPr>
        <w:t xml:space="preserve">X </w:t>
      </w:r>
      <w:r w:rsidRPr="00FC6A0B">
        <w:rPr>
          <w:rFonts w:ascii="Times New Roman" w:hAnsi="Times New Roman" w:cs="Times New Roman"/>
        </w:rPr>
        <w:t xml:space="preserve">con NVDA».</w:t>
      </w:r>
    </w:p>
    <w:p w:rsidRPr="00446C3E" w:rsidR="0072270B" w:rsidP="0072270B" w:rsidRDefault="0072270B" w14:paraId="15E911D9" w14:textId="77777777">
      <w:r w:rsidRPr="0022061F">
        <w:rPr>
          <w:rFonts w:ascii="Times New Roman" w:hAnsi="Times New Roman" w:cs="Times New Roman"/>
          <w:b/>
          <w:bCs/>
        </w:rPr>
        <w:t xml:space="preserve">Enlace de descarga</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Uso de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con NVDA</w:t>
        </w:r>
      </w:hyperlink>
    </w:p>
    <w:p w:rsidRPr="00636D37" w:rsidR="0072270B" w:rsidP="00780B5F" w:rsidRDefault="0072270B" w14:paraId="295E5F9D" w14:textId="77777777">
      <w:pPr>
        <w:pStyle w:val="Heading2"/>
      </w:pPr>
      <w:bookmarkStart w:name="_Toc219371910" w:id="57"/>
      <w:r w:rsidRPr="00636D37">
        <w:t xml:space="preserve">Especificaciones</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Especificaciones </w:t>
      </w:r>
      <w:r w:rsidRPr="003B5374" w:rsidR="0072270B">
        <w:t xml:space="preserve">del hardware</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Pantalla táctil: 300 celdas</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Pantalla Braille: 20 celdas</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Protección de celdas: Cubiertas separadas para áreas de 300 celdas (gráficos) y 20 celdas (texto)</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Procesador: ARM Cortex-M4, 32 bits,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Memoria flash: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Memoria externa: no compatible.</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Inalámbrica: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Sensor/cámara: Ninguno</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Dimensiones y peso</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Tamaño: 273,5 (ancho) × 228,5 (profundidad) × 31,0 (alto)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Peso: aprox. 1200 g ±10 %</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Teclas de función: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Teclas de desplazamiento: izquierda, derecha</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Interruptor de encendido: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USB-C izquierdo: datos y actualizaciones de firmware.</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USB-C derecho: Alimentación y carga</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Batería: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Carga: CC 5 V / mín.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Carga rápida: compatible con QC y PD.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Temperatura de funcionamiento: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Temperatura de almacenamiento (corto): -20 °C ~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Temperatura de almacenamiento (largo): -20 °C ~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Tiempo de recuperación (temperatura mínima): 24 horas</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Humedad de funcionamiento: 20 % ~ 75 % H.R.</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Humedad de almacenamiento: 10 % ~ 80 % H.R.</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Presión de funcionamiento: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Especificaciones de comunicación</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Especificación: Bluetooth 5.0 (LE, hasta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Potencia de salida: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Velocidad de datos: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Protocolos: GAP, GATT, SM, L2CAP, protectores de perfil público integrados</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Sensibilidad: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Banda de frecuencia: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Precauciones de manejo y seguridad</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El contenido de este manual puede diferir del producto real, dependiendo de la versión del software del producto, las especificaciones del modelo y la configuración del usuario. </w:t>
      </w:r>
      <w:r w:rsidRPr="00636D37">
        <w:rPr>
          <w:rFonts w:asciiTheme="majorBidi" w:hAnsiTheme="majorBidi" w:cstheme="majorBidi"/>
          <w:szCs w:val="22"/>
        </w:rPr>
        <w:t xml:space="preserve">Utilice Dot Pad X únicamente para los fines previstos que se describen en esta guía del usuario</w:t>
      </w:r>
      <w:r w:rsidRPr="00D35405">
        <w:rPr>
          <w:rFonts w:asciiTheme="majorBidi" w:hAnsiTheme="majorBidi" w:cstheme="majorBidi"/>
          <w:szCs w:val="22"/>
        </w:rPr>
        <w:t xml:space="preserve">. Utilícelo con precaución, ya que el producto puede dañarse si sufre un impacto</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Mantenga el Dot Pad </w:t>
      </w:r>
      <w:r>
        <w:rPr>
          <w:rFonts w:asciiTheme="majorBidi" w:hAnsiTheme="majorBidi" w:cstheme="majorBidi"/>
          <w:szCs w:val="22"/>
        </w:rPr>
        <w:t xml:space="preserve">X </w:t>
      </w:r>
      <w:r w:rsidRPr="00D35405">
        <w:rPr>
          <w:rFonts w:asciiTheme="majorBidi" w:hAnsiTheme="majorBidi" w:cstheme="majorBidi"/>
          <w:szCs w:val="22"/>
        </w:rPr>
        <w:t xml:space="preserve">seco. Si se utiliza en un lugar húmedo o se moja, es posible que el producto no funcione correctamente.</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El Dot Pad </w:t>
      </w:r>
      <w:r>
        <w:rPr>
          <w:rFonts w:asciiTheme="majorBidi" w:hAnsiTheme="majorBidi" w:cstheme="majorBidi"/>
          <w:szCs w:val="22"/>
        </w:rPr>
        <w:t xml:space="preserve">X </w:t>
      </w:r>
      <w:r w:rsidRPr="00D35405">
        <w:rPr>
          <w:rFonts w:asciiTheme="majorBidi" w:hAnsiTheme="majorBidi" w:cstheme="majorBidi"/>
          <w:szCs w:val="22"/>
        </w:rPr>
        <w:t xml:space="preserve">tiene un imán incorporado. No lo coloque cerca de otros productos magnéticos o metales. Existe el riesgo de dañar el producto.</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Utilice el Dot Pad </w:t>
      </w:r>
      <w:r>
        <w:rPr>
          <w:rFonts w:asciiTheme="majorBidi" w:hAnsiTheme="majorBidi" w:cstheme="majorBidi"/>
          <w:szCs w:val="22"/>
        </w:rPr>
        <w:t xml:space="preserve">X </w:t>
      </w:r>
      <w:r w:rsidRPr="00D35405">
        <w:rPr>
          <w:rFonts w:asciiTheme="majorBidi" w:hAnsiTheme="majorBidi" w:cstheme="majorBidi"/>
          <w:szCs w:val="22"/>
        </w:rPr>
        <w:t xml:space="preserve">sobre una mesa alejada del cuerpo y, si lo utiliza en una zona con polvo, es posible que entren objetos extraños en su interior e interfieran en </w:t>
      </w:r>
      <w:r w:rsidRPr="00D35405">
        <w:rPr>
          <w:rFonts w:asciiTheme="majorBidi" w:hAnsiTheme="majorBidi" w:cstheme="majorBidi"/>
          <w:szCs w:val="22"/>
        </w:rPr>
        <w:t xml:space="preserve">el funcionamiento del</w:t>
      </w:r>
      <w:r>
        <w:rPr>
          <w:rFonts w:asciiTheme="majorBidi" w:hAnsiTheme="majorBidi" w:cstheme="majorBidi"/>
          <w:szCs w:val="22"/>
        </w:rPr>
        <w:t xml:space="preserve">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Utilice únicamente accesorios proporcionados por Dot Inc. El uso de accesorios de terceros puede provocar un mal funcionamiento del producto y dar lugar a que el usuario no reciba los servicios de garantía proporcionados por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El Dot Pad </w:t>
      </w:r>
      <w:r>
        <w:rPr>
          <w:rFonts w:asciiTheme="majorBidi" w:hAnsiTheme="majorBidi" w:cstheme="majorBidi"/>
          <w:szCs w:val="22"/>
        </w:rPr>
        <w:t xml:space="preserve">X </w:t>
      </w:r>
      <w:r w:rsidRPr="00D35405">
        <w:rPr>
          <w:rFonts w:asciiTheme="majorBidi" w:hAnsiTheme="majorBidi" w:cstheme="majorBidi"/>
          <w:szCs w:val="22"/>
        </w:rPr>
        <w:t xml:space="preserve">ha superado la prueba de compatibilidad electromagnética (EMC). Las variables situacionales o ambientales pueden seguir causando interferencias o afectar a las señales a través de los productos circundantes. Pueden producirse problemas de generación de calor y mal funcionamiento.</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potencia de conducción inalámbrica del</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cumple con la norma RF (radiofrecuencia). Sin embargo, si el voltaje y la temperatura no se encuentran dentro del rango estándar, la potencia de conducción inalámbrica del producto puede ser inestable y afectar al rendimiento.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 superado la prueba RSE (emisión espuria radiada). Sin embargo, si Dot Pad </w:t>
      </w:r>
      <w:r>
        <w:rPr>
          <w:rFonts w:asciiTheme="majorBidi" w:hAnsiTheme="majorBidi" w:cstheme="majorBidi"/>
          <w:szCs w:val="22"/>
        </w:rPr>
        <w:t xml:space="preserve">X </w:t>
      </w:r>
      <w:r w:rsidRPr="00D35405">
        <w:rPr>
          <w:rFonts w:asciiTheme="majorBidi" w:hAnsiTheme="majorBidi" w:cstheme="majorBidi"/>
          <w:szCs w:val="22"/>
        </w:rPr>
        <w:t xml:space="preserve">se utiliza con accesorios que no sean componentes, puede provocar un mal funcionamiento.</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función de comunicación inalámbrica de corto alcance de</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cumple con los estándares de seguridad de transferencia de datos. Sin embargo, si el software o el firmware se modifican o cambian sin autorización, la seguridad de la transferencia de datos del producto puede funcionar de forma anómala.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 superado todas las pruebas de calificación mencionadas anteriormente realizadas por laboratorios cualificados. Sin embargo, si el producto se coloca en condiciones diferentes que podrían causar errores funcionales o se aplica a métodos de funcionamiento atípicos, el producto puede funcionar de forma anómala. Se recomienda apagar </w:t>
      </w:r>
      <w:r>
        <w:rPr>
          <w:rFonts w:asciiTheme="majorBidi" w:hAnsiTheme="majorBidi" w:cstheme="majorBidi"/>
          <w:szCs w:val="22"/>
        </w:rPr>
        <w:t xml:space="preserve">Dot Pad X</w:t>
      </w:r>
      <w:r w:rsidRPr="00D35405">
        <w:rPr>
          <w:rFonts w:asciiTheme="majorBidi" w:hAnsiTheme="majorBidi" w:cstheme="majorBidi"/>
          <w:szCs w:val="22"/>
        </w:rPr>
        <w:t xml:space="preserve">, desconectar la alimentación, dejar de utilizar </w:t>
      </w:r>
      <w:r>
        <w:rPr>
          <w:rFonts w:asciiTheme="majorBidi" w:hAnsiTheme="majorBidi" w:cstheme="majorBidi"/>
          <w:szCs w:val="22"/>
        </w:rPr>
        <w:t xml:space="preserve">Dot Pad X </w:t>
      </w:r>
      <w:r w:rsidRPr="00D35405">
        <w:rPr>
          <w:rFonts w:asciiTheme="majorBidi" w:hAnsiTheme="majorBidi" w:cstheme="majorBidi"/>
          <w:szCs w:val="22"/>
        </w:rPr>
        <w:t xml:space="preserve">y ponerse en contacto con el servicio de atención al cliente.</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se aplica presión mientras las celdas braille se están moviendo, es posible que el producto no funcione con normalidad. En este caso, no se trata de una avería, por lo que le sugerimos que retire la mano e intente imprimir la imagen deseada de nuevo.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el producto se utiliza en la dirección opuesta, es posible que no pueda representar correctamente la imagen o el braille.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Algunas especificaciones del producto están sujetas a cambios sin previo aviso para ofrecerle un mejor servicio.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w:t>
      </w:r>
      <w:r w:rsidRPr="00D35405">
        <w:rPr>
          <w:rFonts w:asciiTheme="majorBidi" w:hAnsiTheme="majorBidi" w:cstheme="majorBidi"/>
          <w:szCs w:val="22"/>
        </w:rPr>
        <w:t xml:space="preserve">el firmware del</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proporcionado por Dot Inc. se modifica o se aplica al producto a través de un canal no oficial, puede causar daños al producto o provocar errores. En este caso, el servicio de garantía quedará anulado.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Dado que Dot Pad </w:t>
      </w:r>
      <w:r>
        <w:rPr>
          <w:rFonts w:asciiTheme="majorBidi" w:hAnsiTheme="majorBidi" w:cstheme="majorBidi"/>
          <w:szCs w:val="22"/>
        </w:rPr>
        <w:t xml:space="preserve">X </w:t>
      </w:r>
      <w:r w:rsidRPr="00D35405">
        <w:rPr>
          <w:rFonts w:asciiTheme="majorBidi" w:hAnsiTheme="majorBidi" w:cstheme="majorBidi"/>
          <w:szCs w:val="22"/>
        </w:rPr>
        <w:t xml:space="preserve">puede sufrir interferencias de radio durante su uso, no puede realizar servicios relacionados con la seguridad humana.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 cargar Dot Pad </w:t>
      </w:r>
      <w:r>
        <w:rPr>
          <w:rFonts w:asciiTheme="majorBidi" w:hAnsiTheme="majorBidi" w:cstheme="majorBidi"/>
          <w:szCs w:val="22"/>
        </w:rPr>
        <w:t xml:space="preserve">X</w:t>
      </w:r>
      <w:r w:rsidRPr="00D35405">
        <w:rPr>
          <w:rFonts w:asciiTheme="majorBidi" w:hAnsiTheme="majorBidi" w:cstheme="majorBidi"/>
          <w:szCs w:val="22"/>
        </w:rPr>
        <w:t xml:space="preserve">, la temperatura del producto puede aumentar y, si la temperatura de la batería supera un determinado nivel, la carga puede detenerse automáticamente por motivos de seguridad.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Utilice el producto con precaución en las siguientes situaciones:</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No utilice Dot Pad </w:t>
      </w:r>
      <w:r>
        <w:rPr>
          <w:rFonts w:asciiTheme="majorBidi" w:hAnsiTheme="majorBidi" w:cstheme="majorBidi"/>
          <w:b/>
          <w:szCs w:val="22"/>
        </w:rPr>
        <w:t xml:space="preserve">X </w:t>
      </w:r>
      <w:r w:rsidRPr="00D35405">
        <w:rPr>
          <w:rFonts w:asciiTheme="majorBidi" w:hAnsiTheme="majorBidi" w:cstheme="majorBidi"/>
          <w:b/>
          <w:szCs w:val="22"/>
        </w:rPr>
        <w:t xml:space="preserve">en caso de tormenta eléctrica intensa.</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Durante tormentas eléctricas intensas, absténgase de utilizar el producto y desconecte el cargador de la fuente de alimentación. Continuar con su uso puede provocar lesiones, incendios o fallos de funcionamiento.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No utilice Dot Pad </w:t>
      </w:r>
      <w:r>
        <w:rPr>
          <w:rFonts w:asciiTheme="majorBidi" w:hAnsiTheme="majorBidi" w:cstheme="majorBidi"/>
          <w:b/>
          <w:szCs w:val="22"/>
        </w:rPr>
        <w:t xml:space="preserve">X </w:t>
      </w:r>
      <w:r w:rsidRPr="00D35405">
        <w:rPr>
          <w:rFonts w:asciiTheme="majorBidi" w:hAnsiTheme="majorBidi" w:cstheme="majorBidi"/>
          <w:b/>
          <w:szCs w:val="22"/>
        </w:rPr>
        <w:t xml:space="preserve">en zonas prohibidas.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utilice Dot Pad </w:t>
      </w:r>
      <w:r>
        <w:rPr>
          <w:rFonts w:asciiTheme="majorBidi" w:hAnsiTheme="majorBidi" w:cstheme="majorBidi"/>
          <w:szCs w:val="22"/>
        </w:rPr>
        <w:t xml:space="preserve">X </w:t>
      </w:r>
      <w:r w:rsidRPr="00D35405">
        <w:rPr>
          <w:rFonts w:asciiTheme="majorBidi" w:hAnsiTheme="majorBidi" w:cstheme="majorBidi"/>
          <w:szCs w:val="22"/>
        </w:rPr>
        <w:t xml:space="preserve">en zonas donde esté prohibido el uso del producto, como aviones u hospitales. Los productos electrónicos y de comunicación pueden verse afectados por las ondas electromagnéticas.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No lo desmonte ni lo modifique nunca.</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desmonte ni golpee el producto. Existe riesgo de descarga eléctrica, cortocircuito o incendio. Los servicios de garantía no cubren el desmontaje del producto. Si su </w:t>
      </w:r>
      <w:r>
        <w:rPr>
          <w:rFonts w:asciiTheme="majorBidi" w:hAnsiTheme="majorBidi" w:cstheme="majorBidi"/>
          <w:szCs w:val="22"/>
        </w:rPr>
        <w:t xml:space="preserve">Dot Pad X </w:t>
      </w:r>
      <w:r w:rsidRPr="00D35405">
        <w:rPr>
          <w:rFonts w:asciiTheme="majorBidi" w:hAnsiTheme="majorBidi" w:cstheme="majorBidi"/>
          <w:szCs w:val="22"/>
        </w:rPr>
        <w:t xml:space="preserve">necesita reparación, póngase en contacto con el servicio de atención al cliente de su distribuidor local o con Dot Inc. No lo utilice si está dañado o roto, ya que podría provocar incendios, quemaduras y descargas eléctricas. En tal caso, deje de utilizar el producto y póngase en contacto con el servicio de atención al cliente.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Utilice únicamente el cable de alimentación correcto y una toma de corriente adecuada.</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Conecte y utilice el cable USB correctamente para evitar que el cable de carga se afloje. No doble, tire, caliente, corte ni afloje los cables, ya que podría provocar un incendio o una descarga eléctrica. Cuando no lo utilice, desconecte el cable del cargador. Si </w:t>
      </w:r>
      <w:r w:rsidRPr="00D35405">
        <w:rPr>
          <w:rFonts w:asciiTheme="majorBidi" w:hAnsiTheme="majorBidi" w:cstheme="majorBidi"/>
          <w:szCs w:val="22"/>
        </w:rPr>
        <w:t xml:space="preserve">utiliza </w:t>
      </w:r>
      <w:r>
        <w:rPr>
          <w:rFonts w:asciiTheme="majorBidi" w:hAnsiTheme="majorBidi" w:cstheme="majorBidi"/>
          <w:szCs w:val="22"/>
        </w:rPr>
        <w:t xml:space="preserve">su Dot Pad X </w:t>
      </w:r>
      <w:r w:rsidRPr="00D35405">
        <w:rPr>
          <w:rFonts w:asciiTheme="majorBidi" w:hAnsiTheme="majorBidi" w:cstheme="majorBidi"/>
          <w:szCs w:val="22"/>
        </w:rPr>
        <w:t xml:space="preserve">mientras se está cargando, </w:t>
      </w:r>
      <w:r w:rsidRPr="00D35405">
        <w:rPr>
          <w:rFonts w:asciiTheme="majorBidi" w:hAnsiTheme="majorBidi" w:cstheme="majorBidi"/>
          <w:szCs w:val="22"/>
        </w:rPr>
        <w:t xml:space="preserve">existe riesgo de descarga eléctrica</w:t>
      </w:r>
      <w:r w:rsidRPr="00D35405">
        <w:rPr>
          <w:rFonts w:asciiTheme="majorBidi" w:hAnsiTheme="majorBidi" w:cstheme="majorBidi"/>
          <w:szCs w:val="22"/>
        </w:rPr>
        <w:t xml:space="preserve">. Cuando retire el adaptador, sujételo y retírelo. Si retira el adaptador tirando del cable, una desconexión dentro del cable podría provocar un fallo en la carga.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Evite las altas temperaturas y los ambientes húmedos.</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utilice el producto en lugares calientes y húmedos. Si el producto se moja, apáguelo y séquelo completamente antes de volver a utilizarlo. No lo coloque sobre edredones, alfombras, electrodomésticos ni lo exponga a la luz solar directa (como los asientos de los coches) durante períodos prolongados. El exterior podría deformarse, romperse o explotar. Si la temperatura del producto aumenta bruscamente, deje de utilizarlo y póngase en contacto con el servicio de atención al cliente.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*Temperatura de funcionamiento: 0 ℃ ~ +50 ℃, temperatura de almacenamiento: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No utilice productos químicos.</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Nunca utilice productos químicos como alcohol o benceno para limpiar Dot Pad </w:t>
      </w:r>
      <w:r>
        <w:rPr>
          <w:rFonts w:asciiTheme="majorBidi" w:hAnsiTheme="majorBidi" w:cstheme="majorBidi"/>
          <w:szCs w:val="22"/>
        </w:rPr>
        <w:t xml:space="preserve">X</w:t>
      </w:r>
      <w:r w:rsidRPr="00D35405">
        <w:rPr>
          <w:rFonts w:asciiTheme="majorBidi" w:hAnsiTheme="majorBidi" w:cstheme="majorBidi"/>
          <w:szCs w:val="22"/>
        </w:rPr>
        <w:t xml:space="preserve">. Esto podría provocar un incendio. Si se depositan objetos extraños en el producto o en el cargador, límpielos con un paño suave.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Evite el metal y el magnetismo.</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mantenga los puertos de carga cerca de ningún metal, como collares, llaves, monedas, clavos, relojes, etc. Si un objeto metálico entra en contacto con el puerto de carga, existe riesgo de explosión. No guarde su Dot Pad </w:t>
      </w:r>
      <w:r>
        <w:rPr>
          <w:rFonts w:asciiTheme="majorBidi" w:hAnsiTheme="majorBidi" w:cstheme="majorBidi"/>
          <w:szCs w:val="22"/>
        </w:rPr>
        <w:t xml:space="preserve">X </w:t>
      </w:r>
      <w:r w:rsidRPr="00D35405">
        <w:rPr>
          <w:rFonts w:asciiTheme="majorBidi" w:hAnsiTheme="majorBidi" w:cstheme="majorBidi"/>
          <w:szCs w:val="22"/>
        </w:rPr>
        <w:t xml:space="preserve">cerca de campos magnéticos. Los campos magnéticos pueden afectar a su </w:t>
      </w:r>
      <w:r>
        <w:rPr>
          <w:rFonts w:asciiTheme="majorBidi" w:hAnsiTheme="majorBidi" w:cstheme="majorBidi"/>
          <w:szCs w:val="22"/>
        </w:rPr>
        <w:t xml:space="preserve">Dot Pad X</w:t>
      </w:r>
      <w:r w:rsidRPr="00D35405">
        <w:rPr>
          <w:rFonts w:asciiTheme="majorBidi" w:hAnsiTheme="majorBidi" w:cstheme="majorBidi"/>
          <w:szCs w:val="22"/>
        </w:rPr>
        <w:t xml:space="preserve">. La exposición a campos magnéticos puede provocar un mal funcionamiento.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Tenga especial cuidado con los niños y las mascotas</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Guarde los productos, cargadores, piezas, etc. fuera del alcance de los niños y las mascotas. Si el producto, el cargador o las piezas entran </w:t>
      </w:r>
      <w:r w:rsidRPr="00D35405">
        <w:rPr>
          <w:rFonts w:asciiTheme="majorBidi" w:hAnsiTheme="majorBidi" w:cstheme="majorBidi"/>
          <w:szCs w:val="22"/>
        </w:rPr>
        <w:t xml:space="preserve">en contacto con la boca o </w:t>
      </w:r>
      <w:r>
        <w:rPr>
          <w:rFonts w:hint="eastAsia" w:asciiTheme="majorBidi" w:hAnsiTheme="majorBidi" w:cstheme="majorBidi"/>
          <w:szCs w:val="22"/>
        </w:rPr>
        <w:t xml:space="preserve">se dañan por un impacto</w:t>
      </w:r>
      <w:r w:rsidRPr="00D35405">
        <w:rPr>
          <w:rFonts w:asciiTheme="majorBidi" w:hAnsiTheme="majorBidi" w:cstheme="majorBidi"/>
          <w:szCs w:val="22"/>
        </w:rPr>
        <w:t xml:space="preserve">, existe riesgo de descarga eléctrica o exposición a ondas electromagnéticas. Tenga cuidado de que los niños y las mascotas no ingieran productos, cargadores, piezas, etc. Existe riesgo de asfixia, explosión e incendio.</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No utilice el producto en atmósferas explosivas.</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utilice el producto en zonas explosivas. Esto puede afectar a la alta frecuencia </w:t>
      </w:r>
      <w:r>
        <w:rPr>
          <w:rFonts w:asciiTheme="majorBidi" w:hAnsiTheme="majorBidi" w:cstheme="majorBidi"/>
          <w:szCs w:val="22"/>
        </w:rPr>
        <w:t xml:space="preserve">de su Dot Pad X</w:t>
      </w:r>
      <w:r w:rsidRPr="00D35405">
        <w:rPr>
          <w:rFonts w:asciiTheme="majorBidi" w:hAnsiTheme="majorBidi" w:cstheme="majorBidi"/>
          <w:szCs w:val="22"/>
        </w:rPr>
        <w:t xml:space="preserve">. No coloque el producto sobre una superficie inestable, como una zona inestable o inclinada. </w:t>
      </w:r>
      <w:r w:rsidRPr="00D35405">
        <w:rPr>
          <w:rFonts w:asciiTheme="majorBidi" w:hAnsiTheme="majorBidi" w:cstheme="majorBidi"/>
          <w:szCs w:val="22"/>
        </w:rPr>
        <w:t xml:space="preserve">La caída de</w:t>
      </w:r>
      <w:r>
        <w:rPr>
          <w:rFonts w:asciiTheme="majorBidi" w:hAnsiTheme="majorBidi" w:cstheme="majorBidi"/>
          <w:szCs w:val="22"/>
        </w:rPr>
        <w:t xml:space="preserve"> su Dot Pad </w:t>
      </w:r>
      <w:r w:rsidRPr="00D35405">
        <w:rPr>
          <w:rFonts w:asciiTheme="majorBidi" w:hAnsiTheme="majorBidi" w:cstheme="majorBidi"/>
          <w:szCs w:val="22"/>
        </w:rPr>
        <w:t xml:space="preserve">X puede causar lesiones o daños al producto.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Tenga en cuenta los riesgos de incendio.</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cubra ni envuelva el Dot Pad </w:t>
      </w:r>
      <w:r>
        <w:rPr>
          <w:rFonts w:asciiTheme="majorBidi" w:hAnsiTheme="majorBidi" w:cstheme="majorBidi"/>
          <w:szCs w:val="22"/>
        </w:rPr>
        <w:t xml:space="preserve">X </w:t>
      </w:r>
      <w:r w:rsidRPr="00D35405">
        <w:rPr>
          <w:rFonts w:asciiTheme="majorBidi" w:hAnsiTheme="majorBidi" w:cstheme="majorBidi"/>
          <w:szCs w:val="22"/>
        </w:rPr>
        <w:t xml:space="preserve">con materiales textiles, como mantas, durante su uso o mientras se está cargando. No deseche </w:t>
      </w:r>
      <w:r>
        <w:rPr>
          <w:rFonts w:asciiTheme="majorBidi" w:hAnsiTheme="majorBidi" w:cstheme="majorBidi"/>
          <w:szCs w:val="22"/>
        </w:rPr>
        <w:t xml:space="preserve">el Dot Pad X </w:t>
      </w:r>
      <w:r w:rsidRPr="00D35405">
        <w:rPr>
          <w:rFonts w:asciiTheme="majorBidi" w:hAnsiTheme="majorBidi" w:cstheme="majorBidi"/>
          <w:szCs w:val="22"/>
        </w:rPr>
        <w:t xml:space="preserve">con la basura general. Puede provocar incendios, explosiones y contaminación medioambiental.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Evite el contacto excesivo en condiciones de calor.</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Evite utilizar el producto cuando la temperatura de la superficie del mismo supere el nivel adecuado. Si </w:t>
      </w:r>
      <w:r w:rsidRPr="00D35405">
        <w:rPr>
          <w:rFonts w:asciiTheme="majorBidi" w:hAnsiTheme="majorBidi" w:cstheme="majorBidi"/>
          <w:szCs w:val="22"/>
        </w:rPr>
        <w:t xml:space="preserve">entra en contacto con </w:t>
      </w:r>
      <w:r w:rsidRPr="00D35405">
        <w:rPr>
          <w:rFonts w:asciiTheme="majorBidi" w:hAnsiTheme="majorBidi" w:cstheme="majorBidi"/>
          <w:szCs w:val="22"/>
        </w:rPr>
        <w:t xml:space="preserve">el producto en este estado durante mucho tiempo, existe el riesgo de quemaduras o de alteración </w:t>
      </w:r>
      <w:r w:rsidRPr="00D35405">
        <w:rPr>
          <w:rFonts w:asciiTheme="majorBidi" w:hAnsiTheme="majorBidi" w:cstheme="majorBidi"/>
          <w:szCs w:val="22"/>
        </w:rPr>
        <w:t xml:space="preserve">de la pigmentación </w:t>
      </w:r>
      <w:r>
        <w:rPr>
          <w:rFonts w:asciiTheme="majorBidi" w:hAnsiTheme="majorBidi" w:cstheme="majorBidi"/>
          <w:szCs w:val="22"/>
        </w:rPr>
        <w:t xml:space="preserve">del protector celular</w:t>
      </w:r>
      <w:r w:rsidRPr="00D35405">
        <w:rPr>
          <w:rFonts w:asciiTheme="majorBidi" w:hAnsiTheme="majorBidi" w:cstheme="majorBidi"/>
          <w:szCs w:val="22"/>
        </w:rPr>
        <w:t xml:space="preserve">. Si la cubierta protectora externa se desprende o si experimenta una reacción alérgica al material del producto, deje de utilizarlo inmediatamente y consulte a un médico.</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Guarde Dot Pad </w:t>
      </w:r>
      <w:r>
        <w:rPr>
          <w:rFonts w:asciiTheme="majorBidi" w:hAnsiTheme="majorBidi" w:cstheme="majorBidi"/>
          <w:b/>
          <w:szCs w:val="22"/>
        </w:rPr>
        <w:t xml:space="preserve">X </w:t>
      </w:r>
      <w:r w:rsidRPr="00D35405">
        <w:rPr>
          <w:rFonts w:asciiTheme="majorBidi" w:hAnsiTheme="majorBidi" w:cstheme="majorBidi"/>
          <w:b/>
          <w:szCs w:val="22"/>
        </w:rPr>
        <w:t xml:space="preserve">en un lugar seguro.</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Cuando no </w:t>
      </w:r>
      <w:r w:rsidRPr="00D35405">
        <w:rPr>
          <w:rFonts w:asciiTheme="majorBidi" w:hAnsiTheme="majorBidi" w:cstheme="majorBidi"/>
          <w:szCs w:val="22"/>
        </w:rPr>
        <w:t xml:space="preserve">lo</w:t>
      </w:r>
      <w:r w:rsidRPr="00D35405">
        <w:rPr>
          <w:rFonts w:asciiTheme="majorBidi" w:hAnsiTheme="majorBidi" w:cstheme="majorBidi"/>
          <w:szCs w:val="22"/>
        </w:rPr>
        <w:t xml:space="preserve"> utilice durante un periodo prolongado, desconecte el cargador de Dot Pad </w:t>
      </w:r>
      <w:r>
        <w:rPr>
          <w:rFonts w:asciiTheme="majorBidi" w:hAnsiTheme="majorBidi" w:cstheme="majorBidi"/>
          <w:szCs w:val="22"/>
        </w:rPr>
        <w:t xml:space="preserve">X </w:t>
      </w:r>
      <w:r w:rsidRPr="00D35405">
        <w:rPr>
          <w:rFonts w:asciiTheme="majorBidi" w:hAnsiTheme="majorBidi" w:cstheme="majorBidi"/>
          <w:szCs w:val="22"/>
        </w:rPr>
        <w:t xml:space="preserve">y guárdelo en un lugar seguro. Cuando guarde el cargador, tenga cuidado de no doblar ni retorcer el cable USB. Si el cable USB se guarda o se utiliza con un pliegue o torsión excesivos, el revestimiento de silicona del cable puede </w:t>
      </w:r>
      <w:r w:rsidRPr="00D35405">
        <w:rPr>
          <w:rFonts w:asciiTheme="majorBidi" w:hAnsiTheme="majorBidi" w:cstheme="majorBidi"/>
          <w:szCs w:val="22"/>
        </w:rPr>
        <w:t xml:space="preserve">desprenderse </w:t>
      </w:r>
      <w:r w:rsidRPr="00D35405">
        <w:rPr>
          <w:rFonts w:asciiTheme="majorBidi" w:hAnsiTheme="majorBidi" w:cstheme="majorBidi"/>
          <w:szCs w:val="22"/>
        </w:rPr>
        <w:t xml:space="preserve">o el cable puede romperse y provocar un fallo o un accidente.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Tenga cuidado al manipular la batería.</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En lugares cálidos y húmedos, es posible que la batería no se cargue bien o se descargue rápidamente. No lo exponga a la luz solar directa ni utilice </w:t>
      </w:r>
      <w:r>
        <w:rPr>
          <w:rFonts w:asciiTheme="majorBidi" w:hAnsiTheme="majorBidi" w:cstheme="majorBidi"/>
          <w:szCs w:val="22"/>
        </w:rPr>
        <w:t xml:space="preserve">su Dot Pad X </w:t>
      </w:r>
      <w:r w:rsidRPr="00D35405">
        <w:rPr>
          <w:rFonts w:asciiTheme="majorBidi" w:hAnsiTheme="majorBidi" w:cstheme="majorBidi"/>
          <w:szCs w:val="22"/>
        </w:rPr>
        <w:t xml:space="preserve">en lugares húmedos, como el cuarto de baño.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desea utilizar el Dot Pad </w:t>
      </w:r>
      <w:r>
        <w:rPr>
          <w:rFonts w:asciiTheme="majorBidi" w:hAnsiTheme="majorBidi" w:cstheme="majorBidi"/>
          <w:szCs w:val="22"/>
        </w:rPr>
        <w:t xml:space="preserve">X </w:t>
      </w:r>
      <w:r w:rsidRPr="00D35405">
        <w:rPr>
          <w:rFonts w:asciiTheme="majorBidi" w:hAnsiTheme="majorBidi" w:cstheme="majorBidi"/>
          <w:szCs w:val="22"/>
        </w:rPr>
        <w:t xml:space="preserve">después de un largo periodo sin utilizarlo, recárguelo completamente antes de volver a utilizarlo.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Tenga en cuenta que la batería puede explotar si se retira a la fuerza.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No cambie, modifique ni exponga el Dot Pad </w:t>
      </w:r>
      <w:r>
        <w:rPr>
          <w:rFonts w:asciiTheme="majorBidi" w:hAnsiTheme="majorBidi" w:cstheme="majorBidi"/>
          <w:szCs w:val="22"/>
        </w:rPr>
        <w:t xml:space="preserve">X </w:t>
      </w:r>
      <w:r w:rsidRPr="00D35405">
        <w:rPr>
          <w:rFonts w:asciiTheme="majorBidi" w:hAnsiTheme="majorBidi" w:cstheme="majorBidi"/>
          <w:szCs w:val="22"/>
        </w:rPr>
        <w:t xml:space="preserve">a líquidos. Una vez que </w:t>
      </w:r>
      <w:r>
        <w:rPr>
          <w:rFonts w:asciiTheme="majorBidi" w:hAnsiTheme="majorBidi" w:cstheme="majorBidi"/>
          <w:szCs w:val="22"/>
        </w:rPr>
        <w:t xml:space="preserve">su Dot Pad X </w:t>
      </w:r>
      <w:r w:rsidRPr="00D35405">
        <w:rPr>
          <w:rFonts w:asciiTheme="majorBidi" w:hAnsiTheme="majorBidi" w:cstheme="majorBidi"/>
          <w:szCs w:val="22"/>
        </w:rPr>
        <w:t xml:space="preserve">esté completamente cargado, desconecte el cargador de la toma de corriente y </w:t>
      </w:r>
      <w:r>
        <w:rPr>
          <w:rFonts w:asciiTheme="majorBidi" w:hAnsiTheme="majorBidi" w:cstheme="majorBidi"/>
          <w:szCs w:val="22"/>
        </w:rPr>
        <w:t xml:space="preserve">de su Dot Pad X </w:t>
      </w:r>
      <w:r w:rsidRPr="00D35405">
        <w:rPr>
          <w:rFonts w:asciiTheme="majorBidi" w:hAnsiTheme="majorBidi" w:cstheme="majorBidi"/>
          <w:szCs w:val="22"/>
        </w:rPr>
        <w:t xml:space="preserve">para evitar un consumo innecesario de energía.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Lleve el producto y el cargador cuando acuda a un centro de servicio técnico por problemas con la batería.</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el producto se calienta durante la carga, utilice guantes o una herramienta que no sea su cuerpo para separar el cargador y el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El sobrecalentamiento puede dañar el producto. Si </w:t>
      </w:r>
      <w:r>
        <w:rPr>
          <w:rFonts w:asciiTheme="majorBidi" w:hAnsiTheme="majorBidi" w:cstheme="majorBidi"/>
          <w:szCs w:val="22"/>
        </w:rPr>
        <w:t xml:space="preserve">su Dot Pad X </w:t>
      </w:r>
      <w:r w:rsidRPr="00D35405">
        <w:rPr>
          <w:rFonts w:asciiTheme="majorBidi" w:hAnsiTheme="majorBidi" w:cstheme="majorBidi"/>
          <w:szCs w:val="22"/>
        </w:rPr>
        <w:t xml:space="preserve">se sobrecalienta durante la carga, desconecte el cable de carga USB y póngase en contacto con un centro de servicio autorizado de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No le aplique golpes ni impactos.</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Si aplica una fuerza excesiva </w:t>
      </w:r>
      <w:r>
        <w:rPr>
          <w:rFonts w:asciiTheme="majorBidi" w:hAnsiTheme="majorBidi" w:cstheme="majorBidi"/>
          <w:szCs w:val="22"/>
        </w:rPr>
        <w:t xml:space="preserve">al Dot Pad X</w:t>
      </w:r>
      <w:r w:rsidRPr="00D35405">
        <w:rPr>
          <w:rFonts w:asciiTheme="majorBidi" w:hAnsiTheme="majorBidi" w:cstheme="majorBidi"/>
          <w:szCs w:val="22"/>
        </w:rPr>
        <w:t xml:space="preserve">, coloca objetos pesados encima, etc., puede causar un impacto en el producto. Esto puede dañar el </w:t>
      </w:r>
      <w:r>
        <w:rPr>
          <w:rFonts w:asciiTheme="majorBidi" w:hAnsiTheme="majorBidi" w:cstheme="majorBidi"/>
          <w:szCs w:val="22"/>
        </w:rPr>
        <w:t xml:space="preserve">Dot Pad X</w:t>
      </w:r>
      <w:r w:rsidRPr="00D35405">
        <w:rPr>
          <w:rFonts w:asciiTheme="majorBidi" w:hAnsiTheme="majorBidi" w:cstheme="majorBidi"/>
          <w:szCs w:val="22"/>
        </w:rPr>
        <w:t xml:space="preserve">, provocar un mal funcionamiento o acortar su vida útil. También puede provocar sobrecalentamiento, combustión o incendio. Cuando no lo utilice, guárdelo en un lugar seguro para evitar golpes y daños en </w:t>
      </w:r>
      <w:r>
        <w:rPr>
          <w:rFonts w:asciiTheme="majorBidi" w:hAnsiTheme="majorBidi" w:cstheme="majorBidi"/>
          <w:szCs w:val="22"/>
        </w:rPr>
        <w:t xml:space="preserve">el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No utilice cargadores que no hayan sido </w:t>
      </w:r>
      <w:r>
        <w:rPr>
          <w:rFonts w:hint="eastAsia" w:asciiTheme="majorBidi" w:hAnsiTheme="majorBidi" w:cstheme="majorBidi"/>
          <w:b/>
          <w:szCs w:val="22"/>
        </w:rPr>
        <w:t xml:space="preserve">certificados</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Evite utilizar </w:t>
      </w:r>
      <w:r w:rsidRPr="00D35405">
        <w:rPr>
          <w:rFonts w:asciiTheme="majorBidi" w:hAnsiTheme="majorBidi" w:cstheme="majorBidi"/>
          <w:szCs w:val="22"/>
        </w:rPr>
        <w:t xml:space="preserve">cargadores </w:t>
      </w:r>
      <w:r>
        <w:rPr>
          <w:rFonts w:hint="eastAsia" w:asciiTheme="majorBidi" w:hAnsiTheme="majorBidi" w:cstheme="majorBidi"/>
          <w:szCs w:val="22"/>
        </w:rPr>
        <w:t xml:space="preserve">no certificados, </w:t>
      </w:r>
      <w:r w:rsidRPr="00D35405">
        <w:rPr>
          <w:rFonts w:asciiTheme="majorBidi" w:hAnsiTheme="majorBidi" w:cstheme="majorBidi"/>
          <w:szCs w:val="22"/>
        </w:rPr>
        <w:t xml:space="preserve">ya que pueden dañar la batería y causar lesiones al usuario o </w:t>
      </w:r>
      <w:r>
        <w:rPr>
          <w:rFonts w:asciiTheme="majorBidi" w:hAnsiTheme="majorBidi" w:cstheme="majorBidi"/>
          <w:szCs w:val="22"/>
        </w:rPr>
        <w:t xml:space="preserve">daños al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Atención al cliente</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Para cualquier consulta, asistencia o información adicional, puede ponerse en contacto con Dot Inc. en los siguientes números:</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Correo electrónico de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Número de teléfono de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Página web de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Certificación del producto</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Corea del Sur: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Estados Unidos: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Reino Unido: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Japón: MIC de Japón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Australia: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Certificación de Corea</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El equipo inalámbrico en uso puede causar interferencias de radio.</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El fabricante y el instalador no pueden proporcionar servicios relacionados con la seguridad humana, ya que el equipo inalámbrico puede causar interferencias de radio.</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Comisión Federal de Comunicaciones</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Clase A de la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equipo ha sido probado y se ha comprobado que cumple con los límites para un </w:t>
      </w:r>
      <w:r>
        <w:rPr>
          <w:rFonts w:asciiTheme="majorBidi" w:hAnsiTheme="majorBidi" w:cstheme="majorBidi"/>
          <w:szCs w:val="22"/>
        </w:rPr>
        <w:t xml:space="preserve">dispositivo</w:t>
      </w:r>
      <w:r w:rsidRPr="00D35405">
        <w:rPr>
          <w:rFonts w:asciiTheme="majorBidi" w:hAnsiTheme="majorBidi" w:cstheme="majorBidi"/>
          <w:szCs w:val="22"/>
        </w:rPr>
        <w:t xml:space="preserve"> digital de Clase A </w:t>
      </w:r>
      <w:r>
        <w:rPr>
          <w:rFonts w:asciiTheme="majorBidi" w:hAnsiTheme="majorBidi" w:cstheme="majorBidi"/>
          <w:szCs w:val="22"/>
        </w:rPr>
        <w:t xml:space="preserve">Your Dot Pad X</w:t>
      </w:r>
      <w:r w:rsidRPr="00D35405">
        <w:rPr>
          <w:rFonts w:asciiTheme="majorBidi" w:hAnsiTheme="majorBidi" w:cstheme="majorBidi"/>
          <w:szCs w:val="22"/>
        </w:rPr>
        <w:t xml:space="preserve">, de conformidad con la Parte 15 de las normas de la FCC. Estos límites están diseñados para proporcionar una protección razonable contra interferencias perjudiciales cuando el equipo se utiliza en un entorno comercial. Este </w:t>
      </w:r>
      <w:r w:rsidRPr="00D35405">
        <w:rPr>
          <w:rFonts w:asciiTheme="majorBidi" w:hAnsiTheme="majorBidi" w:cstheme="majorBidi"/>
          <w:szCs w:val="22"/>
        </w:rPr>
        <w:t xml:space="preserve">equipo</w:t>
      </w:r>
      <w:r w:rsidRPr="00D35405">
        <w:rPr>
          <w:rFonts w:asciiTheme="majorBidi" w:hAnsiTheme="majorBidi" w:cstheme="majorBidi"/>
          <w:szCs w:val="22"/>
        </w:rPr>
        <w:lastRenderedPageBreak/>
      </w:r>
      <w:r w:rsidRPr="00D35405">
        <w:rPr>
          <w:rFonts w:asciiTheme="majorBidi" w:hAnsiTheme="majorBidi" w:cstheme="majorBidi"/>
          <w:szCs w:val="22"/>
        </w:rPr>
        <w:t xml:space="preserve"> genera, utiliza y puede irradiar energía de radiofrecuencia y, si no se instala y utiliza de acuerdo con el manual de instrucciones, puede causar interferencias perjudiciales para las comunicaciones por radio. El funcionamiento de este equipo en una zona residencial puede causar interferencias perjudiciales, en cuyo caso el usuario deberá corregirlas por su cuenta.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Clase B de la FCC</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equipo ha sido probado y se ha comprobado que cumple con los límites para un </w:t>
      </w:r>
      <w:r>
        <w:rPr>
          <w:rFonts w:asciiTheme="majorBidi" w:hAnsiTheme="majorBidi" w:cstheme="majorBidi"/>
          <w:szCs w:val="22"/>
        </w:rPr>
        <w:t xml:space="preserve">dispositivo</w:t>
      </w:r>
      <w:r w:rsidRPr="00D35405">
        <w:rPr>
          <w:rFonts w:asciiTheme="majorBidi" w:hAnsiTheme="majorBidi" w:cstheme="majorBidi"/>
          <w:szCs w:val="22"/>
        </w:rPr>
        <w:t xml:space="preserve"> digital </w:t>
      </w:r>
      <w:r>
        <w:rPr>
          <w:rFonts w:asciiTheme="majorBidi" w:hAnsiTheme="majorBidi" w:cstheme="majorBidi"/>
          <w:szCs w:val="22"/>
        </w:rPr>
        <w:t xml:space="preserve">Your Dot Pad X </w:t>
      </w:r>
      <w:r w:rsidRPr="00D35405">
        <w:rPr>
          <w:rFonts w:asciiTheme="majorBidi" w:hAnsiTheme="majorBidi" w:cstheme="majorBidi"/>
          <w:szCs w:val="22"/>
        </w:rPr>
        <w:t xml:space="preserve">de clase B</w:t>
      </w:r>
      <w:r w:rsidRPr="00D35405">
        <w:rPr>
          <w:rFonts w:asciiTheme="majorBidi" w:hAnsiTheme="majorBidi" w:cstheme="majorBidi"/>
          <w:szCs w:val="22"/>
        </w:rPr>
        <w:t xml:space="preserve">, de conformidad con la parte 15 de las normas de la FCC. Estos límites están diseñados para proporcionar una protección razonable contra interferencias perjudiciales en una instalación residencial. Este equipo genera, utiliza y puede irradiar energía de radiofrecuencia y, si no se instala y utiliza de acuerdo con las instrucciones, puede causar interferencias perjudiciales para la recepción de radio o televisión, lo que puede determinarse apagando y volviendo a encender el equipo. Se recomienda al usuario que intente corregir la interferencia mediante una o varias de las siguientes medidas: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Reorientar o reubicar la antena receptora.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Aumentar la separación entre el equipo y el receptor.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Conecte el equipo a una toma de corriente de un circuito diferente al del receptor.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Consulte al distribuidor o a un técnico de radio/televisión con experiencia para obtener ayuda.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Precaución</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El fabricante no se hace responsable de ninguna interferencia de radio o televisión causada por cambios o modificaciones no autorizados en este equipo. Dichos cambios o modificaciones podrían invalidar la autorización del usuario para utilizar el equipo.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equipo debe instalarse y utilizarse de acuerdo con las instrucciones proporcionadas, y las antenas utilizadas para este transmisor deben instalarse de manera que haya una distancia de separación de al menos 20 cm con respecto a cualquier persona, y no deben colocarse ni funcionar junto con ninguna otra antena o transmisor.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Todos los derechos reservados. Este manual no puede reproducirse en ninguna forma. Ni siquiera parcialmente, ni duplicarse o procesarse mediante procesos electrónicos, mecánicos o químicos sin el permiso por escrito del editor. Este folleto puede contener errores o erratas. La información que contiene se comprueba periódicamente y las correcciones se incluyen en ediciones posteriores. Declinamos cualquier responsabilidad por cualquier error técnico o de impresión, o sus consecuencias. Se reconocen todas las patentes de las marcas comerciales.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Conformidad europea</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La marca «CE» indica que este producto cumple con los requisitos europeos en materia de seguridad, salud, medio ambiente y protección del consumidor. </w:t>
      </w:r>
      <w:r w:rsidRPr="00D35405">
        <w:rPr>
          <w:rFonts w:asciiTheme="majorBidi" w:hAnsiTheme="majorBidi" w:cstheme="majorBidi"/>
          <w:szCs w:val="22"/>
        </w:rPr>
        <w:t xml:space="preserve">Los dispositivos</w:t>
      </w:r>
      <w:r w:rsidRPr="00D35405">
        <w:rPr>
          <w:rFonts w:asciiTheme="majorBidi" w:hAnsiTheme="majorBidi" w:cstheme="majorBidi"/>
          <w:szCs w:val="22"/>
        </w:rPr>
        <w:t xml:space="preserve"> con la marca «CE» </w:t>
      </w:r>
      <w:r w:rsidRPr="00D35405">
        <w:rPr>
          <w:rFonts w:asciiTheme="majorBidi" w:hAnsiTheme="majorBidi" w:cstheme="majorBidi"/>
          <w:szCs w:val="22"/>
        </w:rPr>
        <w:t xml:space="preserve">están destinados a la venta en Europa.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RAEE: Residuos de aparatos eléctricos y electrónicos</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Este símbolo [contenedor con ruedas tachado, anexo IV de la Directiva RAEE] indica la recogida selectiva de residuos de aparatos eléctricos y electrónicos en los países de la UE. No tire el equipo a la basura doméstica. Utilice los sistemas de devolución y recogida disponibles en su país para desechar este producto de forma adecuada.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Descargo de responsabilidad</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 se ofrece ninguna garantía ni declaración, ya sea expresa o implícita, con respecto al contenido de esta documentación, su calidad, rendimiento, comerciabilidad o idoneidad para un fin determinado. La información presentada en esta documentación ha sido cuidadosamente verificada para garantizar su fiabilidad; sin embargo, no se asume ninguna responsabilidad por posibles inexactitudes. La información contenida en esta documentación está sujeta a cambios sin previo aviso.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En ningún caso Dot Inc. será responsable de los daños directos, indirectos, especiales, incidentales o consecuentes que se deriven del uso o la imposibilidad de usar este producto o la documentación, incluso cuando se haya advertido de la posibilidad de tales daños.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[Declaración de conformidad con la FCC y la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Estos límites están diseñados para proporcionar una protección razonable contra las interferencias de frecuencia en instalaciones residenciales. Este equipo genera, utiliza y puede irradiar energía de radiofrecuencia y, si no se instala o utiliza de acuerdo con las instrucciones, puede causar interferencias perjudiciales para las comunicaciones por radio. Sin embargo, no se garantiza que no se produzcan interferencias en la recepción de televisión, lo que puede determinarse apagando y encendiendo el equipo.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Se recomienda al usuario que intente corregir la interferencia mediante una o varias de las siguientes medidas:</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Reorientar o reubicar la antena receptora.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Aumentar la separación entre el equipo y el receptor.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Conecte el equipo a una toma de corriente de un circuito diferente al que está conectado el receptor</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Guía del usuario</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Uso </w:t>
      </w:r>
      <w:r w:rsidRPr="005F4CCF">
        <w:rPr>
          <w:rFonts w:ascii="Times New Roman" w:hAnsi="Times New Roman" w:cs="Times New Roman"/>
          <w:b/>
          <w:bCs/>
          <w:sz w:val="64"/>
          <w:szCs w:val="64"/>
          <w:lang w:val="en"/>
        </w:rPr>
        <w:t xml:space="preserve">del Dot Pad 320 con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Introducción</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Introducción a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es una </w:t>
      </w:r>
      <w:r w:rsidRPr="00303D4A">
        <w:rPr>
          <w:rFonts w:ascii="Times New Roman" w:hAnsi="Times New Roman" w:cs="Times New Roman"/>
        </w:rPr>
        <w:t xml:space="preserve">herramienta </w:t>
      </w:r>
      <w:r w:rsidRPr="00303D4A">
        <w:rPr>
          <w:rFonts w:ascii="Times New Roman" w:hAnsi="Times New Roman" w:cs="Times New Roman"/>
        </w:rPr>
        <w:t xml:space="preserve">digital versátil </w:t>
      </w:r>
      <w:r w:rsidRPr="00303D4A">
        <w:rPr>
          <w:rFonts w:ascii="Times New Roman" w:hAnsi="Times New Roman" w:cs="Times New Roman"/>
        </w:rPr>
        <w:t xml:space="preserve">diseñada </w:t>
      </w:r>
      <w:r>
        <w:rPr>
          <w:rFonts w:ascii="Times New Roman" w:hAnsi="Times New Roman" w:cs="Times New Roman"/>
        </w:rPr>
        <w:t xml:space="preserve">para </w:t>
      </w:r>
      <w:r w:rsidR="008E5D62">
        <w:rPr>
          <w:rFonts w:ascii="Times New Roman" w:hAnsi="Times New Roman" w:cs="Times New Roman"/>
        </w:rPr>
        <w:t xml:space="preserve">Dot Pad</w:t>
      </w:r>
      <w:r w:rsidRPr="00303D4A">
        <w:rPr>
          <w:rFonts w:ascii="Times New Roman" w:hAnsi="Times New Roman" w:cs="Times New Roman"/>
        </w:rPr>
        <w:t xml:space="preserve">, que ofrece tanto una aplicación como una plataforma web para crear, editar, </w:t>
      </w:r>
      <w:r w:rsidR="00ED4B54">
        <w:rPr>
          <w:rFonts w:ascii="Times New Roman" w:hAnsi="Times New Roman" w:cs="Times New Roman"/>
        </w:rPr>
        <w:t xml:space="preserve">guardar </w:t>
      </w:r>
      <w:r w:rsidRPr="00303D4A">
        <w:rPr>
          <w:rFonts w:ascii="Times New Roman" w:hAnsi="Times New Roman" w:cs="Times New Roman"/>
        </w:rPr>
        <w:t xml:space="preserve">y compartir gráficos táctiles y texto en braille. Adaptado a las necesidades de los usuarios con discapacidad visual y ciegos, Dot Canvas permite la creación de contenido rico y multisensorial, lo que permite a los usuarios diseñar e interactuar con información táctil de formas que mejoran el aprendizaje, la creatividad y la accesibilidad.</w:t>
      </w:r>
    </w:p>
    <w:p w:rsidRPr="00303D4A" w:rsidR="00303D4A" w:rsidP="00303D4A" w:rsidRDefault="00303D4A" w14:paraId="381E4659" w14:textId="5CB5C80B">
      <w:pPr>
        <w:rPr>
          <w:rFonts w:ascii="Times New Roman" w:hAnsi="Times New Roman" w:cs="Times New Roman"/>
          <w:lang w:val="en"/>
        </w:rPr>
      </w:pPr>
      <w:r w:rsidRPr="00303D4A">
        <w:rPr>
          <w:rFonts w:ascii="Times New Roman" w:hAnsi="Times New Roman" w:cs="Times New Roman"/>
        </w:rPr>
        <w:t xml:space="preserve">Proporciona una solución integral para crear y gestionar contenido táctil, lo que la convierte en una herramienta esencial para los usuarios que desean aprovechar todas las capacidades de </w:t>
      </w:r>
      <w:r w:rsidR="008E5D62">
        <w:rPr>
          <w:rFonts w:ascii="Times New Roman" w:hAnsi="Times New Roman" w:cs="Times New Roman"/>
        </w:rPr>
        <w:t xml:space="preserve">Dot Pad </w:t>
      </w:r>
      <w:r w:rsidRPr="00303D4A">
        <w:rPr>
          <w:rFonts w:ascii="Times New Roman" w:hAnsi="Times New Roman" w:cs="Times New Roman"/>
        </w:rPr>
        <w:t xml:space="preserve">en diversos contextos, desde la educación y el uso profesional hasta proyectos personales.</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Requisitos del sistema</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Aplicación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Sistemas operativos: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Descarga: disponible en la App Store de Apple buscando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Para una experiencia de dibujo óptima, se recomienda utilizar la aplicación con un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Requisitos de hardware: PC con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está optimizado para su uso con el navegador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Uso de la aplicación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Introducción a la aplicación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aplicación Dot Canvas es una aplicación para iPhone/iPad que se puede utilizar junto con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y permite a los usuarios crear y mostrar información táctil, como puntos, líneas, formas, imágenes y texto.</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Permite a los usuarios con discapacidad visual y ciegos diseñar y modificar su propio contenido gráfico táctil. Los usuarios pueden simplemente guardar el contenido en «Mi dibujo</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«Unidad personal</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o </w:t>
      </w:r>
      <w:r>
        <w:rPr>
          <w:rFonts w:ascii="Times New Roman" w:hAnsi="Times New Roman" w:eastAsia="Malgun Gothic" w:cs="Times New Roman"/>
          <w:kern w:val="0"/>
          <w:szCs w:val="22"/>
          <w:lang w:val="en"/>
          <w14:ligatures w14:val="none"/>
        </w:rPr>
        <w:t xml:space="preserve">compartirlo </w:t>
      </w:r>
      <w:r w:rsidRPr="00761A52" w:rsidR="00761A52">
        <w:rPr>
          <w:rFonts w:ascii="Times New Roman" w:hAnsi="Times New Roman" w:eastAsia="Malgun Gothic" w:cs="Times New Roman"/>
          <w:kern w:val="0"/>
          <w:szCs w:val="22"/>
          <w:lang w:val="en"/>
          <w14:ligatures w14:val="none"/>
        </w:rPr>
        <w:t xml:space="preserve">en la «Unidad pública</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Se puede acceder fácilmente a los gráficos táctiles, ya sean guardados o compartidos, y mostrarlos en el </w:t>
      </w:r>
      <w:r w:rsidR="008E5D62">
        <w:rPr>
          <w:rFonts w:ascii="Times New Roman" w:hAnsi="Times New Roman" w:eastAsia="Malgun Gothic" w:cs="Times New Roman"/>
          <w:kern w:val="0"/>
          <w:szCs w:val="22"/>
          <w:lang w:val="en"/>
          <w14:ligatures w14:val="none"/>
        </w:rPr>
        <w:t xml:space="preserve">Dot Pad </w:t>
      </w:r>
      <w:r>
        <w:rPr>
          <w:rFonts w:ascii="Times New Roman" w:hAnsi="Times New Roman" w:eastAsia="Malgun Gothic" w:cs="Times New Roman"/>
          <w:kern w:val="0"/>
          <w:szCs w:val="22"/>
          <w:lang w:val="en"/>
          <w14:ligatures w14:val="none"/>
        </w:rPr>
        <w:t xml:space="preserve">conectado</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Iniciar la aplicación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Descargar la aplicación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Busque «Dot Canvas» en la App Store de Apple y descárguela</w:t>
      </w:r>
      <w:r w:rsidRPr="00761A52" w:rsidR="00ED4B54">
        <w:rPr>
          <w:rFonts w:ascii="Times New Roman" w:hAnsi="Times New Roman" w:eastAsia="Malgun Gothic" w:cs="Times New Roman"/>
          <w:kern w:val="0"/>
          <w:szCs w:val="22"/>
          <w:lang w:val="en"/>
          <w14:ligatures w14:val="none"/>
        </w:rPr>
        <w:t xml:space="preserve">.</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Aplicación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La aplicación Dot Canvas es una aplicación desarrollada por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Creación de una cuenta</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se ofrece como aplicación y como sitio web. Los usuarios pueden crear una cuenta para acceder a ambas versiones y disfrutar del mismo contenido gráfico táctil </w:t>
      </w:r>
      <w:r w:rsidR="003E6F1C">
        <w:rPr>
          <w:rFonts w:ascii="Times New Roman" w:hAnsi="Times New Roman" w:eastAsia="Malgun Gothic" w:cs="Times New Roman"/>
          <w:kern w:val="0"/>
          <w:szCs w:val="22"/>
          <w:lang w:val="en"/>
          <w14:ligatures w14:val="none"/>
        </w:rPr>
        <w:t xml:space="preserve">guardado </w:t>
      </w:r>
      <w:r w:rsidRPr="00761A52">
        <w:rPr>
          <w:rFonts w:ascii="Times New Roman" w:hAnsi="Times New Roman" w:eastAsia="Malgun Gothic" w:cs="Times New Roman"/>
          <w:kern w:val="0"/>
          <w:szCs w:val="22"/>
          <w:lang w:val="en"/>
          <w14:ligatures w14:val="none"/>
        </w:rPr>
        <w:t xml:space="preserve">en su unidad personal. El registro de la cuenta se puede realizar tanto a través de la aplicación como del sitio web. El método de registro de la cuenta a través de la aplicación Dot Canvas es </w:t>
      </w:r>
      <w:r w:rsidRPr="00761A52">
        <w:rPr>
          <w:rFonts w:ascii="Times New Roman" w:hAnsi="Times New Roman" w:eastAsia="Malgun Gothic" w:cs="Times New Roman"/>
          <w:kern w:val="0"/>
          <w:sz w:val="20"/>
          <w:szCs w:val="20"/>
          <w:lang w:val="en"/>
          <w14:ligatures w14:val="none"/>
        </w:rPr>
        <w:t xml:space="preserve">el siguiente</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Después de iniciar la aplicación Dot Canvas, seleccione el botón [Crear cuenta].</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Cuando aparezca la página «Crear una nueva cuenta», rellene la información requerida.</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Introduzca el código de verificación enviado al correo electrónico que ha introducido.</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Complete el registro de la cuenta después de introducir la información adicional requerida.</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Inicio de sesión</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Una vez completado el registro de la cuenta, puede iniciar sesión en la aplicación Dot Canvas introduciendo su nombre de usuario y contraseña registrados.</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 iniciar la aplicación Dot Canvas, aparecerá la pantalla de inicio de sesión y se seleccionará la ventana de introducción del nombre de usuario.</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Introduzca el nombre de usuario y la contraseña que ha creado y seleccione el botón Iniciar sesión para pasar a la pantalla principal.</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Si introduce su nombre de usuario y contraseña y selecciona el botón Recordar ID, la información del nombre de usuario introducida se mantendrá cuando vuelva a iniciar sesión.</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¿Ha olvidado su nombre de usuario o contraseña</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En caso de </w:t>
      </w:r>
      <w:r w:rsidRPr="00761A52">
        <w:rPr>
          <w:rFonts w:ascii="Times New Roman" w:hAnsi="Times New Roman" w:eastAsia="Malgun Gothic" w:cs="Times New Roman"/>
          <w:kern w:val="0"/>
          <w:szCs w:val="22"/>
          <w:lang w:val="en"/>
          <w14:ligatures w14:val="none"/>
        </w:rPr>
        <w:t xml:space="preserve">que </w:t>
      </w:r>
      <w:r w:rsidR="001610D9">
        <w:rPr>
          <w:rFonts w:hint="eastAsia" w:ascii="Times New Roman" w:hAnsi="Times New Roman" w:eastAsia="Malgun Gothic" w:cs="Times New Roman"/>
          <w:kern w:val="0"/>
          <w:szCs w:val="22"/>
          <w:lang w:val="en"/>
          <w14:ligatures w14:val="none"/>
        </w:rPr>
        <w:t xml:space="preserve">pierda </w:t>
      </w:r>
      <w:r w:rsidRPr="00761A52">
        <w:rPr>
          <w:rFonts w:ascii="Times New Roman" w:hAnsi="Times New Roman" w:eastAsia="Malgun Gothic" w:cs="Times New Roman"/>
          <w:kern w:val="0"/>
          <w:szCs w:val="22"/>
          <w:lang w:val="en"/>
          <w14:ligatures w14:val="none"/>
        </w:rPr>
        <w:t xml:space="preserve">su nombre de usuario o contraseña, </w:t>
      </w:r>
      <w:r w:rsidRPr="00761A52">
        <w:rPr>
          <w:rFonts w:ascii="Times New Roman" w:hAnsi="Times New Roman" w:eastAsia="Malgun Gothic" w:cs="Times New Roman"/>
          <w:kern w:val="0"/>
          <w:szCs w:val="22"/>
          <w:lang w:val="en"/>
          <w14:ligatures w14:val="none"/>
        </w:rPr>
        <w:t xml:space="preserve">puede restablecer su contraseña siguiendo estos pasos</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001610D9">
        <w:rPr>
          <w:rFonts w:hint="eastAsia" w:ascii="Times New Roman" w:hAnsi="Times New Roman" w:eastAsia="Malgun Gothic" w:cs="Times New Roman"/>
          <w:kern w:val="0"/>
          <w:szCs w:val="22"/>
          <w:lang w:val="en"/>
          <w14:ligatures w14:val="none"/>
        </w:rPr>
        <w:t xml:space="preserve">pierde </w:t>
      </w:r>
      <w:r w:rsidRPr="00761A52">
        <w:rPr>
          <w:rFonts w:ascii="Times New Roman" w:hAnsi="Times New Roman" w:eastAsia="Malgun Gothic" w:cs="Times New Roman"/>
          <w:kern w:val="0"/>
          <w:szCs w:val="22"/>
          <w:lang w:val="en"/>
          <w14:ligatures w14:val="none"/>
        </w:rPr>
        <w:t xml:space="preserve">su nombre de usuario, seleccione el botón [¿Ha olvidado su nombre de usuario?] e introduzca el nombre y la dirección de correo electrónico registrada.</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001610D9">
        <w:rPr>
          <w:rFonts w:hint="eastAsia" w:ascii="Times New Roman" w:hAnsi="Times New Roman" w:eastAsia="Malgun Gothic" w:cs="Times New Roman"/>
          <w:kern w:val="0"/>
          <w:szCs w:val="22"/>
          <w:lang w:val="en"/>
          <w14:ligatures w14:val="none"/>
        </w:rPr>
        <w:t xml:space="preserve">pierde </w:t>
      </w:r>
      <w:r w:rsidRPr="00761A52">
        <w:rPr>
          <w:rFonts w:ascii="Times New Roman" w:hAnsi="Times New Roman" w:eastAsia="Malgun Gothic" w:cs="Times New Roman"/>
          <w:kern w:val="0"/>
          <w:szCs w:val="22"/>
          <w:lang w:val="en"/>
          <w14:ligatures w14:val="none"/>
        </w:rPr>
        <w:t xml:space="preserve">su contraseña, seleccione el botón [¿Olvidó su contraseña?] e introduzca su nombre de usuario.</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el código de verificación enviado al correo electrónico registrado e introdúzcalo.</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el nombre de usuario o restablezca su contraseña con una nueva.</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Diseño de pantalla de la aplicación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pantalla principal de la aplicación Dot Canvas consta de las siguientes secciones:</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Crear lienzo</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Cree y edite </w:t>
      </w:r>
      <w:r w:rsidRPr="00761A52">
        <w:rPr>
          <w:rFonts w:ascii="Times New Roman" w:hAnsi="Times New Roman" w:eastAsia="Malgun Gothic" w:cs="Times New Roman"/>
          <w:kern w:val="0"/>
          <w:szCs w:val="22"/>
          <w:lang w:val="en"/>
          <w14:ligatures w14:val="none"/>
        </w:rPr>
        <w:t xml:space="preserve">contenido gráfico táctil utilizando diversas herramientas de dibujo.</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medida </w:t>
      </w:r>
      <w:r w:rsidRPr="00761A52" w:rsidR="00ED4B54">
        <w:rPr>
          <w:rFonts w:ascii="Times New Roman" w:hAnsi="Times New Roman" w:eastAsia="Malgun Gothic" w:cs="Times New Roman"/>
          <w:kern w:val="0"/>
          <w:szCs w:val="22"/>
          <w:lang w:val="en"/>
          <w14:ligatures w14:val="none"/>
        </w:rPr>
        <w:t xml:space="preserve">que </w:t>
      </w:r>
      <w:r w:rsidRPr="00761A52">
        <w:rPr>
          <w:rFonts w:ascii="Times New Roman" w:hAnsi="Times New Roman" w:eastAsia="Malgun Gothic" w:cs="Times New Roman"/>
          <w:kern w:val="0"/>
          <w:szCs w:val="22"/>
          <w:lang w:val="en"/>
          <w14:ligatures w14:val="none"/>
        </w:rPr>
        <w:t xml:space="preserve">dibuja en la aplicación Dot Canvas, el contenido se muestra automáticamente en tiempo real en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Mis dibujos</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Guarde el contenido que cree directamente </w:t>
      </w:r>
      <w:r w:rsidRPr="00761A52" w:rsidR="001610D9">
        <w:rPr>
          <w:rFonts w:ascii="Times New Roman" w:hAnsi="Times New Roman" w:eastAsia="Malgun Gothic" w:cs="Times New Roman"/>
          <w:kern w:val="0"/>
          <w:szCs w:val="22"/>
          <w:lang w:val="en"/>
          <w14:ligatures w14:val="none"/>
        </w:rPr>
        <w:t xml:space="preserve">en </w:t>
      </w:r>
      <w:r w:rsidRPr="00761A52">
        <w:rPr>
          <w:rFonts w:ascii="Times New Roman" w:hAnsi="Times New Roman" w:eastAsia="Malgun Gothic" w:cs="Times New Roman"/>
          <w:kern w:val="0"/>
          <w:szCs w:val="22"/>
          <w:lang w:val="en"/>
          <w14:ligatures w14:val="none"/>
        </w:rPr>
        <w:t xml:space="preserve">su dispositivo.</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contenido guardado en «Mis dibujos» se puede imprimir 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sin necesidad de conexión a Internet.</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es un servicio de almacenamiento en la nube donde puedes guardar y acceder a tu contenido en un entorno conectado a Internet.</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Puedes guardar el contenido que crees en tu unidad personal o compartirlo en la unidad pública.</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Configuración</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Conéctese o desconéctese 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Selecciona el idioma braille que se mostrará en las 20 celdas del </w:t>
      </w:r>
      <w:r w:rsidR="008E5D62">
        <w:rPr>
          <w:rFonts w:ascii="Times New Roman" w:hAnsi="Times New Roman" w:eastAsia="Malgun Gothic" w:cs="Times New Roman"/>
          <w:kern w:val="0"/>
          <w:szCs w:val="22"/>
          <w:lang w:val="en"/>
          <w14:ligatures w14:val="non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Perfil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 el nombre y el nombre de usuario registrados del usuario.</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Cierre sesión en la aplicación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Conectar la aplicación Dot Canvas con </w:t>
      </w:r>
      <w:r w:rsidR="00C47029">
        <w:t xml:space="preserve">el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Después de iniciar sesión en la aplicación Dot Canvas, </w:t>
      </w:r>
      <w:r w:rsidRPr="00761A52">
        <w:rPr>
          <w:rFonts w:ascii="Times New Roman" w:hAnsi="Times New Roman" w:eastAsia="Malgun Gothic" w:cs="Times New Roman"/>
          <w:kern w:val="0"/>
          <w:szCs w:val="22"/>
          <w:lang w:val="en"/>
          <w14:ligatures w14:val="none"/>
        </w:rPr>
        <w:t xml:space="preserve">se le dirigirá a la pantalla principal. Los usuarios pueden conectar la aplicación Dot Canvas al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través de Bluetooth. Para conectar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siga los pasos que se indican a continuación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Desde </w:t>
      </w:r>
      <w:r w:rsidRPr="00761A52">
        <w:rPr>
          <w:rFonts w:ascii="Times New Roman" w:hAnsi="Times New Roman" w:eastAsia="Malgun Gothic" w:cs="Times New Roman"/>
          <w:kern w:val="0"/>
          <w:szCs w:val="22"/>
          <w:lang w:val="en"/>
          <w14:ligatures w14:val="none"/>
        </w:rPr>
        <w:t xml:space="preserve">la pantalla principal, vaya a [Configuración] &gt; [Conectar].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el </w:t>
      </w:r>
      <w:r w:rsidRPr="00761A52">
        <w:rPr>
          <w:rFonts w:ascii="Times New Roman" w:hAnsi="Times New Roman" w:eastAsia="Malgun Gothic" w:cs="Times New Roman"/>
          <w:kern w:val="0"/>
          <w:szCs w:val="22"/>
          <w:lang w:val="en"/>
          <w14:ligatures w14:val="none"/>
        </w:rPr>
        <w:t xml:space="preserve">número de Bluetooth </w:t>
      </w:r>
      <w:r w:rsidR="008E5D62">
        <w:rPr>
          <w:rFonts w:ascii="Times New Roman" w:hAnsi="Times New Roman" w:eastAsia="Malgun Gothic" w:cs="Times New Roman"/>
          <w:kern w:val="0"/>
          <w:szCs w:val="22"/>
          <w:lang w:val="en"/>
          <w14:ligatures w14:val="none"/>
        </w:rPr>
        <w:t xml:space="preserve">del Dot Pad </w:t>
      </w:r>
      <w:r w:rsidRPr="00761A52">
        <w:rPr>
          <w:rFonts w:ascii="Times New Roman" w:hAnsi="Times New Roman" w:eastAsia="Malgun Gothic" w:cs="Times New Roman"/>
          <w:kern w:val="0"/>
          <w:szCs w:val="22"/>
          <w:lang w:val="en"/>
          <w14:ligatures w14:val="none"/>
        </w:rPr>
        <w:t xml:space="preserve">al que desea conectarse.</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Cuando la conexión se haya establecido correctamente,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vibrará dos veces.</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Solución de problemas de conexión</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al que desea conectarse no aparece en la lista de conexiones, compruebe los tres puntos siguientes</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Asegúrese de que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esté encendido.</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Pr="00761A52">
        <w:rPr>
          <w:rFonts w:ascii="Times New Roman" w:hAnsi="Times New Roman" w:eastAsia="Malgun Gothic" w:cs="Times New Roman"/>
          <w:kern w:val="0"/>
          <w:szCs w:val="22"/>
          <w:lang w:val="en"/>
          <w14:ligatures w14:val="none"/>
        </w:rPr>
        <w:t xml:space="preserve">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está apagado, enciéndalo y seleccione el botón [Actualizar] en la lista de conexiones.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Asegúrese de que el Bluetooth del dispositivo que ejecuta la aplicación Dot Canva esté encendido.</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Si el Bluetooth del dispositivo está apagado, enciéndalo y seleccione el botón [Actualizar] en la lista de conexiones.</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si VoiceOver está emparejado con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Si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está emparejado con la pantalla braille VoiceOver, desconecte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de la pantalla braille VoiceOver en el siguiente orden.</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[Ajustes] &gt; [Accesibilidad]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Puede ir a [Ajustes] &gt; [Accesibilidad] &gt; [VoiceOver] seleccionando el botón de ajustes de Apple en la ventana emergente</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Sitúe el cursor en </w:t>
      </w:r>
      <w:r w:rsidR="008E5D62">
        <w:rPr>
          <w:rFonts w:ascii="Times New Roman" w:hAnsi="Times New Roman" w:eastAsia="Malgun Gothic" w:cs="Times New Roman"/>
          <w:kern w:val="0"/>
          <w:szCs w:val="22"/>
          <w:lang w:val="en"/>
          <w14:ligatures w14:val="none"/>
        </w:rPr>
        <w:t xml:space="preserve">el Dot Pad </w:t>
      </w:r>
      <w:r w:rsidRPr="00761A52">
        <w:rPr>
          <w:rFonts w:ascii="Times New Roman" w:hAnsi="Times New Roman" w:eastAsia="Malgun Gothic" w:cs="Times New Roman"/>
          <w:kern w:val="0"/>
          <w:szCs w:val="22"/>
          <w:lang w:val="en"/>
          <w14:ligatures w14:val="none"/>
        </w:rPr>
        <w:t xml:space="preserve">conectado </w:t>
      </w:r>
      <w:r w:rsidRPr="00761A52">
        <w:rPr>
          <w:rFonts w:ascii="Times New Roman" w:hAnsi="Times New Roman" w:eastAsia="Malgun Gothic" w:cs="Times New Roman"/>
          <w:kern w:val="0"/>
          <w:szCs w:val="22"/>
          <w:lang w:val="en"/>
          <w14:ligatures w14:val="none"/>
        </w:rPr>
        <w:t xml:space="preserve">en la parte inferior de la pantalla y deslice el dedo hacia arriba para ir a Más información.</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[Olvidar este dispositivo] para desconectar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Desconectar el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Para desconectar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conectado actualmente</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siga </w:t>
      </w:r>
      <w:r w:rsidRPr="00761A52">
        <w:rPr>
          <w:rFonts w:ascii="Times New Roman" w:hAnsi="Times New Roman" w:eastAsia="Malgun Gothic" w:cs="Times New Roman"/>
          <w:kern w:val="0"/>
          <w:szCs w:val="22"/>
          <w:lang w:val="en"/>
          <w14:ligatures w14:val="none"/>
        </w:rPr>
        <w:t xml:space="preserve">los pasos que se indican a continuación</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Desde la pantalla principal de la aplicación Dot Canvas, vaya a [Configuración].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Seleccione el </w:t>
      </w:r>
      <w:r w:rsidRPr="00761A52" w:rsidR="00ED4B54">
        <w:rPr>
          <w:rFonts w:ascii="Times New Roman" w:hAnsi="Times New Roman" w:eastAsia="Malgun Gothic" w:cs="Times New Roman"/>
          <w:kern w:val="0"/>
          <w:szCs w:val="22"/>
          <w:lang w:val="en"/>
          <w14:ligatures w14:val="none"/>
        </w:rPr>
        <w:t xml:space="preserve">botón</w:t>
      </w:r>
      <w:r w:rsidRPr="00761A52">
        <w:rPr>
          <w:rFonts w:ascii="Times New Roman" w:hAnsi="Times New Roman" w:eastAsia="Malgun Gothic" w:cs="Times New Roman"/>
          <w:kern w:val="0"/>
          <w:szCs w:val="22"/>
          <w:lang w:val="en"/>
          <w14:ligatures w14:val="none"/>
        </w:rPr>
        <w:t xml:space="preserve"> [Conectar]</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desconexión se confirmará con </w:t>
      </w:r>
      <w:r w:rsidRPr="00761A52">
        <w:rPr>
          <w:rFonts w:ascii="Times New Roman" w:hAnsi="Times New Roman" w:eastAsia="Malgun Gothic" w:cs="Times New Roman"/>
          <w:kern w:val="0"/>
          <w:szCs w:val="22"/>
          <w:lang w:val="en"/>
          <w14:ligatures w14:val="none"/>
        </w:rPr>
        <w:t xml:space="preserve">dos vibraciones </w:t>
      </w:r>
      <w:r w:rsidRPr="00761A52">
        <w:rPr>
          <w:rFonts w:ascii="Times New Roman" w:hAnsi="Times New Roman" w:eastAsia="Malgun Gothic" w:cs="Times New Roman"/>
          <w:kern w:val="0"/>
          <w:szCs w:val="22"/>
          <w:lang w:val="en"/>
          <w14:ligatures w14:val="none"/>
        </w:rPr>
        <w:t xml:space="preserve">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Uso de las funciones de la aplicación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Crear lienzo</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Mediante diversas herramientas de dibujo, </w:t>
      </w:r>
      <w:r w:rsidR="0063543A">
        <w:rPr>
          <w:rFonts w:ascii="Times New Roman" w:hAnsi="Times New Roman" w:eastAsia="Malgun Gothic" w:cs="Times New Roman"/>
          <w:kern w:val="0"/>
          <w:szCs w:val="22"/>
          <w:lang w:val="en"/>
          <w14:ligatures w14:val="none"/>
        </w:rPr>
        <w:t xml:space="preserve">los usuarios </w:t>
      </w:r>
      <w:r w:rsidRPr="00761A52">
        <w:rPr>
          <w:rFonts w:ascii="Times New Roman" w:hAnsi="Times New Roman" w:eastAsia="Malgun Gothic" w:cs="Times New Roman"/>
          <w:kern w:val="0"/>
          <w:szCs w:val="22"/>
          <w:lang w:val="en"/>
          <w14:ligatures w14:val="none"/>
        </w:rPr>
        <w:t xml:space="preserve">pueden crear libremente imágenes dibujando formas y añadiendo descripciones textuales a la imagen. Los gráficos creados a través de la aplicación Dot Canvas se muestran en la parte de 300 celdas del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en forma de gráficos táctiles, y las descripciones de texto se muestran en braille en la parte de 20 celdas del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diseño de la pantalla Crear lienzo </w:t>
      </w:r>
      <w:r w:rsidRPr="00761A52" w:rsidR="001610D9">
        <w:rPr>
          <w:rFonts w:ascii="Times New Roman" w:hAnsi="Times New Roman" w:eastAsia="Malgun Gothic" w:cs="Times New Roman"/>
          <w:kern w:val="0"/>
          <w:szCs w:val="22"/>
          <w:lang w:val="en"/>
          <w14:ligatures w14:val="none"/>
        </w:rPr>
        <w:t xml:space="preserve">es </w:t>
      </w:r>
      <w:r w:rsidRPr="00761A52">
        <w:rPr>
          <w:rFonts w:ascii="Times New Roman" w:hAnsi="Times New Roman" w:eastAsia="Malgun Gothic" w:cs="Times New Roman"/>
          <w:kern w:val="0"/>
          <w:szCs w:val="22"/>
          <w:lang w:val="en"/>
          <w14:ligatures w14:val="none"/>
        </w:rPr>
        <w:t xml:space="preserve">el siguiente:</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Lienzo: ocupa la mayor parte de la pantalla y </w:t>
      </w:r>
      <w:r w:rsidRPr="00761A52">
        <w:rPr>
          <w:rFonts w:ascii="Times New Roman" w:hAnsi="Times New Roman" w:eastAsia="Malgun Gothic" w:cs="Times New Roman"/>
          <w:kern w:val="0"/>
          <w:szCs w:val="22"/>
          <w:lang w:val="en"/>
          <w14:ligatures w14:val="none"/>
        </w:rPr>
        <w:t xml:space="preserve">es donde los usuarios pueden dibujar contenido táctil </w:t>
      </w:r>
      <w:r w:rsidR="0063543A">
        <w:rPr>
          <w:rFonts w:ascii="Times New Roman" w:hAnsi="Times New Roman" w:eastAsia="Malgun Gothic" w:cs="Times New Roman"/>
          <w:kern w:val="0"/>
          <w:szCs w:val="22"/>
          <w:lang w:val="en"/>
          <w14:ligatures w14:val="none"/>
        </w:rPr>
        <w:t xml:space="preserve">mediante el tacto</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w:t>
      </w:r>
      <w:r w:rsidRPr="00761A52">
        <w:rPr>
          <w:rFonts w:ascii="Times New Roman" w:hAnsi="Times New Roman" w:eastAsia="Malgun Gothic" w:cs="Times New Roman"/>
          <w:kern w:val="0"/>
          <w:szCs w:val="22"/>
          <w:lang w:val="en"/>
          <w14:ligatures w14:val="none"/>
        </w:rPr>
        <w:t xml:space="preserve"> de menú de dibujo</w:t>
      </w:r>
      <w:r w:rsidRPr="00761A52">
        <w:rPr>
          <w:rFonts w:ascii="Times New Roman" w:hAnsi="Times New Roman" w:eastAsia="Malgun Gothic" w:cs="Times New Roman"/>
          <w:kern w:val="0"/>
          <w:szCs w:val="22"/>
          <w:lang w:val="en"/>
          <w14:ligatures w14:val="none"/>
        </w:rPr>
        <w:t xml:space="preserve">: situada en la parte superior de la pantalla, es una colección de diversas herramientas de dibujo que se pueden utilizar para crear y modificar </w:t>
      </w:r>
      <w:r w:rsidR="0063543A">
        <w:rPr>
          <w:rFonts w:ascii="Times New Roman" w:hAnsi="Times New Roman" w:eastAsia="Malgun Gothic" w:cs="Times New Roman"/>
          <w:kern w:val="0"/>
          <w:szCs w:val="22"/>
          <w:lang w:val="en"/>
          <w14:ligatures w14:val="none"/>
        </w:rPr>
        <w:t xml:space="preserve">contenido</w:t>
      </w:r>
      <w:r w:rsidRPr="00761A52">
        <w:rPr>
          <w:rFonts w:ascii="Times New Roman" w:hAnsi="Times New Roman" w:eastAsia="Malgun Gothic" w:cs="Times New Roman"/>
          <w:kern w:val="0"/>
          <w:szCs w:val="22"/>
          <w:lang w:val="en"/>
          <w14:ligatures w14:val="none"/>
        </w:rPr>
        <w:t xml:space="preserve"> táctil</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Tabla</w:t>
      </w:r>
      <w:r w:rsidRPr="00E12277" w:rsidR="00F235DC">
        <w:t xml:space="preserve"> 1 </w:t>
      </w:r>
      <w:r w:rsidRPr="00E12277">
        <w:t xml:space="preserve">Herramientas de dibujo de la aplicación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Atrás</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Salga de la pantalla Crear lienzo y vuelva a la pantalla principal.</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pulsa el botón Atrás mientras crea gráficos táctiles, aparecerá una ventana de advertencia que le pedirá que guarde su progreso. Si selecciona [No], se cerrará la ventana, mientras que si selecciona [Guardar], podrá nombrar el archivo y elegir una ubicación para guardarlo. El archivo se guardará en Mis dibujos o en Dot Drive, según su selección.</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Nombre del archivo</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Nombre del archivo en el que está trabajando</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Deshacer/Rehacer</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Deshacer o rehacer el último trabajo.</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Lápiz</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Dibuje libremente, como si lo hiciera con un lápiz.</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Modo de lápiz para baja visión</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Seleccione el color de lápiz que mejor se adapte a sus necesidades visuales. </w:t>
            </w:r>
            <w:r w:rsidR="00B971F1">
              <w:rPr>
                <w:rFonts w:hint="eastAsia" w:ascii="Times New Roman" w:hAnsi="Times New Roman" w:eastAsia="Malgun Gothic" w:cs="Times New Roman"/>
                <w:bCs/>
                <w:kern w:val="0"/>
                <w:szCs w:val="22"/>
                <w14:ligatures w14:val="none"/>
              </w:rPr>
              <w:t xml:space="preserve">Hay cuatro colores disponibles: negro, azul, amarillo y rojo.</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Línea</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y ajuste </w:t>
            </w:r>
            <w:r>
              <w:rPr>
                <w:rFonts w:ascii="Times New Roman" w:hAnsi="Times New Roman" w:eastAsia="Malgun Gothic" w:cs="Times New Roman"/>
                <w:kern w:val="0"/>
                <w:szCs w:val="22"/>
                <w:lang w:val="en"/>
                <w14:ligatures w14:val="none"/>
              </w:rPr>
              <w:t xml:space="preserve">la </w:t>
            </w:r>
            <w:r w:rsidRPr="00761A52">
              <w:rPr>
                <w:rFonts w:ascii="Times New Roman" w:hAnsi="Times New Roman" w:eastAsia="Malgun Gothic" w:cs="Times New Roman"/>
                <w:kern w:val="0"/>
                <w:szCs w:val="22"/>
                <w:lang w:val="en"/>
                <w14:ligatures w14:val="none"/>
              </w:rPr>
              <w:t xml:space="preserve">longitud deseada con un dedo en la pantalla para dibujar una línea.</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Cuadrado/Rectángulo</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y ajuste el tamaño deseado con un dedo en la pantalla para dibujar un cuadrado o un rectángulo.</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Círculo</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y ajuste el tamaño deseado con un dedo en la pantalla para dibujar un círculo.</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Triángulo</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y ajuste el tamaño deseado con un dedo en la pantalla para dibujar un triángulo rectángulo.</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Rellenar</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Rellene un área formada por líneas que se van a oscurecer con puntos.</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Borrar</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Borra el área que desees limpiar.</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Borrar todo</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Borra todas las pinturas del lienzo a la vez.</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Guardar</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Guarde su trabajo pulsando el botón Guardar, que abre una ventana emergente para elegir una ubicación de almacenamiento. El archivo se guardará en Mis dibujos o Dot Drive después de seleccionar la ubicación e introducir un nombre de archivo.</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navegación por el lienzo</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permite a los usuarios explorar la posición de sus dedos en la pantalla antes de empezar a dibujar.</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dibujo</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permite a los usuarios dibujar en el lienzo.</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Modo de navegación por menús</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Este modo se utiliza para navegar y seleccionar herramientas de dibujo en la aplicación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Mientras VoiceOver está activado</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Guardar como</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modifica un archivo guardado existente, puede cambiar el nombre del archivo y guardarlo.</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Páginas</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Muestra una ventana emergente en la que puede crear o eliminar una página y añadir una descripción de la página.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En la parte inferior de la ventana emergente se muestran botones de flecha y los detalles de la página actual para navegar.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Al insertar </w:t>
            </w:r>
            <w:r w:rsidRPr="00761A52">
              <w:rPr>
                <w:rFonts w:ascii="Times New Roman" w:hAnsi="Times New Roman" w:eastAsia="Malgun Gothic" w:cs="Times New Roman"/>
                <w:kern w:val="0"/>
                <w:szCs w:val="22"/>
                <w:lang w:val="en"/>
                <w14:ligatures w14:val="none"/>
              </w:rPr>
              <w:t xml:space="preserve">la descripción de la página</w:t>
            </w:r>
            <w:r>
              <w:rPr>
                <w:rFonts w:hint="eastAsia" w:ascii="Times New Roman" w:hAnsi="Times New Roman" w:eastAsia="Malgun Gothic" w:cs="Times New Roman"/>
                <w:kern w:val="0"/>
                <w:szCs w:val="22"/>
                <w:lang w:val="en"/>
                <w14:ligatures w14:val="none"/>
              </w:rPr>
              <w:t xml:space="preserve">, esta </w:t>
            </w:r>
            <w:r>
              <w:rPr>
                <w:rFonts w:hint="eastAsia" w:ascii="Times New Roman" w:hAnsi="Times New Roman" w:eastAsia="Malgun Gothic" w:cs="Times New Roman"/>
                <w:kern w:val="0"/>
                <w:szCs w:val="22"/>
                <w:lang w:val="en"/>
                <w14:ligatures w14:val="none"/>
              </w:rPr>
              <w:t xml:space="preserve">se </w:t>
            </w:r>
            <w:r w:rsidRPr="00761A52">
              <w:rPr>
                <w:rFonts w:ascii="Times New Roman" w:hAnsi="Times New Roman" w:eastAsia="Malgun Gothic" w:cs="Times New Roman"/>
                <w:kern w:val="0"/>
                <w:szCs w:val="22"/>
                <w:lang w:val="en"/>
                <w14:ligatures w14:val="none"/>
              </w:rPr>
              <w:t xml:space="preserve">guarda automáticamente y se traduce a </w:t>
            </w:r>
            <w:r>
              <w:rPr>
                <w:rFonts w:hint="eastAsia" w:ascii="Times New Roman" w:hAnsi="Times New Roman" w:eastAsia="Malgun Gothic" w:cs="Times New Roman"/>
                <w:kern w:val="0"/>
                <w:szCs w:val="22"/>
                <w:lang w:val="en"/>
                <w14:ligatures w14:val="none"/>
              </w:rPr>
              <w:t xml:space="preserve">una visualización de</w:t>
            </w:r>
            <w:r w:rsidRPr="00761A52">
              <w:rPr>
                <w:rFonts w:ascii="Times New Roman" w:hAnsi="Times New Roman" w:eastAsia="Malgun Gothic" w:cs="Times New Roman"/>
                <w:kern w:val="0"/>
                <w:szCs w:val="22"/>
                <w:lang w:val="en"/>
                <w14:ligatures w14:val="none"/>
              </w:rPr>
              <w:t xml:space="preserve"> 20 celdas </w:t>
            </w:r>
            <w:r>
              <w:rPr>
                <w:rFonts w:hint="eastAsia" w:ascii="Times New Roman" w:hAnsi="Times New Roman" w:eastAsia="Malgun Gothic" w:cs="Times New Roman"/>
                <w:kern w:val="0"/>
                <w:szCs w:val="22"/>
                <w:lang w:val="en"/>
                <w14:ligatures w14:val="none"/>
              </w:rPr>
              <w:t xml:space="preserve">del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después </w:t>
            </w:r>
            <w:r w:rsidRPr="00761A52">
              <w:rPr>
                <w:rFonts w:ascii="Times New Roman" w:hAnsi="Times New Roman" w:eastAsia="Malgun Gothic" w:cs="Times New Roman"/>
                <w:kern w:val="0"/>
                <w:szCs w:val="22"/>
                <w:lang w:val="en"/>
                <w14:ligatures w14:val="none"/>
              </w:rPr>
              <w:t xml:space="preserve">de cerrar la ventana emergente.</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Imprimir</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Imprime la imagen en la que has trabajado en </w:t>
            </w:r>
            <w:r w:rsidR="008E5D62">
              <w:rPr>
                <w:rFonts w:ascii="Times New Roman" w:hAnsi="Times New Roman" w:eastAsia="Malgun Gothic" w:cs="Times New Roman"/>
                <w:kern w:val="0"/>
                <w:szCs w:val="22"/>
                <w:lang w:val="en"/>
                <w14:ligatures w14:val="none"/>
              </w:rPr>
              <w:t xml:space="preserve">el 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Acercar y alejar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Acercar y alejar ofrece </w:t>
      </w:r>
      <w:r w:rsidRPr="001148FF" w:rsidR="001148FF">
        <w:rPr>
          <w:rFonts w:ascii="Times New Roman" w:hAnsi="Times New Roman" w:cs="Times New Roman"/>
        </w:rPr>
        <w:t xml:space="preserve">una vista ampliada de un área específica.</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Para ampliar un archivo, toque el icono de la lupa en la parte superior de la ventana emergente. Aparecerá un cuadro indicador rojo sobre el contenido</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Utilice las </w:t>
      </w:r>
      <w:r w:rsidRPr="001148FF">
        <w:rPr>
          <w:rFonts w:ascii="Times New Roman" w:hAnsi="Times New Roman" w:cs="Times New Roman"/>
        </w:rPr>
        <w:t xml:space="preserve">teclas </w:t>
      </w:r>
      <w:r w:rsidRPr="001148FF">
        <w:rPr>
          <w:rFonts w:ascii="Times New Roman" w:hAnsi="Times New Roman" w:cs="Times New Roman"/>
          <w:b/>
          <w:bCs/>
        </w:rPr>
        <w:t xml:space="preserve">F1 </w:t>
      </w:r>
      <w:r w:rsidRPr="001148FF">
        <w:rPr>
          <w:rFonts w:ascii="Times New Roman" w:hAnsi="Times New Roman" w:cs="Times New Roman"/>
        </w:rPr>
        <w:t xml:space="preserve">y </w:t>
      </w:r>
      <w:r w:rsidRPr="001148FF">
        <w:rPr>
          <w:rFonts w:ascii="Times New Roman" w:hAnsi="Times New Roman" w:cs="Times New Roman"/>
          <w:b/>
          <w:bCs/>
        </w:rPr>
        <w:t xml:space="preserve">F4 </w:t>
      </w:r>
      <w:r>
        <w:rPr>
          <w:rFonts w:hint="eastAsia" w:ascii="Times New Roman" w:hAnsi="Times New Roman" w:cs="Times New Roman"/>
        </w:rPr>
        <w:t xml:space="preserve">de </w:t>
      </w:r>
      <w:r w:rsidR="008E5D62">
        <w:rPr>
          <w:rFonts w:hint="eastAsia" w:ascii="Times New Roman" w:hAnsi="Times New Roman" w:cs="Times New Roman"/>
        </w:rPr>
        <w:t xml:space="preserve">Dot Pad </w:t>
      </w:r>
      <w:r w:rsidRPr="001148FF">
        <w:rPr>
          <w:rFonts w:ascii="Times New Roman" w:hAnsi="Times New Roman" w:cs="Times New Roman"/>
        </w:rPr>
        <w:t xml:space="preserve">para mover el cuadro hacia la izquierda y hacia la derecha, o hacia arriba y hacia abajo.</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Presiona </w:t>
      </w:r>
      <w:r w:rsidRPr="001148FF">
        <w:rPr>
          <w:rFonts w:ascii="Times New Roman" w:hAnsi="Times New Roman" w:cs="Times New Roman"/>
          <w:b/>
          <w:bCs/>
        </w:rPr>
        <w:t xml:space="preserve">F2 </w:t>
      </w:r>
      <w:r w:rsidRPr="001148FF">
        <w:rPr>
          <w:rFonts w:ascii="Times New Roman" w:hAnsi="Times New Roman" w:cs="Times New Roman"/>
        </w:rPr>
        <w:t xml:space="preserve">y </w:t>
      </w:r>
      <w:r w:rsidRPr="001148FF">
        <w:rPr>
          <w:rFonts w:ascii="Times New Roman" w:hAnsi="Times New Roman" w:cs="Times New Roman"/>
          <w:b/>
          <w:bCs/>
        </w:rPr>
        <w:t xml:space="preserve">F3 </w:t>
      </w:r>
      <w:r w:rsidRPr="001148FF">
        <w:rPr>
          <w:rFonts w:ascii="Times New Roman" w:hAnsi="Times New Roman" w:cs="Times New Roman"/>
        </w:rPr>
        <w:t xml:space="preserve">al mismo tiempo para cambiar la dirección del movimiento entre horizontal y vertical.</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Mis dibujos</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aplicación Dot Canvas permite a los usuarios crear o modificar contenido gráfico táctil y guardarlo en el almacenamiento interno de su dispositivo. En la sección «Mis dibujos», los usuarios pueden ver una lista de los archivos almacenados internamente. Si hay muchos archivos guardados, la barra de búsqueda permite a los usuarios </w:t>
      </w:r>
      <w:r w:rsidRPr="00761A52" w:rsidR="00ED4B54">
        <w:rPr>
          <w:rFonts w:ascii="Times New Roman" w:hAnsi="Times New Roman" w:eastAsia="Malgun Gothic" w:cs="Times New Roman"/>
          <w:kern w:val="0"/>
          <w:szCs w:val="22"/>
          <w:lang w:val="en"/>
          <w14:ligatures w14:val="none"/>
        </w:rPr>
        <w:t xml:space="preserve">encontrar</w:t>
      </w:r>
      <w:r w:rsidRPr="00761A52">
        <w:rPr>
          <w:rFonts w:ascii="Times New Roman" w:hAnsi="Times New Roman" w:eastAsia="Malgun Gothic" w:cs="Times New Roman"/>
          <w:kern w:val="0"/>
          <w:szCs w:val="22"/>
          <w:lang w:val="en"/>
          <w14:ligatures w14:val="none"/>
        </w:rPr>
        <w:t xml:space="preserve"> rápidamente </w:t>
      </w:r>
      <w:r w:rsidRPr="00761A52">
        <w:rPr>
          <w:rFonts w:ascii="Times New Roman" w:hAnsi="Times New Roman" w:eastAsia="Malgun Gothic" w:cs="Times New Roman"/>
          <w:kern w:val="0"/>
          <w:szCs w:val="22"/>
          <w:lang w:val="en"/>
          <w14:ligatures w14:val="none"/>
        </w:rPr>
        <w:t xml:space="preserve">archivos específicos introduciendo el nombre del archivo. Cada archivo contiene el nombre del archivo y la fecha en que se creó.</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Al </w:t>
      </w:r>
      <w:r w:rsidRPr="00761A52" w:rsidR="00761A52">
        <w:rPr>
          <w:rFonts w:ascii="Times New Roman" w:hAnsi="Times New Roman" w:eastAsia="Malgun Gothic" w:cs="Times New Roman"/>
          <w:kern w:val="0"/>
          <w:szCs w:val="22"/>
          <w:lang w:val="en"/>
          <w14:ligatures w14:val="none"/>
        </w:rPr>
        <w:t xml:space="preserve">seleccionar el nombre del archivo, </w:t>
      </w:r>
      <w:r w:rsidRPr="00761A52" w:rsidR="00761A52">
        <w:rPr>
          <w:rFonts w:ascii="Times New Roman" w:hAnsi="Times New Roman" w:eastAsia="Malgun Gothic" w:cs="Times New Roman"/>
          <w:kern w:val="0"/>
          <w:szCs w:val="22"/>
          <w:lang w:val="en"/>
          <w14:ligatures w14:val="none"/>
        </w:rPr>
        <w:t xml:space="preserve">se muestra </w:t>
      </w:r>
      <w:r w:rsidR="009B05FF">
        <w:rPr>
          <w:rFonts w:hint="eastAsia" w:ascii="Times New Roman" w:hAnsi="Times New Roman" w:eastAsia="Malgun Gothic" w:cs="Times New Roman"/>
          <w:kern w:val="0"/>
          <w:szCs w:val="22"/>
          <w:lang w:val="en"/>
          <w14:ligatures w14:val="none"/>
        </w:rPr>
        <w:t xml:space="preserve">un </w:t>
      </w:r>
      <w:r>
        <w:rPr>
          <w:rFonts w:hint="eastAsia" w:ascii="Times New Roman" w:hAnsi="Times New Roman" w:eastAsia="Malgun Gothic" w:cs="Times New Roman"/>
          <w:kern w:val="0"/>
          <w:szCs w:val="22"/>
          <w:lang w:val="en"/>
          <w14:ligatures w14:val="none"/>
        </w:rPr>
        <w:t xml:space="preserve">menú </w:t>
      </w:r>
      <w:r w:rsidR="009B05FF">
        <w:rPr>
          <w:rFonts w:hint="eastAsia" w:ascii="Times New Roman" w:hAnsi="Times New Roman" w:eastAsia="Malgun Gothic" w:cs="Times New Roman"/>
          <w:kern w:val="0"/>
          <w:szCs w:val="22"/>
          <w:lang w:val="en"/>
          <w14:ligatures w14:val="none"/>
        </w:rPr>
        <w:t xml:space="preserve">contextual </w:t>
      </w:r>
      <w:r w:rsidRPr="00761A52" w:rsidR="00761A52">
        <w:rPr>
          <w:rFonts w:ascii="Times New Roman" w:hAnsi="Times New Roman" w:eastAsia="Malgun Gothic" w:cs="Times New Roman"/>
          <w:kern w:val="0"/>
          <w:szCs w:val="22"/>
          <w:lang w:val="en"/>
          <w14:ligatures w14:val="none"/>
        </w:rPr>
        <w:t xml:space="preserve">y la primera imagen del archivo se muestra en el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Los componentes </w:t>
      </w:r>
      <w:r w:rsidR="009B05FF">
        <w:rPr>
          <w:rFonts w:ascii="Times New Roman" w:hAnsi="Times New Roman" w:eastAsia="Malgun Gothic" w:cs="Times New Roman"/>
          <w:kern w:val="0"/>
          <w:szCs w:val="22"/>
          <w:lang w:val="en"/>
          <w14:ligatures w14:val="none"/>
        </w:rPr>
        <w:t xml:space="preserve">del </w:t>
      </w:r>
      <w:r w:rsidR="009B05FF">
        <w:rPr>
          <w:rFonts w:hint="eastAsia" w:ascii="Times New Roman" w:hAnsi="Times New Roman" w:eastAsia="Malgun Gothic" w:cs="Times New Roman"/>
          <w:kern w:val="0"/>
          <w:szCs w:val="22"/>
          <w:lang w:val="en"/>
          <w14:ligatures w14:val="none"/>
        </w:rPr>
        <w:t xml:space="preserve">menú contextual son los siguientes:</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 ejecuta el archivo seleccionado. Cuando se ejecuta el archivo, la imagen de la primera página y la descripción de la imagen se muestran en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Los usuarios pueden ir a la página anterior/siguiente y modificar la imagen y la descripción haciendo clic en el </w:t>
      </w:r>
      <w:r w:rsidRPr="00761A52">
        <w:rPr>
          <w:rFonts w:ascii="Times New Roman" w:hAnsi="Times New Roman" w:eastAsia="Malgun Gothic" w:cs="Times New Roman"/>
          <w:kern w:val="0"/>
          <w:szCs w:val="22"/>
          <w:lang w:val="en"/>
          <w14:ligatures w14:val="none"/>
        </w:rPr>
        <w:t xml:space="preserve">botón </w:t>
      </w:r>
      <w:r w:rsidR="009B05FF">
        <w:rPr>
          <w:rFonts w:hint="eastAsia" w:ascii="Times New Roman" w:hAnsi="Times New Roman" w:eastAsia="Malgun Gothic" w:cs="Times New Roman"/>
          <w:kern w:val="0"/>
          <w:szCs w:val="22"/>
          <w:lang w:val="en"/>
          <w14:ligatures w14:val="none"/>
        </w:rPr>
        <w:t xml:space="preserve">[Editar</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Eliminar: elimina el archivo seleccionado.</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Renombrar: modifica el nombre del archivo guardado.</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Salir: sale </w:t>
      </w:r>
      <w:r w:rsidR="009B05FF">
        <w:rPr>
          <w:rFonts w:hint="eastAsia" w:ascii="Times New Roman" w:hAnsi="Times New Roman" w:eastAsia="Malgun Gothic" w:cs="Times New Roman"/>
          <w:kern w:val="0"/>
          <w:szCs w:val="22"/>
          <w:lang w:val="en"/>
          <w14:ligatures w14:val="none"/>
        </w:rPr>
        <w:t xml:space="preserve">del menú contextual</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guardar </w:t>
      </w:r>
      <w:r w:rsidR="009B05FF">
        <w:rPr>
          <w:rFonts w:hint="eastAsia" w:ascii="Times New Roman" w:hAnsi="Times New Roman" w:eastAsia="Malgun Gothic" w:cs="Times New Roman"/>
          <w:kern w:val="0"/>
          <w:szCs w:val="22"/>
          <w:lang w:val="en"/>
          <w14:ligatures w14:val="none"/>
        </w:rPr>
        <w:t xml:space="preserve">su </w:t>
      </w:r>
      <w:r w:rsidRPr="00761A52">
        <w:rPr>
          <w:rFonts w:ascii="Times New Roman" w:hAnsi="Times New Roman" w:eastAsia="Malgun Gothic" w:cs="Times New Roman"/>
          <w:kern w:val="0"/>
          <w:szCs w:val="22"/>
          <w:lang w:val="en"/>
          <w14:ligatures w14:val="none"/>
        </w:rPr>
        <w:t xml:space="preserve">contenido personal y abrir diversos contenidos públicos a través de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un </w:t>
      </w:r>
      <w:r w:rsidRPr="00761A52">
        <w:rPr>
          <w:rFonts w:ascii="Times New Roman" w:hAnsi="Times New Roman" w:eastAsia="Malgun Gothic" w:cs="Times New Roman"/>
          <w:kern w:val="0"/>
          <w:szCs w:val="22"/>
          <w:lang w:val="en"/>
          <w14:ligatures w14:val="none"/>
        </w:rPr>
        <w:t xml:space="preserve">servicio de almacenamiento</w:t>
      </w:r>
      <w:r w:rsidR="009B05FF">
        <w:rPr>
          <w:rFonts w:hint="eastAsia" w:ascii="Times New Roman" w:hAnsi="Times New Roman" w:eastAsia="Malgun Gothic" w:cs="Times New Roman"/>
          <w:kern w:val="0"/>
          <w:szCs w:val="22"/>
          <w:lang w:val="en"/>
          <w14:ligatures w14:val="none"/>
        </w:rPr>
        <w:t xml:space="preserve"> en línea</w:t>
      </w:r>
      <w:r w:rsidRPr="00761A52">
        <w:rPr>
          <w:rFonts w:ascii="Times New Roman" w:hAnsi="Times New Roman" w:eastAsia="Malgun Gothic" w:cs="Times New Roman"/>
          <w:kern w:val="0"/>
          <w:szCs w:val="22"/>
          <w:lang w:val="en"/>
          <w14:ligatures w14:val="none"/>
        </w:rPr>
        <w:t xml:space="preserve"> de contenido gráfico táctil basado en la nube </w:t>
      </w:r>
      <w:r w:rsidRPr="00761A52">
        <w:rPr>
          <w:rFonts w:ascii="Times New Roman" w:hAnsi="Times New Roman" w:eastAsia="Malgun Gothic" w:cs="Times New Roman"/>
          <w:kern w:val="0"/>
          <w:szCs w:val="22"/>
          <w:lang w:val="en"/>
          <w14:ligatures w14:val="none"/>
        </w:rPr>
        <w:t xml:space="preserve">proporcionado por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 personal</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cargar contenido gráfico táctil creado en la aplicación Dot Canvas en su unidad personal. Este almacenamiento personal basado en la nube permite acceder al contenido desde múltiples dispositivos sin restricciones.</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 pública</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explorar diversos contenidos gráficos táctiles compartidos, organizados por </w:t>
      </w:r>
      <w:r w:rsidRPr="00761A52" w:rsidR="00ED4B54">
        <w:rPr>
          <w:rFonts w:ascii="Times New Roman" w:hAnsi="Times New Roman" w:eastAsia="Malgun Gothic" w:cs="Times New Roman"/>
          <w:kern w:val="0"/>
          <w:szCs w:val="22"/>
          <w:lang w:val="en"/>
          <w14:ligatures w14:val="none"/>
        </w:rPr>
        <w:t xml:space="preserve">temas, </w:t>
      </w:r>
      <w:r w:rsidR="00ED4B54">
        <w:rPr>
          <w:rFonts w:ascii="Times New Roman" w:hAnsi="Times New Roman" w:eastAsia="Malgun Gothic" w:cs="Times New Roman"/>
          <w:kern w:val="0"/>
          <w:szCs w:val="22"/>
          <w:lang w:val="en"/>
          <w14:ligatures w14:val="none"/>
        </w:rPr>
        <w:t xml:space="preserve">y </w:t>
      </w:r>
      <w:r w:rsidRPr="00761A52">
        <w:rPr>
          <w:rFonts w:ascii="Times New Roman" w:hAnsi="Times New Roman" w:eastAsia="Malgun Gothic" w:cs="Times New Roman"/>
          <w:kern w:val="0"/>
          <w:szCs w:val="22"/>
          <w:lang w:val="en"/>
          <w14:ligatures w14:val="none"/>
        </w:rPr>
        <w:t xml:space="preserve">compartir sus propios dibujos </w:t>
      </w:r>
      <w:r w:rsidR="00ED4B54">
        <w:rPr>
          <w:rFonts w:ascii="Times New Roman" w:hAnsi="Times New Roman" w:eastAsia="Malgun Gothic" w:cs="Times New Roman"/>
          <w:kern w:val="0"/>
          <w:szCs w:val="22"/>
          <w:lang w:val="en"/>
          <w14:ligatures w14:val="none"/>
        </w:rPr>
        <w:t xml:space="preserve">con </w:t>
      </w:r>
      <w:r w:rsidRPr="00761A52">
        <w:rPr>
          <w:rFonts w:ascii="Times New Roman" w:hAnsi="Times New Roman" w:eastAsia="Malgun Gothic" w:cs="Times New Roman"/>
          <w:kern w:val="0"/>
          <w:szCs w:val="22"/>
          <w:lang w:val="en"/>
          <w14:ligatures w14:val="none"/>
        </w:rPr>
        <w:t xml:space="preserve">la unidad pública para que otros puedan acceder a ellos.</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Configuración</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Configura la </w:t>
      </w:r>
      <w:r w:rsidRPr="00761A52">
        <w:rPr>
          <w:rFonts w:ascii="Times New Roman" w:hAnsi="Times New Roman" w:eastAsia="Malgun Gothic" w:cs="Times New Roman"/>
          <w:kern w:val="0"/>
          <w:szCs w:val="22"/>
          <w:lang w:val="en"/>
          <w14:ligatures w14:val="none"/>
        </w:rPr>
        <w:t xml:space="preserve">conexión </w:t>
      </w:r>
      <w:r w:rsidR="008E5D62">
        <w:rPr>
          <w:rFonts w:ascii="Times New Roman" w:hAnsi="Times New Roman" w:eastAsia="Malgun Gothic" w:cs="Times New Roman"/>
          <w:kern w:val="0"/>
          <w:szCs w:val="22"/>
          <w:lang w:val="en"/>
          <w14:ligatures w14:val="none"/>
        </w:rPr>
        <w:t xml:space="preserve">del Dot Pad </w:t>
      </w:r>
      <w:r w:rsidRPr="00761A52">
        <w:rPr>
          <w:rFonts w:ascii="Times New Roman" w:hAnsi="Times New Roman" w:eastAsia="Malgun Gothic" w:cs="Times New Roman"/>
          <w:kern w:val="0"/>
          <w:szCs w:val="22"/>
          <w:lang w:val="en"/>
          <w14:ligatures w14:val="none"/>
        </w:rPr>
        <w:t xml:space="preserve">o selecciona un idioma braille compatible con la aplicación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Conecte </w:t>
      </w:r>
      <w:r w:rsidRPr="00761A52">
        <w:rPr>
          <w:rFonts w:ascii="Times New Roman" w:hAnsi="Times New Roman" w:eastAsia="Malgun Gothic" w:cs="Times New Roman"/>
          <w:kern w:val="0"/>
          <w:szCs w:val="22"/>
          <w:lang w:val="en"/>
          <w14:ligatures w14:val="none"/>
        </w:rPr>
        <w:t xml:space="preserve">o desconecte la aplicación Dot Canvas con el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el </w:t>
      </w:r>
      <w:r w:rsidRPr="00761A52" w:rsidR="00ED4B54">
        <w:rPr>
          <w:rFonts w:ascii="Times New Roman" w:hAnsi="Times New Roman" w:eastAsia="Malgun Gothic" w:cs="Times New Roman"/>
          <w:kern w:val="0"/>
          <w:szCs w:val="22"/>
          <w:lang w:val="en"/>
          <w14:ligatures w14:val="none"/>
        </w:rPr>
        <w:t xml:space="preserve">idioma</w:t>
      </w:r>
      <w:r w:rsidRPr="00761A52">
        <w:rPr>
          <w:rFonts w:ascii="Times New Roman" w:hAnsi="Times New Roman" w:eastAsia="Malgun Gothic" w:cs="Times New Roman"/>
          <w:kern w:val="0"/>
          <w:szCs w:val="22"/>
          <w:lang w:val="en"/>
          <w14:ligatures w14:val="none"/>
        </w:rPr>
        <w:t xml:space="preserve"> braille</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el idioma braille que se mostrará en la pantalla de 20 celdas 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idioma braille debe corresponder con el idioma de entrada.</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23 idiomas braille compatibles actualmente con la aplicación Dot Canvas son los siguientes:</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coreano, inglés, chino, japonés, vietnamita, tailandés, árabe, francés, italiano, español, catalán, alemán, checo, polaco, noruego, ruso, portugués, danés, griego, sueco, finés, kazajo y jemer.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Uso de los </w:t>
      </w:r>
      <w:r w:rsidRPr="00761A52" w:rsidR="00761A52">
        <w:t xml:space="preserve">botones </w:t>
      </w:r>
      <w:r w:rsidR="008E5D62">
        <w:t xml:space="preserve">del Dot Pad </w:t>
      </w:r>
      <w:r w:rsidRPr="00761A52" w:rsidR="00761A52">
        <w:t xml:space="preserve">en la aplicación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Navegación por la pantalla de texto de 20 celdas del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el </w:t>
      </w:r>
      <w:r w:rsidR="009B05FF">
        <w:rPr>
          <w:rFonts w:hint="eastAsia" w:ascii="Times New Roman" w:hAnsi="Times New Roman" w:eastAsia="Malgun Gothic" w:cs="Times New Roman"/>
          <w:kern w:val="0"/>
          <w:szCs w:val="22"/>
          <w14:ligatures w14:val="none"/>
        </w:rPr>
        <w:t xml:space="preserve">contenido </w:t>
      </w:r>
      <w:r w:rsidRPr="00761A52">
        <w:rPr>
          <w:rFonts w:ascii="Times New Roman" w:hAnsi="Times New Roman" w:eastAsia="Malgun Gothic" w:cs="Times New Roman"/>
          <w:kern w:val="0"/>
          <w:szCs w:val="22"/>
          <w14:ligatures w14:val="none"/>
        </w:rPr>
        <w:t xml:space="preserve">del área de texto de 20 celdas es muy extenso, los usuarios pueden navegar por él utilizando los botones de desplazamiento.</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Tecla de desplazamiento hacia la derecha: pasar a la siguiente línea (20 celdas)</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Tecla de desplazamiento a la izquierda: se desplaza a la línea anterior (20 celdas).</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Navegación por la pantalla gráfica y multilínea de 300 celdas en el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el contenido del área gráfica/multilínea de 300 celdas es muy extenso, los usuarios pueden desplazarse por él utilizando las teclas F1 y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Botón F4: pasar a la página siguiente (300 celdas)</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Botón F1: se desplaza a la página anterior (300 celdas).</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Botones de acceso directo </w:t>
      </w:r>
      <w:r>
        <w:rPr>
          <w:rFonts w:ascii="Times New Roman" w:hAnsi="Times New Roman" w:eastAsia="Malgun Gothic" w:cs="Times New Roman"/>
          <w:kern w:val="0"/>
          <w:szCs w:val="22"/>
          <w14:ligatures w14:val="none"/>
        </w:rPr>
        <w:t xml:space="preserve">del Dot Pad </w:t>
      </w:r>
      <w:r w:rsidRPr="00761A52" w:rsidR="00761A52">
        <w:rPr>
          <w:rFonts w:ascii="Times New Roman" w:hAnsi="Times New Roman" w:eastAsia="Malgun Gothic" w:cs="Times New Roman"/>
          <w:kern w:val="0"/>
          <w:szCs w:val="22"/>
          <w14:ligatures w14:val="none"/>
        </w:rPr>
        <w:t xml:space="preserve">para herramientas de dibujo</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Al conectar el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 la aplicación Dot Canvas, los usuarios pueden utilizar fácilmente diversas funciones mediante los </w:t>
      </w:r>
      <w:r w:rsidRPr="00761A52">
        <w:rPr>
          <w:rFonts w:ascii="Times New Roman" w:hAnsi="Times New Roman" w:eastAsia="Malgun Gothic" w:cs="Times New Roman"/>
          <w:kern w:val="0"/>
          <w:szCs w:val="22"/>
          <w14:ligatures w14:val="none"/>
        </w:rPr>
        <w:t xml:space="preserve">botones </w:t>
      </w:r>
      <w:r w:rsidR="008E5D62">
        <w:rPr>
          <w:rFonts w:ascii="Times New Roman" w:hAnsi="Times New Roman" w:eastAsia="Malgun Gothic" w:cs="Times New Roman"/>
          <w:kern w:val="0"/>
          <w:szCs w:val="22"/>
          <w14:ligatures w14:val="none"/>
        </w:rPr>
        <w:t xml:space="preserve">del 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Seleccionar herramienta Pluma</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 la </w:t>
      </w:r>
      <w:r w:rsidR="009B05FF">
        <w:rPr>
          <w:rFonts w:hint="eastAsia" w:ascii="Times New Roman" w:hAnsi="Times New Roman" w:eastAsia="Malgun Gothic" w:cs="Times New Roman"/>
          <w:kern w:val="0"/>
          <w:szCs w:val="22"/>
          <w:lang w:val="en"/>
          <w14:ligatures w14:val="none"/>
        </w:rPr>
        <w:t xml:space="preserve">página </w:t>
      </w:r>
      <w:r w:rsidRPr="00761A52">
        <w:rPr>
          <w:rFonts w:ascii="Times New Roman" w:hAnsi="Times New Roman" w:eastAsia="Malgun Gothic" w:cs="Times New Roman"/>
          <w:kern w:val="0"/>
          <w:szCs w:val="22"/>
          <w:lang w:val="en"/>
          <w14:ligatures w14:val="none"/>
        </w:rPr>
        <w:t xml:space="preserve">Crear lienzo</w:t>
      </w:r>
      <w:r w:rsidRPr="00761A52">
        <w:rPr>
          <w:rFonts w:ascii="Times New Roman" w:hAnsi="Times New Roman" w:eastAsia="Malgun Gothic" w:cs="Times New Roman"/>
          <w:kern w:val="0"/>
          <w:szCs w:val="22"/>
          <w:lang w:val="en"/>
          <w14:ligatures w14:val="none"/>
        </w:rPr>
        <w:t xml:space="preserve">, al pulsar el botón F2 se seleccionará la «herramienta Pluma» entre las herramientas de dibujo.</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Borrar todo</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Los usuarios pueden pulsar la </w:t>
      </w:r>
      <w:r w:rsidRPr="008B29A2">
        <w:rPr>
          <w:rFonts w:ascii="Times New Roman" w:hAnsi="Times New Roman" w:eastAsia="Malgun Gothic" w:cs="Times New Roman"/>
          <w:b/>
          <w:bCs/>
          <w:kern w:val="0"/>
          <w:szCs w:val="22"/>
          <w14:ligatures w14:val="none"/>
        </w:rPr>
        <w:t xml:space="preserve">tecla F3 </w:t>
      </w:r>
      <w:r w:rsidRPr="008B29A2">
        <w:rPr>
          <w:rFonts w:ascii="Times New Roman" w:hAnsi="Times New Roman" w:eastAsia="Malgun Gothic" w:cs="Times New Roman"/>
          <w:kern w:val="0"/>
          <w:szCs w:val="22"/>
          <w14:ligatures w14:val="none"/>
        </w:rPr>
        <w:t xml:space="preserve">para activar la </w:t>
      </w:r>
      <w:r w:rsidRPr="008B29A2">
        <w:rPr>
          <w:rFonts w:ascii="Times New Roman" w:hAnsi="Times New Roman" w:eastAsia="Malgun Gothic" w:cs="Times New Roman"/>
          <w:kern w:val="0"/>
          <w:szCs w:val="22"/>
          <w14:ligatures w14:val="none"/>
        </w:rPr>
        <w:t xml:space="preserve">función </w:t>
      </w:r>
      <w:r w:rsidRPr="008B29A2">
        <w:rPr>
          <w:rFonts w:ascii="Times New Roman" w:hAnsi="Times New Roman" w:eastAsia="Malgun Gothic" w:cs="Times New Roman"/>
          <w:b/>
          <w:bCs/>
          <w:kern w:val="0"/>
          <w:szCs w:val="22"/>
          <w14:ligatures w14:val="none"/>
        </w:rPr>
        <w:t xml:space="preserve">de deshacer </w:t>
      </w:r>
      <w:r w:rsidRPr="008B29A2">
        <w:rPr>
          <w:rFonts w:ascii="Times New Roman" w:hAnsi="Times New Roman" w:eastAsia="Malgun Gothic" w:cs="Times New Roman"/>
          <w:kern w:val="0"/>
          <w:szCs w:val="22"/>
          <w14:ligatures w14:val="none"/>
        </w:rPr>
        <w:t xml:space="preserve">en la herramienta de dibujo.</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Añadir una nueva página</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pulsar F1 y F2 a la vez para añadir una nueva página al lienzo. Los usuarios pueden pasar a la página siguiente pulsando los botones F1 y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Eliminar página actual</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eliminar el lienzo actual pulsando las teclas F3 y F4 a la vez. Después de eliminar la página, los usuarios pueden desplazarse por las páginas con las teclas F1 y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Cambiar el modo del lienzo</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Como aplicación fácil de usar, Dot Canvas ofrece un modo que permite a los usuarios con discapacidad visual dibujar y utilizar las herramientas fácilmente. Los usuarios pueden pulsar F2 y F3 a la vez para cambiar el modo.</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Tipos de modo de lienzo</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navegación por el lienzo</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Antes de dibujar en el iPad, los usuarios pueden </w:t>
      </w:r>
      <w:r w:rsidRPr="00761A52" w:rsidR="00ED4B54">
        <w:rPr>
          <w:rFonts w:ascii="Times New Roman" w:hAnsi="Times New Roman" w:eastAsia="Malgun Gothic" w:cs="Times New Roman"/>
          <w:kern w:val="0"/>
          <w:szCs w:val="22"/>
          <w14:ligatures w14:val="none"/>
        </w:rPr>
        <w:t xml:space="preserve">encontrar </w:t>
      </w:r>
      <w:r w:rsidRPr="00761A52">
        <w:rPr>
          <w:rFonts w:ascii="Times New Roman" w:hAnsi="Times New Roman" w:eastAsia="Malgun Gothic" w:cs="Times New Roman"/>
          <w:kern w:val="0"/>
          <w:szCs w:val="22"/>
          <w14:ligatures w14:val="none"/>
        </w:rPr>
        <w:t xml:space="preserve">la posición de su dedo.</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tocan la pantalla del iPad </w:t>
      </w:r>
      <w:r w:rsidRPr="00761A52">
        <w:rPr>
          <w:rFonts w:ascii="Times New Roman" w:hAnsi="Times New Roman" w:eastAsia="Malgun Gothic" w:cs="Times New Roman"/>
          <w:kern w:val="0"/>
          <w:szCs w:val="22"/>
          <w14:ligatures w14:val="none"/>
        </w:rPr>
        <w:t xml:space="preserve">en modo de navegación, el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mostrará la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posición del dedo con un cursor en forma de cruz. Cuando el dedo se detiene en una determinada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posición, </w:t>
      </w:r>
      <w:r w:rsidRPr="00761A52">
        <w:rPr>
          <w:rFonts w:ascii="Times New Roman" w:hAnsi="Times New Roman" w:eastAsia="Malgun Gothic" w:cs="Times New Roman"/>
          <w:kern w:val="0"/>
          <w:szCs w:val="22"/>
          <w14:ligatures w14:val="none"/>
        </w:rPr>
        <w:t xml:space="preserve">el cursor comenzará a parpadear.</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dibujo</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Después de decidir su posición para comenzar a dibujar con el modo de navegación, los usuarios pueden comenzar a dibujar con el modo de dibujo presionando F2 y F3 al mismo tiempo.</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Modo de navegación por menús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En el modo de navegación por menús, los usuarios pueden desplazarse por el menú de herramientas de dibujo situado en la parte superior del lienzo. Cuando el modo está en modo de navegación por menús, el lienzo se desactiva y los usuarios no podrán dibujar en él, incluso aunque toquen el área del lienzo.</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Uso de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Presentamos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es </w:t>
      </w:r>
      <w:r w:rsidRPr="0078191E" w:rsidR="00A50074">
        <w:rPr>
          <w:rFonts w:ascii="Times New Roman" w:hAnsi="Times New Roman" w:cs="Times New Roman"/>
          <w:lang w:val="en"/>
        </w:rPr>
        <w:t xml:space="preserve">una versión web de </w:t>
      </w:r>
      <w:r w:rsidRPr="0078191E" w:rsidR="00A50074">
        <w:rPr>
          <w:rFonts w:ascii="Times New Roman" w:hAnsi="Times New Roman" w:cs="Times New Roman"/>
          <w:lang w:val="en"/>
        </w:rPr>
        <w:t xml:space="preserve">la</w:t>
      </w:r>
      <w:r w:rsidRPr="0078191E">
        <w:rPr>
          <w:rFonts w:ascii="Times New Roman" w:hAnsi="Times New Roman" w:cs="Times New Roman"/>
          <w:lang w:val="en"/>
        </w:rPr>
        <w:t xml:space="preserve"> herramienta </w:t>
      </w:r>
      <w:r w:rsidRPr="0078191E" w:rsidR="00A50074">
        <w:rPr>
          <w:rFonts w:ascii="Times New Roman" w:hAnsi="Times New Roman" w:cs="Times New Roman"/>
          <w:lang w:val="en"/>
        </w:rPr>
        <w:t xml:space="preserve">de creación</w:t>
      </w:r>
      <w:r w:rsidRPr="0078191E">
        <w:rPr>
          <w:rFonts w:ascii="Times New Roman" w:hAnsi="Times New Roman" w:cs="Times New Roman"/>
          <w:lang w:val="en"/>
        </w:rPr>
        <w:t xml:space="preserve"> de gráficos</w:t>
      </w:r>
      <w:r w:rsidRPr="0078191E" w:rsidR="00A50074">
        <w:rPr>
          <w:rFonts w:ascii="Times New Roman" w:hAnsi="Times New Roman" w:cs="Times New Roman"/>
          <w:lang w:val="en"/>
        </w:rPr>
        <w:t xml:space="preserve"> táctiles </w:t>
      </w:r>
      <w:r w:rsidRPr="0078191E" w:rsidR="00A50074">
        <w:rPr>
          <w:rFonts w:ascii="Times New Roman" w:hAnsi="Times New Roman" w:cs="Times New Roman"/>
          <w:lang w:val="en"/>
        </w:rPr>
        <w:t xml:space="preserve">optimizada para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donde los usuarios pueden crear, guardar y compartir gráficos táctiles digitales. </w:t>
      </w:r>
      <w:r w:rsidRPr="0078191E" w:rsidR="00A50074">
        <w:rPr>
          <w:rFonts w:ascii="Times New Roman" w:hAnsi="Times New Roman" w:cs="Times New Roman"/>
          <w:lang w:val="en"/>
        </w:rPr>
        <w:t xml:space="preserve">Con </w:t>
      </w:r>
      <w:r w:rsidRPr="0078191E" w:rsidR="00A50074">
        <w:rPr>
          <w:rFonts w:ascii="Times New Roman" w:hAnsi="Times New Roman" w:cs="Times New Roman"/>
          <w:lang w:val="en"/>
        </w:rPr>
        <w:t xml:space="preserve">herramientas</w:t>
      </w:r>
      <w:r w:rsidRPr="0078191E" w:rsidR="00A50074">
        <w:rPr>
          <w:rFonts w:ascii="Times New Roman" w:hAnsi="Times New Roman" w:cs="Times New Roman"/>
          <w:lang w:val="en"/>
        </w:rPr>
        <w:t xml:space="preserve"> fáciles de usar</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cualquiera puede crear, </w:t>
      </w:r>
      <w:r w:rsidRPr="0078191E" w:rsidR="00A50074">
        <w:rPr>
          <w:rFonts w:ascii="Times New Roman" w:hAnsi="Times New Roman" w:cs="Times New Roman"/>
          <w:lang w:val="en"/>
        </w:rPr>
        <w:t xml:space="preserve">editar </w:t>
      </w:r>
      <w:r w:rsidRPr="0078191E" w:rsidR="00F95629">
        <w:rPr>
          <w:rFonts w:ascii="Times New Roman" w:hAnsi="Times New Roman" w:cs="Times New Roman"/>
          <w:lang w:val="en"/>
        </w:rPr>
        <w:t xml:space="preserve">y guardar </w:t>
      </w:r>
      <w:r w:rsidRPr="0078191E" w:rsidR="00A50074">
        <w:rPr>
          <w:rFonts w:ascii="Times New Roman" w:hAnsi="Times New Roman" w:cs="Times New Roman"/>
          <w:lang w:val="en"/>
        </w:rPr>
        <w:t xml:space="preserve">sin esfuerzo </w:t>
      </w:r>
      <w:r w:rsidRPr="0078191E" w:rsidR="00A50074">
        <w:rPr>
          <w:rFonts w:ascii="Times New Roman" w:hAnsi="Times New Roman" w:cs="Times New Roman"/>
          <w:lang w:val="en"/>
        </w:rPr>
        <w:t xml:space="preserve">su propio contenido táctil</w:t>
      </w:r>
      <w:r w:rsidRPr="0078191E" w:rsidR="00F95629">
        <w:rPr>
          <w:rFonts w:ascii="Times New Roman" w:hAnsi="Times New Roman" w:cs="Times New Roman"/>
          <w:lang w:val="en"/>
        </w:rPr>
        <w:t xml:space="preserve">, y utilizarlo según sus necesidades específicas, ya sea para educación, proyectos creativos u otras aplicaciones</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cargar archivos de imagen en Dot Canvas Web para convertirlos automáticamente en gráficos táctiles. Con el traductor de braille de Dot, es posible imprimir braille a partir de textos en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en tiempo real. Dot Canvas Web permite </w:t>
      </w:r>
      <w:r w:rsidRPr="00761A52">
        <w:rPr>
          <w:rFonts w:ascii="Times New Roman" w:hAnsi="Times New Roman" w:eastAsia="Malgun Gothic" w:cs="Times New Roman"/>
          <w:kern w:val="0"/>
          <w:szCs w:val="22"/>
          <w:lang w:val="en"/>
          <w14:ligatures w14:val="none"/>
        </w:rPr>
        <w:t xml:space="preserve">conectar y mostrar </w:t>
      </w:r>
      <w:r w:rsidRPr="00761A52">
        <w:rPr>
          <w:rFonts w:ascii="Times New Roman" w:hAnsi="Times New Roman" w:eastAsia="Malgun Gothic" w:cs="Times New Roman"/>
          <w:kern w:val="0"/>
          <w:szCs w:val="22"/>
          <w:lang w:val="en"/>
          <w14:ligatures w14:val="none"/>
        </w:rPr>
        <w:t xml:space="preserve">varias unidades de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la vez.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solo está disponible con ordenadores compatibles con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Diseño de la pantalla de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disposición de la pantalla de Dot Canvas Web es la siguiente.</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Cree o edite gráficos táctiles utilizando diversas herramientas de dibujo/edición.</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Imprima el contenido que ha creado en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Cargue y guarde el gráfico táctil que ha creado en su unidad personal </w:t>
      </w:r>
      <w:r w:rsidR="008B29A2">
        <w:rPr>
          <w:rFonts w:hint="eastAsia" w:ascii="Times New Roman" w:hAnsi="Times New Roman" w:eastAsia="Malgun Gothic" w:cs="Times New Roman"/>
          <w:kern w:val="0"/>
          <w:szCs w:val="22"/>
          <w:lang w:val="en"/>
          <w14:ligatures w14:val="none"/>
        </w:rPr>
        <w:t xml:space="preserve">o unidad pública</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Puede compartir el contenido de su unidad personal en la unidad pública</w:t>
      </w:r>
      <w:r>
        <w:rPr>
          <w:rFonts w:hint="eastAsia" w:ascii="Times New Roman" w:hAnsi="Times New Roman" w:eastAsia="Malgun Gothic" w:cs="Times New Roman"/>
          <w:kern w:val="0"/>
          <w:szCs w:val="22"/>
          <w:lang w:val="en"/>
          <w14:ligatures w14:val="none"/>
        </w:rPr>
        <w:t xml:space="preserve">. En la unidad pública, </w:t>
      </w:r>
      <w:r>
        <w:rPr>
          <w:rFonts w:ascii="Times New Roman" w:hAnsi="Times New Roman" w:eastAsia="Malgun Gothic" w:cs="Times New Roman"/>
          <w:kern w:val="0"/>
          <w:szCs w:val="22"/>
          <w:lang w:val="en"/>
          <w14:ligatures w14:val="none"/>
        </w:rPr>
        <w:t xml:space="preserve">puede </w:t>
      </w:r>
      <w:r w:rsidRPr="00761A52" w:rsidR="00761A52">
        <w:rPr>
          <w:rFonts w:ascii="Times New Roman" w:hAnsi="Times New Roman" w:eastAsia="Malgun Gothic" w:cs="Times New Roman"/>
          <w:kern w:val="0"/>
          <w:szCs w:val="22"/>
          <w:lang w:val="en"/>
          <w14:ligatures w14:val="none"/>
        </w:rPr>
        <w:t xml:space="preserve">acceder </w:t>
      </w:r>
      <w:r w:rsidR="00204C16">
        <w:rPr>
          <w:rFonts w:hint="eastAsia" w:ascii="Times New Roman" w:hAnsi="Times New Roman" w:eastAsia="Malgun Gothic" w:cs="Times New Roman"/>
          <w:kern w:val="0"/>
          <w:szCs w:val="22"/>
          <w:lang w:val="en"/>
          <w14:ligatures w14:val="none"/>
        </w:rPr>
        <w:t xml:space="preserve">y </w:t>
      </w:r>
      <w:r w:rsidRPr="00761A52" w:rsidR="00761A52">
        <w:rPr>
          <w:rFonts w:ascii="Times New Roman" w:hAnsi="Times New Roman" w:eastAsia="Malgun Gothic" w:cs="Times New Roman"/>
          <w:kern w:val="0"/>
          <w:szCs w:val="22"/>
          <w:lang w:val="en"/>
          <w14:ligatures w14:val="none"/>
        </w:rPr>
        <w:t xml:space="preserve">editar </w:t>
      </w:r>
      <w:r w:rsidRPr="00761A52" w:rsidR="00761A52">
        <w:rPr>
          <w:rFonts w:ascii="Times New Roman" w:hAnsi="Times New Roman" w:eastAsia="Malgun Gothic" w:cs="Times New Roman"/>
          <w:kern w:val="0"/>
          <w:szCs w:val="22"/>
          <w:lang w:val="en"/>
          <w14:ligatures w14:val="none"/>
        </w:rPr>
        <w:t xml:space="preserve">el contenido </w:t>
      </w:r>
      <w:r>
        <w:rPr>
          <w:rFonts w:hint="eastAsia" w:ascii="Times New Roman" w:hAnsi="Times New Roman" w:eastAsia="Malgun Gothic" w:cs="Times New Roman"/>
          <w:kern w:val="0"/>
          <w:szCs w:val="22"/>
          <w:lang w:val="en"/>
          <w14:ligatures w14:val="none"/>
        </w:rPr>
        <w:t xml:space="preserve">compartido </w:t>
      </w:r>
      <w:r>
        <w:rPr>
          <w:rFonts w:hint="eastAsia" w:ascii="Times New Roman" w:hAnsi="Times New Roman" w:eastAsia="Malgun Gothic" w:cs="Times New Roman"/>
          <w:kern w:val="0"/>
          <w:szCs w:val="22"/>
          <w:lang w:val="en"/>
          <w14:ligatures w14:val="none"/>
        </w:rPr>
        <w:t xml:space="preserve">por </w:t>
      </w:r>
      <w:r w:rsidR="00ED4B54">
        <w:rPr>
          <w:rFonts w:ascii="Times New Roman" w:hAnsi="Times New Roman" w:eastAsia="Malgun Gothic" w:cs="Times New Roman"/>
          <w:kern w:val="0"/>
          <w:szCs w:val="22"/>
          <w:lang w:val="en"/>
          <w14:ligatures w14:val="none"/>
        </w:rPr>
        <w:t xml:space="preserve">otros usuarios, </w:t>
      </w:r>
      <w:r w:rsidRPr="00761A52" w:rsidR="00761A52">
        <w:rPr>
          <w:rFonts w:ascii="Times New Roman" w:hAnsi="Times New Roman" w:eastAsia="Malgun Gothic" w:cs="Times New Roman"/>
          <w:kern w:val="0"/>
          <w:szCs w:val="22"/>
          <w:lang w:val="en"/>
          <w14:ligatures w14:val="none"/>
        </w:rPr>
        <w:t xml:space="preserve">y guardarlo en </w:t>
      </w:r>
      <w:r w:rsidR="00204C16">
        <w:rPr>
          <w:rFonts w:hint="eastAsia" w:ascii="Times New Roman" w:hAnsi="Times New Roman" w:eastAsia="Malgun Gothic" w:cs="Times New Roman"/>
          <w:kern w:val="0"/>
          <w:szCs w:val="22"/>
          <w:lang w:val="en"/>
          <w14:ligatures w14:val="none"/>
        </w:rPr>
        <w:t xml:space="preserve">su </w:t>
      </w:r>
      <w:r w:rsidRPr="00761A52" w:rsidR="00761A52">
        <w:rPr>
          <w:rFonts w:ascii="Times New Roman" w:hAnsi="Times New Roman" w:eastAsia="Malgun Gothic" w:cs="Times New Roman"/>
          <w:kern w:val="0"/>
          <w:szCs w:val="22"/>
          <w:lang w:val="en"/>
          <w14:ligatures w14:val="none"/>
        </w:rPr>
        <w:t xml:space="preserve">unidad personal.</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Imprima el contenido subido desde su unidad personal y su unidad pública en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Soporte técnico de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Actualice el firmware de su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la última versión.</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Envíe una consulta o deje sus comentarios</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Iniciar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Vaya a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una cuenta registrándote e inicia sesión en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y Dot Canvas (App) comparten la misma cuenta</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Se recomienda utilizar el navegador Chrome.</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ha olvidado su nombre de usuario o contraseña, utilice el método de verificación del código de la dirección de correo electrónico para encontrar su nombre de usuario o restablecer su contraseña</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Conectar Dot Canvas Web a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Para conectar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 Dot Canvas Web, siga estos pasos:</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Abre Dot Canvas y haz clic en el icono [Dot Pad] situado en la esquina superior derecha de la pantalla.</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Haz clic en [Buscar dispositivo] para buscar </w:t>
      </w:r>
      <w:r w:rsidRPr="00761A52">
        <w:rPr>
          <w:rFonts w:ascii="Times New Roman" w:hAnsi="Times New Roman" w:eastAsia="Malgun Gothic" w:cs="Times New Roman"/>
          <w:kern w:val="0"/>
          <w:szCs w:val="22"/>
          <w14:ligatures w14:val="none"/>
        </w:rPr>
        <w:t xml:space="preserve">dispositivos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cercanos</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Seleccione el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que desee </w:t>
      </w:r>
      <w:r w:rsidRPr="00761A52">
        <w:rPr>
          <w:rFonts w:ascii="Times New Roman" w:hAnsi="Times New Roman" w:eastAsia="Malgun Gothic" w:cs="Times New Roman"/>
          <w:kern w:val="0"/>
          <w:szCs w:val="22"/>
          <w14:ligatures w14:val="none"/>
        </w:rPr>
        <w:t xml:space="preserve">de la lista y haga clic en [Emparejar] en la parte inferior.</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Si desea conectar varios dispositivos, repita los pasos.</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Cuando el </w:t>
      </w:r>
      <w:r w:rsidR="008E5D62">
        <w:rPr>
          <w:rFonts w:ascii="Times New Roman" w:hAnsi="Times New Roman" w:eastAsia="Malgun Gothic" w:cs="Times New Roman"/>
          <w:kern w:val="0"/>
          <w:szCs w:val="22"/>
          <w14:ligatures w14:val="none"/>
        </w:rPr>
        <w:t xml:space="preserve">Dot </w:t>
      </w:r>
      <w:r w:rsidR="008E5D62">
        <w:rPr>
          <w:rFonts w:ascii="Times New Roman" w:hAnsi="Times New Roman" w:eastAsia="Malgun Gothic" w:cs="Times New Roman"/>
          <w:kern w:val="0"/>
          <w:szCs w:val="22"/>
          <w14:ligatures w14:val="none"/>
        </w:rPr>
        <w:t xml:space="preserve">Pad </w:t>
      </w:r>
      <w:r w:rsidRPr="00761A52">
        <w:rPr>
          <w:rFonts w:ascii="Times New Roman" w:hAnsi="Times New Roman" w:eastAsia="Malgun Gothic" w:cs="Times New Roman"/>
          <w:kern w:val="0"/>
          <w:szCs w:val="22"/>
          <w14:ligatures w14:val="none"/>
        </w:rPr>
        <w:t xml:space="preserve">se haya conectado correctamente, </w:t>
      </w:r>
      <w:r w:rsidRPr="00761A52">
        <w:rPr>
          <w:rFonts w:ascii="Times New Roman" w:hAnsi="Times New Roman" w:eastAsia="Malgun Gothic" w:cs="Times New Roman"/>
          <w:kern w:val="0"/>
          <w:szCs w:val="22"/>
          <w14:ligatures w14:val="none"/>
        </w:rPr>
        <w:t xml:space="preserve">vibrará dos veces.</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Solución de problemas de conexión</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desea conectar no aparece en la lista de dispositivos disponibles, compruebe lo </w:t>
      </w:r>
      <w:r w:rsidR="00A50074">
        <w:rPr>
          <w:rFonts w:hint="eastAsia" w:ascii="Times New Roman" w:hAnsi="Times New Roman" w:eastAsia="Malgun Gothic" w:cs="Times New Roman"/>
          <w:kern w:val="0"/>
          <w:szCs w:val="22"/>
          <w:lang w:val="en"/>
          <w14:ligatures w14:val="none"/>
        </w:rPr>
        <w:t xml:space="preserve">siguiente.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el estado de alimentación 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w:t>
      </w:r>
      <w:r w:rsidRPr="00761A52" w:rsidR="00ED4B54">
        <w:rPr>
          <w:rFonts w:ascii="Times New Roman" w:hAnsi="Times New Roman" w:eastAsia="Malgun Gothic" w:cs="Times New Roman"/>
          <w:kern w:val="0"/>
          <w:szCs w:val="22"/>
          <w:lang w:val="en"/>
          <w14:ligatures w14:val="none"/>
        </w:rPr>
        <w:t xml:space="preserve">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está apagado, enciéndalo y haga clic en [Buscar].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el estado del Bluetooth del PC: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el Bluetooth del dispositivo está apagado, enciéndalo y haga clic en [Buscar].</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Compruebe si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está conectado a iOS VoiceOver. Si está emparejado con VoiceOver, siga los pasos que se indican a continuación y desempareje el dispositivo:</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[Ajustes] &gt; [Accesibilidad]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Desplácese hasta el final, seleccione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que está conectado y vaya a [Más información].</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Haga clic en [Olvidar este dispositivo] y desempareje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Desconectar el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Vaya a la </w:t>
      </w:r>
      <w:r w:rsidRPr="00761A52">
        <w:rPr>
          <w:rFonts w:ascii="Times New Roman" w:hAnsi="Times New Roman" w:eastAsia="Malgun Gothic" w:cs="Times New Roman"/>
          <w:kern w:val="0"/>
          <w:szCs w:val="22"/>
          <w:lang w:val="en"/>
          <w14:ligatures w14:val="none"/>
        </w:rPr>
        <w:t xml:space="preserve">pantalla emergente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y seleccione [Desconectar].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 desconectará con dos vibraciones largas.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Uso de las funciones web de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Crear lienzo</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Utilice diversas herramientas de dibujo y edición para crear libremente cualquier forma e imagen e insertar texto Braille multilínea. El diseño de la pantalla de Dot Canvas es el siguiente:</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Arriba a la derecha</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Botón de perfil: los usuarios pueden consultar el perfil de la cuenta, conectar/desconectar 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 iniciar/cerrar sesión en la cuenta.</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Botón de idioma: los usuarios pueden seleccionar el idioma predeterminado, que puede ser coreano o inglés.</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Menú de gestión de archivos:</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Nuevo: se crea un nuevo lienzo para que el usuario pueda crear nuevos dibujos.</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 los usuarios pueden abrir </w:t>
      </w:r>
      <w:r w:rsidR="00B91D07">
        <w:rPr>
          <w:rFonts w:ascii="Times New Roman" w:hAnsi="Times New Roman" w:eastAsia="Malgun Gothic" w:cs="Times New Roman"/>
          <w:kern w:val="0"/>
          <w:szCs w:val="22"/>
          <w:lang w:val="en"/>
          <w14:ligatures w14:val="none"/>
        </w:rPr>
        <w:t xml:space="preserve">el </w:t>
      </w:r>
      <w:r w:rsidRPr="00761A52">
        <w:rPr>
          <w:rFonts w:ascii="Times New Roman" w:hAnsi="Times New Roman" w:eastAsia="Malgun Gothic" w:cs="Times New Roman"/>
          <w:kern w:val="0"/>
          <w:szCs w:val="22"/>
          <w:lang w:val="en"/>
          <w14:ligatures w14:val="none"/>
        </w:rPr>
        <w:t xml:space="preserve">contenido desde su unidad personal o unidad pública.</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Añadir: los usuarios pueden añadir archivos de imágenes táctiles en </w:t>
      </w:r>
      <w:r w:rsidRPr="00761A52">
        <w:rPr>
          <w:rFonts w:ascii="Times New Roman" w:hAnsi="Times New Roman" w:eastAsia="Malgun Gothic" w:cs="Times New Roman"/>
          <w:kern w:val="0"/>
          <w:szCs w:val="22"/>
          <w:lang w:val="en"/>
          <w14:ligatures w14:val="none"/>
        </w:rPr>
        <w:t xml:space="preserve">formato</w:t>
      </w:r>
      <w:r w:rsidRPr="00761A52">
        <w:rPr>
          <w:rFonts w:ascii="Times New Roman" w:hAnsi="Times New Roman" w:eastAsia="Malgun Gothic" w:cs="Times New Roman"/>
          <w:kern w:val="0"/>
          <w:szCs w:val="22"/>
          <w:lang w:val="en"/>
          <w14:ligatures w14:val="none"/>
        </w:rPr>
        <w:t xml:space="preserve"> DTM </w:t>
      </w:r>
      <w:r w:rsidR="001749D2">
        <w:rPr>
          <w:rFonts w:hint="eastAsia" w:ascii="Times New Roman" w:hAnsi="Times New Roman" w:eastAsia="Malgun Gothic" w:cs="Times New Roman"/>
          <w:kern w:val="0"/>
          <w:szCs w:val="22"/>
          <w:lang w:val="en"/>
          <w14:ligatures w14:val="none"/>
        </w:rPr>
        <w:t xml:space="preserve">o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 </w:t>
      </w:r>
      <w:r w:rsidR="001749D2">
        <w:rPr>
          <w:rFonts w:hint="eastAsia" w:ascii="Times New Roman" w:hAnsi="Times New Roman" w:eastAsia="Malgun Gothic" w:cs="Times New Roman"/>
          <w:i/>
          <w:kern w:val="0"/>
          <w:szCs w:val="22"/>
          <w:lang w:val="en"/>
          <w14:ligatures w14:val="none"/>
        </w:rPr>
        <w:t xml:space="preserve">y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son formatos de archivo </w:t>
      </w:r>
      <w:r w:rsidRPr="00761A52">
        <w:rPr>
          <w:rFonts w:ascii="Times New Roman" w:hAnsi="Times New Roman" w:eastAsia="Malgun Gothic" w:cs="Times New Roman"/>
          <w:i/>
          <w:kern w:val="0"/>
          <w:szCs w:val="22"/>
          <w:lang w:val="en"/>
          <w14:ligatures w14:val="none"/>
        </w:rPr>
        <w:t xml:space="preserve">compatibles</w:t>
      </w:r>
      <w:r w:rsidRPr="00761A52">
        <w:rPr>
          <w:rFonts w:ascii="Times New Roman" w:hAnsi="Times New Roman" w:eastAsia="Malgun Gothic" w:cs="Times New Roman"/>
          <w:i/>
          <w:kern w:val="0"/>
          <w:szCs w:val="22"/>
          <w:lang w:val="en"/>
          <w14:ligatures w14:val="none"/>
        </w:rPr>
        <w:t xml:space="preserve"> con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Exportar: los usuarios pueden guardar el lienzo creado actualmente como un </w:t>
      </w:r>
      <w:r w:rsidRPr="00761A52">
        <w:rPr>
          <w:rFonts w:ascii="Times New Roman" w:hAnsi="Times New Roman" w:eastAsia="Malgun Gothic" w:cs="Times New Roman"/>
          <w:kern w:val="0"/>
          <w:szCs w:val="22"/>
          <w:lang w:val="en"/>
          <w14:ligatures w14:val="none"/>
        </w:rPr>
        <w:t xml:space="preserve">archivo </w:t>
      </w:r>
      <w:r w:rsidRPr="00761A52">
        <w:rPr>
          <w:rFonts w:ascii="Times New Roman" w:hAnsi="Times New Roman" w:eastAsia="Malgun Gothic" w:cs="Times New Roman"/>
          <w:kern w:val="0"/>
          <w:szCs w:val="22"/>
          <w:lang w:val="en"/>
          <w14:ligatures w14:val="none"/>
        </w:rPr>
        <w:t xml:space="preserve">DTMs </w:t>
      </w:r>
      <w:r w:rsidR="001749D2">
        <w:rPr>
          <w:rFonts w:hint="eastAsia" w:ascii="Times New Roman" w:hAnsi="Times New Roman" w:eastAsia="Malgun Gothic" w:cs="Times New Roman"/>
          <w:kern w:val="0"/>
          <w:szCs w:val="22"/>
          <w:lang w:val="en"/>
          <w14:ligatures w14:val="none"/>
        </w:rPr>
        <w:t xml:space="preserve">o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Guardar: los usuarios pueden guardar el lienzo actual en el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Guardar como: los usuarios pueden guardar el lienzo actual en el Dot Drive con un nombre de archivo diferente.</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Nombre de archivo: Se mostrará el nombre de archivo actual del lienzo. Si no hay ningún nombre de archivo, se mostrará como «Sin título».</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Menú de dibujo/edición</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encuentra en la parte izquierda de la pantalla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utiliza para crear o editar gráficos táctiles en el lienzo.</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menú Dibujar/Editar es el siguiente:</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Tabla</w:t>
      </w:r>
      <w:r w:rsidR="00B24F9A">
        <w:rPr>
          <w:rFonts w:hint="eastAsia"/>
        </w:rPr>
        <w:t xml:space="preserve"> 2 </w:t>
      </w:r>
      <w:r w:rsidRPr="00761A52">
        <w:t xml:space="preserve">Herramientas de dibujo de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Deshacer/Rehacer</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Deshacer o rehacer el último trabajo</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Tamaño del lápiz</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Elegir el grosor del lápiz</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Lápiz</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Dibuja libremente</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Lápiz espejo vertical</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Dibuja una imagen simétrica</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Mover</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Reconoce y mueve las imágenes de la página actual como un solo objeto</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Cubo de pintura</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Rellene el área seleccionada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Se utiliza para formas y líneas cerradas</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Borrar</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Elimina el área que deseas modificar</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El tamaño del borrador es proporcional al del lápiz.</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Borrar</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 todo el contenido de la página actual</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Línea</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Dibuja líneas rectas, diagonales, etc.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Presiona [Shift] mientras dibujas con esta herramienta para crear una línea recta</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Cuadrado/Rectángulo</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Dibuja cuadrados/rectángulos</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Presiona [Shift] y arrastra para crear un cuadrado.</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Círculo</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Dibuje círculos/óvalos.</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Presiona [Shift] y arrastra para crear un círculo perfecto</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Triángulo</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Dibuje triángulos, triángulos rectángulos, etc.</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Presiona [Mayús] y arrastra para crear un triángulo agudo</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Cuadro de texto</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Cree </w:t>
            </w:r>
            <w:r w:rsidRPr="00761A52" w:rsidR="00761A52">
              <w:rPr>
                <w:rFonts w:ascii="Times New Roman" w:hAnsi="Times New Roman" w:eastAsia="Malgun Gothic" w:cs="Times New Roman"/>
                <w:kern w:val="0"/>
                <w:szCs w:val="22"/>
                <w:lang w:val="en"/>
                <w14:ligatures w14:val="none"/>
              </w:rPr>
              <w:t xml:space="preserve">un cuadro de texto dentro del área gráfica y </w:t>
            </w:r>
            <w:r w:rsidRPr="00761A52">
              <w:rPr>
                <w:rFonts w:ascii="Times New Roman" w:hAnsi="Times New Roman" w:eastAsia="Malgun Gothic" w:cs="Times New Roman"/>
                <w:kern w:val="0"/>
                <w:szCs w:val="22"/>
                <w:lang w:val="en"/>
                <w14:ligatures w14:val="none"/>
              </w:rPr>
              <w:t xml:space="preserve">traduzca </w:t>
            </w:r>
            <w:r w:rsidRPr="00761A52" w:rsidR="00761A52">
              <w:rPr>
                <w:rFonts w:ascii="Times New Roman" w:hAnsi="Times New Roman" w:eastAsia="Malgun Gothic" w:cs="Times New Roman"/>
                <w:kern w:val="0"/>
                <w:szCs w:val="22"/>
                <w:lang w:val="en"/>
                <w14:ligatures w14:val="none"/>
              </w:rPr>
              <w:t xml:space="preserve">cualquier texto que contenga al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Cree un cuadro de texto arrastrando con el ratón, introduzca el texto deseado y, a continuación, pulse [ESC] seguido de [Intro] para insertarlo.</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Imagen</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Convierte automáticamente los gráficos táctiles leyendo los archivos de imagen almacenados y estableciendo el valor mínimo y máximo.</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Haga clic en [Insertar] para convertir la imagen en </w:t>
            </w:r>
            <w:r w:rsidRPr="00761A52" w:rsidR="00ED4B54">
              <w:rPr>
                <w:rFonts w:ascii="Times New Roman" w:hAnsi="Times New Roman" w:eastAsia="Malgun Gothic" w:cs="Times New Roman"/>
                <w:kern w:val="0"/>
                <w:szCs w:val="22"/>
                <w:lang w:val="en"/>
                <w14:ligatures w14:val="none"/>
              </w:rPr>
              <w:t xml:space="preserve">gráficos</w:t>
            </w:r>
            <w:r w:rsidRPr="00761A52">
              <w:rPr>
                <w:rFonts w:ascii="Times New Roman" w:hAnsi="Times New Roman" w:eastAsia="Malgun Gothic" w:cs="Times New Roman"/>
                <w:kern w:val="0"/>
                <w:szCs w:val="22"/>
                <w:lang w:val="en"/>
                <w14:ligatures w14:val="none"/>
              </w:rPr>
              <w:t xml:space="preserve"> táctiles </w:t>
            </w:r>
            <w:r w:rsidRPr="00761A52">
              <w:rPr>
                <w:rFonts w:ascii="Times New Roman" w:hAnsi="Times New Roman" w:eastAsia="Malgun Gothic" w:cs="Times New Roman"/>
                <w:kern w:val="0"/>
                <w:szCs w:val="22"/>
                <w:lang w:val="en"/>
                <w14:ligatures w14:val="none"/>
              </w:rPr>
              <w:t xml:space="preserve">en el lienzo.</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Plantillas</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Un repositorio que organiza una variedad de formas en una sola ubicación.</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Braille múltiple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Permite a los usuarios crear braille multilínea escribiendo o importando archivos PDF y convirtiéndolos en braille multilínea.</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Selección rectangular</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Utilice teclas de acceso rápido para copiar, </w:t>
            </w:r>
            <w:r w:rsidRPr="00761A52" w:rsidR="00ED4B54">
              <w:rPr>
                <w:rFonts w:ascii="Times New Roman" w:hAnsi="Times New Roman" w:eastAsia="Malgun Gothic" w:cs="Times New Roman"/>
                <w:kern w:val="0"/>
                <w:szCs w:val="22"/>
                <w:lang w:val="en"/>
                <w14:ligatures w14:val="none"/>
              </w:rPr>
              <w:t xml:space="preserve">cortar </w:t>
            </w:r>
            <w:r w:rsidRPr="00761A52">
              <w:rPr>
                <w:rFonts w:ascii="Times New Roman" w:hAnsi="Times New Roman" w:eastAsia="Malgun Gothic" w:cs="Times New Roman"/>
                <w:kern w:val="0"/>
                <w:szCs w:val="22"/>
                <w:lang w:val="en"/>
                <w14:ligatures w14:val="none"/>
              </w:rPr>
              <w:t xml:space="preserve">y pegar, o eliminar el área seleccionada dentro de la </w:t>
            </w:r>
            <w:r w:rsidRPr="00761A52" w:rsidR="00ED4B54">
              <w:rPr>
                <w:rFonts w:ascii="Times New Roman" w:hAnsi="Times New Roman" w:eastAsia="Malgun Gothic" w:cs="Times New Roman"/>
                <w:kern w:val="0"/>
                <w:szCs w:val="22"/>
                <w:lang w:val="en"/>
                <w14:ligatures w14:val="none"/>
              </w:rPr>
              <w:t xml:space="preserve">selección.</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Copiar área seleccionada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Cortar el área seleccionada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Pegar el área seleccionada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Eliminar el área seleccionada</w:t>
            </w:r>
            <w:r w:rsidRPr="002B19B8">
              <w:rPr>
                <w:rFonts w:ascii="Times New Roman" w:hAnsi="Times New Roman" w:eastAsia="Malgun Gothic" w:cs="Times New Roman"/>
                <w:kern w:val="0"/>
                <w:szCs w:val="22"/>
                <w14:ligatures w14:val="none"/>
              </w:rPr>
              <w:t xml:space="preserve">: [Supr]</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Deseleccionar el área seleccionada</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Selección con lazo</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Utilice las teclas de acceso rápido para copiar, </w:t>
            </w:r>
            <w:r w:rsidRPr="00761A52" w:rsidR="00ED4B54">
              <w:rPr>
                <w:rFonts w:ascii="Times New Roman" w:hAnsi="Times New Roman" w:eastAsia="Malgun Gothic" w:cs="Times New Roman"/>
                <w:kern w:val="0"/>
                <w:szCs w:val="22"/>
                <w:lang w:val="en"/>
                <w14:ligatures w14:val="none"/>
              </w:rPr>
              <w:t xml:space="preserve">cortar, </w:t>
            </w:r>
            <w:r w:rsidRPr="00761A52">
              <w:rPr>
                <w:rFonts w:ascii="Times New Roman" w:hAnsi="Times New Roman" w:eastAsia="Malgun Gothic" w:cs="Times New Roman"/>
                <w:kern w:val="0"/>
                <w:szCs w:val="22"/>
                <w:lang w:val="en"/>
                <w14:ligatures w14:val="none"/>
              </w:rPr>
              <w:t xml:space="preserve">pegar y eliminar el área seleccionada con </w:t>
            </w:r>
            <w:r w:rsidRPr="00761A52" w:rsidR="00ED4B54">
              <w:rPr>
                <w:rFonts w:ascii="Times New Roman" w:hAnsi="Times New Roman" w:eastAsia="Malgun Gothic" w:cs="Times New Roman"/>
                <w:kern w:val="0"/>
                <w:szCs w:val="22"/>
                <w:lang w:val="en"/>
                <w14:ligatures w14:val="none"/>
              </w:rPr>
              <w:t xml:space="preserve">la herramienta</w:t>
            </w:r>
            <w:r w:rsidRPr="00761A52">
              <w:rPr>
                <w:rFonts w:ascii="Times New Roman" w:hAnsi="Times New Roman" w:eastAsia="Malgun Gothic" w:cs="Times New Roman"/>
                <w:kern w:val="0"/>
                <w:szCs w:val="22"/>
                <w:lang w:val="en"/>
                <w14:ligatures w14:val="none"/>
              </w:rPr>
              <w:t xml:space="preserve"> Lazo</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Copiar el área seleccionada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Cortar el área seleccionada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Pegar el área seleccionada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Eliminar el área seleccionada</w:t>
            </w:r>
            <w:r w:rsidRPr="002B19B8">
              <w:rPr>
                <w:rFonts w:ascii="Times New Roman" w:hAnsi="Times New Roman" w:eastAsia="Malgun Gothic" w:cs="Times New Roman"/>
                <w:kern w:val="0"/>
                <w:szCs w:val="22"/>
                <w14:ligatures w14:val="none"/>
              </w:rPr>
              <w:t xml:space="preserve">: [Supr]</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Deseleccionar el área seleccionada</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Letras táctiles</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Convierte el texto escrito en representaciones gráficas táctiles de las letras</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Tabla</w:t>
      </w:r>
      <w:r w:rsidR="0078469D">
        <w:rPr>
          <w:rFonts w:hint="eastAsia"/>
        </w:rPr>
        <w:t xml:space="preserve"> 3 </w:t>
      </w:r>
      <w:r w:rsidRPr="00761A52">
        <w:t xml:space="preserve">Atajos de las herramientas de dibujo de Dot Canvas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Teclas</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Herramienta de edición</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Teclas</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Herramienta de edición</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 superior</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Abrir</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Guardar</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Ctrl+Mayús+S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Guardar como</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Descripción de la página</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Imprimir</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Varias páginas</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Activar/desactivar cuadrícula</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Herramienta de edición</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Lápiz</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Lápiz de espejo vertical</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Eje horizontal</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(mientras se utiliza el lápiz espejo vertical)</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Mayús</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Eje horizontal y vertical</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(mientras se utiliza el lápiz espejo vertical)</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Mover</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Cubo de pintura</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Borrador</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Borrar todo</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Línea</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Rectángulo</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Círculo</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Triángulo</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Cuadro de texto</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Imagen</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Selección rectangular</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Selección con lazo</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Selección</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Cortar área seleccionada</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Copiar área seleccionada</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Pegar</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Supr</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Eliminar área seleccionada</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Modo Presentación</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modo Presentación ofrece </w:t>
      </w:r>
      <w:r w:rsidRPr="00761A52">
        <w:rPr>
          <w:rFonts w:ascii="Times New Roman" w:hAnsi="Times New Roman" w:eastAsia="Malgun Gothic" w:cs="Times New Roman"/>
          <w:kern w:val="0"/>
          <w:szCs w:val="22"/>
          <w:lang w:val="en"/>
          <w14:ligatures w14:val="none"/>
        </w:rPr>
        <w:t xml:space="preserve">una experiencia de aprendizaje </w:t>
      </w:r>
      <w:r w:rsidRPr="00761A52" w:rsidR="001610D9">
        <w:rPr>
          <w:rFonts w:ascii="Times New Roman" w:hAnsi="Times New Roman" w:eastAsia="Malgun Gothic" w:cs="Times New Roman"/>
          <w:kern w:val="0"/>
          <w:szCs w:val="22"/>
          <w:lang w:val="en"/>
          <w14:ligatures w14:val="none"/>
        </w:rPr>
        <w:t xml:space="preserve">dinámica </w:t>
      </w:r>
      <w:r w:rsidRPr="00761A52">
        <w:rPr>
          <w:rFonts w:ascii="Times New Roman" w:hAnsi="Times New Roman" w:eastAsia="Malgun Gothic" w:cs="Times New Roman"/>
          <w:kern w:val="0"/>
          <w:szCs w:val="22"/>
          <w:lang w:val="en"/>
          <w14:ligatures w14:val="none"/>
        </w:rPr>
        <w:t xml:space="preserve">mediante el uso de Dot Pad y gráficos táctiles digitales en el aula.</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Seleccione </w:t>
      </w:r>
      <w:r w:rsidRPr="00761A52" w:rsidR="00761A52">
        <w:rPr>
          <w:rFonts w:ascii="Times New Roman" w:hAnsi="Times New Roman" w:eastAsia="Malgun Gothic" w:cs="Times New Roman"/>
          <w:kern w:val="0"/>
          <w:szCs w:val="22"/>
          <w:lang w:val="en"/>
          <w14:ligatures w14:val="none"/>
        </w:rPr>
        <w:t xml:space="preserve">el botón Modo de presentación situado en la esquina superior derecha de la pantalla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Impresión automática) Cuando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está conectado a Dot Canvas Web, los usuarios pueden utilizar la función de impresión automática.</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 la función de impresión automática activada, cada vez que los usuarios especifiquen un área utilizando el puntero del modo de presentación, el área seleccionada se mostrará automáticamente en el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Puntero) Resalte un área específica en la página actual del lienzo utilizando los tres tipos de punteros, y el área seleccionada se mostrará en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Acercar y alejar) </w:t>
      </w:r>
      <w:r w:rsidRPr="008E5D62" w:rsidR="008E5D62">
        <w:rPr>
          <w:rFonts w:ascii="Times New Roman" w:hAnsi="Times New Roman" w:cs="Times New Roman"/>
        </w:rPr>
        <w:t xml:space="preserve">Para ampliar la pantalla, haga clic en el icono de la lupa situado en la parte inferior de la ventana emergente. La pantalla se puede ampliar hasta un 400 % (4x).</w:t>
      </w:r>
      <w:r w:rsidRPr="008E5D62" w:rsidR="008E5D62">
        <w:rPr>
          <w:rFonts w:ascii="Times New Roman" w:hAnsi="Times New Roman" w:cs="Times New Roman"/>
        </w:rPr>
        <w:br/>
      </w:r>
      <w:r w:rsidRPr="008E5D62" w:rsidR="008E5D62">
        <w:rPr>
          <w:rFonts w:ascii="Times New Roman" w:hAnsi="Times New Roman" w:cs="Times New Roman"/>
        </w:rPr>
        <w:t xml:space="preserve">Utilice las barras de desplazamiento situadas a la derecha y en la parte inferior de la pantalla para navegar por el área ampliada según sea necesario.</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Barra de gestión de varias páginas</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encuentra en la parte izquierda del lienzo. Los usuarios pueden seleccionar mostrar/ocultar la cuadrícula, organizar el orden de las páginas, eliminar páginas y añadir páginas.</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Cuadrícula: los usuarios pueden elegir mostrar la cuadrícula en el área de dibujo utilizando el botón de activación/desactivación de la cuadrícula.</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Tecla Ctrl + </w:t>
      </w:r>
      <w:r>
        <w:rPr>
          <w:rFonts w:hint="eastAsia" w:ascii="Times New Roman" w:hAnsi="Times New Roman" w:eastAsia="Malgun Gothic" w:cs="Times New Roman"/>
          <w:kern w:val="0"/>
          <w:szCs w:val="22"/>
          <w:lang w:val="en"/>
          <w14:ligatures w14:val="none"/>
        </w:rPr>
        <w:t xml:space="preserve">teclas </w:t>
      </w:r>
      <w:r>
        <w:rPr>
          <w:rFonts w:hint="eastAsia" w:ascii="Times New Roman" w:hAnsi="Times New Roman" w:eastAsia="Malgun Gothic" w:cs="Times New Roman"/>
          <w:kern w:val="0"/>
          <w:szCs w:val="22"/>
          <w:lang w:val="en"/>
          <w14:ligatures w14:val="none"/>
        </w:rPr>
        <w:t xml:space="preserve">de flecha </w:t>
      </w:r>
      <w:r w:rsidRPr="00761A52" w:rsidR="00761A52">
        <w:rPr>
          <w:rFonts w:ascii="Times New Roman" w:hAnsi="Times New Roman" w:eastAsia="Malgun Gothic" w:cs="Times New Roman"/>
          <w:kern w:val="0"/>
          <w:szCs w:val="22"/>
          <w:lang w:val="en"/>
          <w14:ligatures w14:val="none"/>
        </w:rPr>
        <w:t xml:space="preserve">arriba/abajo</w:t>
      </w:r>
      <w:r w:rsidRPr="00761A52" w:rsidR="00761A52">
        <w:rPr>
          <w:rFonts w:ascii="Times New Roman" w:hAnsi="Times New Roman" w:eastAsia="Malgun Gothic" w:cs="Times New Roman"/>
          <w:kern w:val="0"/>
          <w:szCs w:val="22"/>
          <w:lang w:val="en"/>
          <w14:ligatures w14:val="none"/>
        </w:rPr>
        <w:t xml:space="preserve">: el usuario puede reorganizar el orden de las páginas.</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Lienzo</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lienzo es una pantalla de dibujo blanca que ocupa la mayor parte de la pantalla.</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crear </w:t>
      </w:r>
      <w:r w:rsidRPr="00761A52">
        <w:rPr>
          <w:rFonts w:ascii="Times New Roman" w:hAnsi="Times New Roman" w:eastAsia="Malgun Gothic" w:cs="Times New Roman"/>
          <w:kern w:val="0"/>
          <w:szCs w:val="22"/>
          <w:lang w:val="en"/>
          <w14:ligatures w14:val="none"/>
        </w:rPr>
        <w:t xml:space="preserve">contenido </w:t>
      </w:r>
      <w:r w:rsidR="001610D9">
        <w:rPr>
          <w:rFonts w:ascii="Times New Roman" w:hAnsi="Times New Roman" w:eastAsia="Malgun Gothic" w:cs="Times New Roman"/>
          <w:kern w:val="0"/>
          <w:szCs w:val="22"/>
          <w:lang w:val="en"/>
          <w14:ligatures w14:val="none"/>
        </w:rPr>
        <w:t xml:space="preserve">nuevo </w:t>
      </w:r>
      <w:r w:rsidRPr="00761A52">
        <w:rPr>
          <w:rFonts w:ascii="Times New Roman" w:hAnsi="Times New Roman" w:eastAsia="Malgun Gothic" w:cs="Times New Roman"/>
          <w:kern w:val="0"/>
          <w:szCs w:val="22"/>
          <w:lang w:val="en"/>
          <w14:ligatures w14:val="none"/>
        </w:rPr>
        <w:t xml:space="preserve">utilizando la herramienta de dibujo/edición o abrir </w:t>
      </w:r>
      <w:r w:rsidRPr="00761A52">
        <w:rPr>
          <w:rFonts w:ascii="Times New Roman" w:hAnsi="Times New Roman" w:eastAsia="Malgun Gothic" w:cs="Times New Roman"/>
          <w:kern w:val="0"/>
          <w:szCs w:val="22"/>
          <w:lang w:val="en"/>
          <w14:ligatures w14:val="none"/>
        </w:rPr>
        <w:t xml:space="preserve">contenido existente desde la unidad.</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Descripción de la página</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encuentra en la parte derecha del lienzo.</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añadir descripciones a las imágenes que están creando.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Las descripciones se convierten automáticamente a braille y se muestran correctamente solo si el idioma de entrada coincide con el idioma braille seleccionado en la configuración de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Añadir voz</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insertar un archivo MP3 en una página específica. Cuando se abre el archivo en Dot Cloud, la información de audio se reproduce junto con la salida de la página correspondiente.</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Imprimir</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encuentra debajo de Descripción de la página.</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Una vez que el usuario hace clic en [Imprimir], la imagen del lienzo y la descripción que la acompaña se imprimirán en 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guardar el contenido que han creado en Dot Drive o compartirlo con otras personas. Los usuarios también pueden imprimir en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diversos gráficos táctiles </w:t>
      </w:r>
      <w:r w:rsidRPr="00761A52">
        <w:rPr>
          <w:rFonts w:ascii="Times New Roman" w:hAnsi="Times New Roman" w:eastAsia="Malgun Gothic" w:cs="Times New Roman"/>
          <w:kern w:val="0"/>
          <w:szCs w:val="22"/>
          <w:lang w:val="en"/>
          <w14:ligatures w14:val="none"/>
        </w:rPr>
        <w:t xml:space="preserve">que están guardados en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Drive se divide en una unidad personal y una unidad pública. La unidad personal es la unidad seleccionada por defecto cuando el usuario hace clic por primera vez en [Dot Drive]. El diseño de la pantalla de Dot Drive es el siguiente:</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(Unidad de [nombre del usuario])</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archivos guardados o las carpetas creadas en Dot Canvas se guardarán aquí.</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 carpetas se muestran antes que los archivos.</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abrir archivos, compartirlos, descargarlos, renombrarlos, copiarlos, cortarlos, pegarlos o eliminarlos haciendo clic con el botón derecho del ratón sobre el archivo y seleccionando la opción deseada.</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Haga clic en [+] para crear un nuevo archivo, una nueva carpeta o cargar un archivo. Los usuarios también pueden hacer clic con el botón derecho del ratón en el espacio vacío de la unidad.</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compartir los archivos de su unidad personal en la unidad pública.</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Haga clic con el botón derecho del ratón en el archivo que desea compartir y haga clic en [Compartir]. Si edita un archivo compartido, el archivo compartido también se editará.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El archivo compartido desde la unidad personal mostrará el icono del creador en la miniatura.</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Unidad pública</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 carpetas y los archivos compartidos se guardan aquí.</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archivos compartidos se pueden mostrar en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descargar los archivos compartidos en el ordenador o abrir el archivo para editarlos en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Búsqueda</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usuarios pueden localizar carpetas y archivos.</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los usuarios escriben en el cuadro de búsqueda, se mostrarán los archivos o carpetas con nombres coincidentes.</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Botones Atrás y Adelante</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hace clic en el botón Atrás, la página se redirigirá al directorio anterior.</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hace clic en el botón «Adelante», la página se redirigirá al siguiente directorio.</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Botón de vista de galería</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 modo predeterminado de Dot Drive es el modo de vista de galería.</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lista de carpetas y archivos se muestra en forma de galería en la que se pueden ver los iconos.</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Botón de vista de lista</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Los archivos se mostrarán en </w:t>
      </w:r>
      <w:r w:rsidRPr="00761A52">
        <w:rPr>
          <w:rFonts w:ascii="Times New Roman" w:hAnsi="Times New Roman" w:eastAsia="Malgun Gothic" w:cs="Times New Roman"/>
          <w:kern w:val="0"/>
          <w:szCs w:val="22"/>
          <w:lang w:val="en"/>
          <w14:ligatures w14:val="none"/>
        </w:rPr>
        <w:t xml:space="preserve">modo </w:t>
      </w:r>
      <w:r w:rsidRPr="00761A52" w:rsidR="001610D9">
        <w:rPr>
          <w:rFonts w:ascii="Times New Roman" w:hAnsi="Times New Roman" w:eastAsia="Malgun Gothic" w:cs="Times New Roman"/>
          <w:kern w:val="0"/>
          <w:szCs w:val="22"/>
          <w:lang w:val="en"/>
          <w14:ligatures w14:val="none"/>
        </w:rPr>
        <w:t xml:space="preserve">lista</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Actualización del firmware </w:t>
      </w:r>
      <w:r w:rsidR="001A6D92">
        <w:rPr>
          <w:rFonts w:hint="eastAsia"/>
        </w:rPr>
        <w:t xml:space="preserve">en </w:t>
      </w:r>
      <w:r w:rsidRPr="00761A52">
        <w:t xml:space="preserve">Dot Asistencia técnica </w:t>
      </w:r>
      <w:r w:rsidR="001A6D92">
        <w:rPr>
          <w:rFonts w:hint="eastAsia"/>
        </w:rPr>
        <w:t xml:space="preserve">Página</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Puede actualizar el firmware del Dot Pad desde la página de asistencia de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 continuación se explica </w:t>
      </w:r>
      <w:r w:rsidRPr="00761A52" w:rsidR="00761A52">
        <w:rPr>
          <w:rFonts w:ascii="Times New Roman" w:hAnsi="Times New Roman" w:eastAsia="Malgun Gothic" w:cs="Times New Roman"/>
          <w:kern w:val="0"/>
          <w:szCs w:val="22"/>
          <w:lang w:val="en"/>
          <w14:ligatures w14:val="none"/>
        </w:rPr>
        <w:t xml:space="preserve">cómo actualizar el </w:t>
      </w:r>
      <w:r w:rsidRPr="00761A52" w:rsidR="00761A52">
        <w:rPr>
          <w:rFonts w:ascii="Times New Roman" w:hAnsi="Times New Roman" w:eastAsia="Malgun Gothic" w:cs="Times New Roman"/>
          <w:kern w:val="0"/>
          <w:szCs w:val="22"/>
          <w:lang w:val="en"/>
          <w14:ligatures w14:val="none"/>
        </w:rPr>
        <w:t xml:space="preserve">firmware </w:t>
      </w:r>
      <w:r w:rsidRPr="00761A52" w:rsidR="00761A52">
        <w:rPr>
          <w:rFonts w:ascii="Times New Roman" w:hAnsi="Times New Roman" w:eastAsia="Malgun Gothic" w:cs="Times New Roman"/>
          <w:kern w:val="0"/>
          <w:szCs w:val="22"/>
          <w:lang w:val="en"/>
          <w14:ligatures w14:val="none"/>
        </w:rPr>
        <w:t xml:space="preserve">del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Vaya </w:t>
      </w:r>
      <w:r w:rsidRPr="00245D07">
        <w:rPr>
          <w:rFonts w:hint="eastAsia" w:ascii="Times New Roman" w:hAnsi="Times New Roman" w:eastAsia="Malgun Gothic" w:cs="Times New Roman"/>
          <w:lang w:val="en"/>
        </w:rPr>
        <w:t xml:space="preserve">a Dot Canvas </w:t>
      </w:r>
      <w:r>
        <w:rPr>
          <w:rFonts w:hint="eastAsia" w:ascii="Times New Roman" w:hAnsi="Times New Roman" w:eastAsia="Malgun Gothic" w:cs="Times New Roman"/>
          <w:lang w:val="en"/>
        </w:rPr>
        <w:t xml:space="preserve">Web en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Seleccione la pestaña Dot Support </w:t>
      </w:r>
      <w:r>
        <w:rPr>
          <w:rFonts w:hint="eastAsia" w:ascii="Times New Roman" w:hAnsi="Times New Roman" w:eastAsia="Malgun Gothic" w:cs="Times New Roman"/>
          <w:lang w:val="en"/>
        </w:rPr>
        <w:t xml:space="preserve">dentro de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Conecte el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 su PC a través del puerto USB C </w:t>
      </w:r>
      <w:r>
        <w:rPr>
          <w:rFonts w:hint="eastAsia" w:ascii="Times New Roman" w:hAnsi="Times New Roman" w:eastAsia="Malgun Gothic" w:cs="Times New Roman"/>
          <w:lang w:val="en"/>
        </w:rPr>
        <w:t xml:space="preserve">situado </w:t>
      </w:r>
      <w:r w:rsidRPr="00761A52">
        <w:rPr>
          <w:rFonts w:ascii="Times New Roman" w:hAnsi="Times New Roman" w:eastAsia="Malgun Gothic" w:cs="Times New Roman"/>
          <w:lang w:val="en"/>
        </w:rPr>
        <w:t xml:space="preserve">en el lado izquierdo del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Después de conectarlo, encienda el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y pulse el botón «Conectar dispositivo» en la página de asistencia técnica de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Asegúrese de que el dispositivo permanezca encendido y de que el cable esté bien conectado durante todo el proceso de actualización.</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Conecte el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seleccionando una de las opciones de puerto cableado que aparecen en la ventana emergente. Si se muestra un aviso de error de conexión, </w:t>
      </w:r>
      <w:r w:rsidRPr="00761A52">
        <w:rPr>
          <w:rFonts w:ascii="Times New Roman" w:hAnsi="Times New Roman" w:eastAsia="Malgun Gothic" w:cs="Times New Roman"/>
          <w:lang w:val="en"/>
        </w:rPr>
        <w:t xml:space="preserve">apague y vuelva a encender </w:t>
      </w:r>
      <w:r w:rsidRPr="00761A52">
        <w:rPr>
          <w:rFonts w:ascii="Times New Roman" w:hAnsi="Times New Roman" w:eastAsia="Malgun Gothic" w:cs="Times New Roman"/>
          <w:lang w:val="en"/>
        </w:rPr>
        <w:t xml:space="preserve">el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 inténtelo de nuevo. Después de conectarlo, puede comprobar la información del dispositivo en la página Dot Support y </w:t>
      </w:r>
      <w:r w:rsidR="001610D9">
        <w:rPr>
          <w:rFonts w:hint="eastAsia" w:ascii="Times New Roman" w:hAnsi="Times New Roman" w:eastAsia="Malgun Gothic" w:cs="Times New Roman"/>
          <w:lang w:val="en"/>
        </w:rPr>
        <w:t xml:space="preserve">actualizarlo </w:t>
      </w:r>
      <w:r w:rsidRPr="00761A52">
        <w:rPr>
          <w:rFonts w:ascii="Times New Roman" w:hAnsi="Times New Roman" w:eastAsia="Malgun Gothic" w:cs="Times New Roman"/>
          <w:lang w:val="en"/>
        </w:rPr>
        <w:t xml:space="preserve">al firmware más reciente.</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Seleccione el botón [Actualizar] en la parte inferior de </w:t>
      </w:r>
      <w:r w:rsidRPr="00761A52">
        <w:rPr>
          <w:rFonts w:ascii="Times New Roman" w:hAnsi="Times New Roman" w:eastAsia="Malgun Gothic" w:cs="Times New Roman"/>
          <w:lang w:val="en"/>
        </w:rPr>
        <w:t xml:space="preserve">la información </w:t>
      </w:r>
      <w:r w:rsidRPr="00761A52">
        <w:rPr>
          <w:rFonts w:ascii="Times New Roman" w:hAnsi="Times New Roman" w:eastAsia="Malgun Gothic" w:cs="Times New Roman"/>
          <w:lang w:val="en"/>
        </w:rPr>
        <w:t xml:space="preserve">de la versión del firmware </w:t>
      </w:r>
      <w:r w:rsidR="008E5D62">
        <w:rPr>
          <w:rFonts w:ascii="Times New Roman" w:hAnsi="Times New Roman" w:eastAsia="Malgun Gothic" w:cs="Times New Roman"/>
          <w:lang w:val="en"/>
        </w:rPr>
        <w:t xml:space="preserve">del Dot Pad </w:t>
      </w:r>
      <w:r w:rsidRPr="00761A52">
        <w:rPr>
          <w:rFonts w:ascii="Times New Roman" w:hAnsi="Times New Roman" w:eastAsia="Malgun Gothic" w:cs="Times New Roman"/>
          <w:lang w:val="en"/>
        </w:rPr>
        <w:t xml:space="preserve">para continuar con la actualización del firmware. La actualización tarda entre 3 y 5 minutos, dependiendo de la velocidad de Internet.</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Si el firmware es la última versión, aparecerá el aviso «Ya es la última versión del firmware».</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Guía del usuario</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Uso del Dot Pad 320 con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Introducción</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Descripción general del uso de NVDA con el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es un lector de pantalla gratuito y de código abierto desarrollado y distribuido por NV Access para el sistema operativo Microsoft Windows. Diseñado para personas con discapacidad visual o baja visión, NVDA proporciona salida de voz y braille, lo que permite una navegación y gestión fluidas de las aplicaciones de Windows. Desarrollado con la colaboración de NV Access y una comunidad global, NVDA es una herramienta de accesibilidad líder en el entorno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ha desarrollado y proporciona un controlador NVDA Dot Pad 320 para garantizar una integración perfecta entre el lector de pantalla NVDA y la pantalla gráfica táctil Dot Pad 320. Instale el controlador Dot Pad 320 y experimente la información digital de una forma nueva y eficaz. Utilice NVDA y Dot Pad 320 para mejorar la accesibilidad a la información y aumentar la eficiencia en el trabajo.</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Descripción general de las características</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es un lector de pantalla diseñado para ayudar a los usuarios con discapacidad visual a navegar e interactuar con el sistema operativo Windows y diversas aplicaciones. El controlador NVDA Dot Pad 320 mejora NVDA al conectarlo con el Dot Pad 320, ofreciendo una pantalla multilínea que proporciona una experiencia más allá de las pantallas Braille tradicionales. Las siguientes funciones están disponibles una vez instalado el controlador NVDA Dot Pad 320:</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Detecta y se conecta automáticamente al Dot Pad 320 cuando se inicia o se ejecuta NVDA.</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Permite a los usuarios cambiar la conexión al Dot Pad 320 cuando están conectados a otra pantalla Braille.</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Convierte la salida de NVDA en datos Braille y los muestra en el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Muestra el contenido de la pantalla leído por NVDA simultáneamente en el área multilínea de 300 celdas y en el área de 20 celdas del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Muestra diferentes contenidos simultáneamente en el área multilínea de 300 celdas y el área de 20 celdas, controlando cada una de ellas de forma independiente.</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Muestra los datos de los gráficos de Microsoft Excel y PowerPoint en el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Actualiza la pantalla del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Utiliza las teclas del Dot Pad 320 para controlar las funciones básicas de navegación de NVDA y desplazarse por los datos de Braille multilínea y gráficos en el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Requisitos del sistema</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Sistema operativo</w:t>
      </w:r>
      <w:r w:rsidRPr="00185916">
        <w:rPr>
          <w:rFonts w:ascii="Times New Roman" w:hAnsi="Times New Roman" w:eastAsia="Times New Roman" w:cs="Times New Roman"/>
          <w:color w:val="000000"/>
          <w:kern w:val="0"/>
          <w:szCs w:val="22"/>
          <w:lang w:val="en"/>
          <w14:ligatures w14:val="none"/>
        </w:rPr>
        <w:t xml:space="preserve">: Windows 8.1 o superior</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Se recomienda Windows 10 o superior.</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Versión de NVDA</w:t>
      </w:r>
      <w:r w:rsidRPr="00185916">
        <w:rPr>
          <w:rFonts w:ascii="Times New Roman" w:hAnsi="Times New Roman" w:eastAsia="Times New Roman" w:cs="Times New Roman"/>
          <w:color w:val="000000"/>
          <w:kern w:val="0"/>
          <w:szCs w:val="22"/>
          <w:lang w:val="en"/>
          <w14:ligatures w14:val="none"/>
        </w:rPr>
        <w:t xml:space="preserve">: NVDA 2023.4 o superior</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Se recomienda NVDA 2024.1 o superior.</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Guía de inicio para usar NVDA con el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Instalación y configuración</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 esta sección se describe la instalación y ejecución de NVDA y del controlador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Instalación de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Antes de poder utilizar NVDA con Dot Pad 320, es necesario instalar NVDA. NVDA se puede descargar desde la </w:t>
      </w:r>
      <w:r w:rsidRPr="00185916">
        <w:rPr>
          <w:rFonts w:ascii="Times New Roman" w:hAnsi="Times New Roman" w:eastAsia="Times New Roman" w:cs="Times New Roman"/>
          <w:color w:val="000000"/>
          <w:kern w:val="0"/>
          <w:szCs w:val="22"/>
          <w:lang w:val="en"/>
          <w14:ligatures w14:val="none"/>
        </w:rPr>
        <w:t xml:space="preserve">página </w:t>
      </w:r>
      <w:hyperlink r:id="rId78">
        <w:r w:rsidRPr="00185916">
          <w:rPr>
            <w:rFonts w:ascii="Times New Roman" w:hAnsi="Times New Roman" w:eastAsia="Times New Roman" w:cs="Times New Roman"/>
            <w:color w:val="000000"/>
            <w:kern w:val="0"/>
            <w:szCs w:val="22"/>
            <w:lang w:val="en"/>
            <w14:ligatures w14:val="none"/>
          </w:rPr>
          <w:t xml:space="preserve">«Descargas»</w:t>
        </w:r>
      </w:hyperlink>
      <w:r w:rsidRPr="00185916">
        <w:rPr>
          <w:rFonts w:ascii="Times New Roman" w:hAnsi="Times New Roman" w:eastAsia="Times New Roman" w:cs="Times New Roman"/>
          <w:color w:val="000000"/>
          <w:kern w:val="0"/>
          <w:szCs w:val="22"/>
          <w:lang w:val="en"/>
          <w14:ligatures w14:val="none"/>
        </w:rPr>
        <w:t xml:space="preserve"> del sitio web de NV Access. Para obtener información detallada sobre la descarga, la configuración inicial y el funcionamiento de NVDA, consulte el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«Manual del usuario de NVDA</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Instalación del controlador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conectar y utilizar NVDA con el Dot Pad 320, debe instalar el controlador NVDA Dot Pad 320. Los siguientes pasos le guiarán a través de la instalación y ejecución del archivo del controlador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Haga clic en el enlace </w:t>
      </w:r>
      <w:hyperlink r:id="rId80">
        <w:r w:rsidRPr="00185916">
          <w:rPr>
            <w:rFonts w:ascii="Times New Roman" w:hAnsi="Times New Roman" w:eastAsia="Times New Roman" w:cs="Times New Roman"/>
            <w:color w:val="0000FF"/>
            <w:kern w:val="0"/>
            <w:szCs w:val="22"/>
            <w:u w:val="single"/>
            <w:lang w:val="en"/>
            <w14:ligatures w14:val="none"/>
          </w:rPr>
          <w:t xml:space="preserve">«Descargar el controlador NVDA Dot Pad 320»</w:t>
        </w:r>
      </w:hyperlink>
      <w:r w:rsidRPr="00185916">
        <w:rPr>
          <w:rFonts w:ascii="Times New Roman" w:hAnsi="Times New Roman" w:eastAsia="Times New Roman" w:cs="Times New Roman"/>
          <w:color w:val="000000"/>
          <w:kern w:val="0"/>
          <w:szCs w:val="22"/>
          <w:lang w:val="en"/>
          <w14:ligatures w14:val="none"/>
        </w:rPr>
        <w:t xml:space="preserve"> o escanee el código QR que aparece a continuación para descargar el archivo de instalación del controlador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Descargue el archivo de instalación del controlador NVDA Dot Pad 320 en el ordenador portátil o de sobremesa en el que lo vaya a ejecutar.</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Ejecute el archivo de instalación del controlador NVDA Dot Pad 320 descargado mientras se ejecuta la versión 2023.4 o superior de NVDA.</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aparece una ventana emergente con la pregunta «¿Desea instalar el complemento NVDA?», seleccione Sí (Y) para instalar el complemento.</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aparece una ventana emergente con la pregunta «¿Desea reiniciar NVDA?», seleccione Sí (Y) para reiniciar NVDA y aplicar los cambios del complemento.</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Una vez que NVDA se reinicie, la instalación del controlador NVDA Dot Pad 320 se habrá completado correctamente.</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Conexión del Dot Pad 320 a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El Dot Pad 320 se puede conectar a NVDA de forma inalámbrica mediante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Asegúrese de que el controlador NVDA Dot Pad 320 esté instalado antes de intentar conectar el Dot Pad 320 a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usuarios pueden conectarse automáticamente a cualquier Dot Pad 320 reconocido que se encuentre en las proximidades o </w:t>
      </w:r>
      <w:r w:rsidRPr="00185916">
        <w:rPr>
          <w:rFonts w:ascii="Times New Roman" w:hAnsi="Times New Roman" w:eastAsia="Times New Roman" w:cs="Times New Roman"/>
          <w:color w:val="000000"/>
          <w:kern w:val="0"/>
          <w:szCs w:val="22"/>
          <w:lang w:val="en"/>
          <w14:ligatures w14:val="none"/>
        </w:rPr>
        <w:t xml:space="preserve">especificar </w:t>
      </w:r>
      <w:r w:rsidRPr="00185916">
        <w:rPr>
          <w:rFonts w:ascii="Times New Roman" w:hAnsi="Times New Roman" w:eastAsia="Times New Roman" w:cs="Times New Roman"/>
          <w:color w:val="000000"/>
          <w:kern w:val="0"/>
          <w:szCs w:val="22"/>
          <w:lang w:val="en"/>
          <w14:ligatures w14:val="none"/>
        </w:rPr>
        <w:t xml:space="preserve">manualmente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y conectarse a un Dot Pad 320 concreto.</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Conexión automática</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Cuando NVDA está en funcionamiento, detecta cualquier Dot Pad 320 activo cercano e intenta conectarse automáticamente con el dispositivo que tiene la señal de conexión más fuerte.</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Si ya hay otra pantalla Braille conectada, es posible que la función de conexión automática del Dot Pad 320 no funcione.</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Vaya al menú NVDA &gt; Configuración &gt; Configuración de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Configure la pantalla Braille para que se conecte automáticamente.</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 la casilla de verificación para buscar pantallas automáticamente, seleccione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Pulse el botón Aceptar y el Dot Pad 320 con la señal de conexión más fuerte cerca del dispositivo host (PC) se seleccionará y conectará automáticamente.</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Cuando se instala el controlador NVDA Dot Pad 320, Dot Pad 320 suele estar preseleccionado en la lista de pantallas que se buscan automáticamente.</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Conexión manual</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NVDA ya está conectado a otra pantalla Braille o si falla la conexión automática, los usuarios pueden seleccionar y conectarse manualmente a Dot Pad 320 a través de la configuración de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Vaya al menú NVDA &gt; Configuración &gt; Configuración de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Haga clic en el botón «Cambiar» y seleccione Dot Pad 320 en la lista de pantallas Braille que aparece.</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Pulse la tecla Tab para seleccionar el nombre Bluetooth del Dot Pad 320 que tiene en la lista de puertos.</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Pulse el botón Aceptar y una vibración confirmará la conexión con el Dot Pad con el nombre Bluetooth correspondiente, y comenzará la salida Braille.</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Una vez completada la selección, pulse el botón Aplicar y, a continuación, el botón Aceptar para finalizar la conexión.</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Aprendizaje de los atajos y operaciones básicos de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Antes de utilizar el Dot Pad 320 con NVDA, es recomendable familiarizarse con los atajos y operaciones básicos de NVDA. Estos conocimientos le permitirán utilizar eficazmente las funciones tanto de NVDA como del Dot Pad 320. Consulte la Guía del usuario de NVDA para obtener información sobre las teclas de comando esenciales y los atajos más utilizados.</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Ejecutar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Comandos básicos de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Navegación por NVDA con el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utiliza dos tipos de cursores: el </w:t>
      </w:r>
      <w:r w:rsidRPr="00185916">
        <w:rPr>
          <w:rFonts w:ascii="Times New Roman" w:hAnsi="Times New Roman" w:eastAsia="Times New Roman" w:cs="Times New Roman"/>
          <w:color w:val="000000"/>
          <w:kern w:val="0"/>
          <w:szCs w:val="22"/>
          <w:lang w:val="en"/>
          <w14:ligatures w14:val="none"/>
        </w:rPr>
        <w:t xml:space="preserve">foco</w:t>
      </w:r>
      <w:r w:rsidRPr="00185916">
        <w:rPr>
          <w:rFonts w:ascii="Times New Roman" w:hAnsi="Times New Roman" w:eastAsia="Times New Roman" w:cs="Times New Roman"/>
          <w:color w:val="000000"/>
          <w:kern w:val="0"/>
          <w:szCs w:val="22"/>
          <w:lang w:val="en"/>
          <w14:ligatures w14:val="none"/>
        </w:rPr>
        <w:t xml:space="preserve"> del sistema </w:t>
      </w:r>
      <w:r w:rsidRPr="00185916">
        <w:rPr>
          <w:rFonts w:ascii="Times New Roman" w:hAnsi="Times New Roman" w:eastAsia="Times New Roman" w:cs="Times New Roman"/>
          <w:color w:val="000000"/>
          <w:kern w:val="0"/>
          <w:szCs w:val="22"/>
          <w:lang w:val="en"/>
          <w14:ligatures w14:val="none"/>
        </w:rPr>
        <w:t xml:space="preserve">y el objeto navegador. El Dot Pad 320 cuenta con dos áreas de visualización, una multilínea y otra de una sola línea, y con el controlador NVDA Dot Pad 320, cada cursor se puede utilizar adecuadamente dentro de estas áreas de visualización distintas. La pantalla Braille de una sola línea corresponde al foco del sistema, mientras que el área multilínea está alineada con el </w:t>
      </w:r>
      <w:r w:rsidRPr="00185916">
        <w:rPr>
          <w:rFonts w:ascii="Times New Roman" w:hAnsi="Times New Roman" w:eastAsia="Times New Roman" w:cs="Times New Roman"/>
          <w:color w:val="000000"/>
          <w:kern w:val="0"/>
          <w:szCs w:val="22"/>
          <w:lang w:val="en"/>
          <w14:ligatures w14:val="none"/>
        </w:rPr>
        <w:t xml:space="preserve">objeto </w:t>
      </w:r>
      <w:r w:rsidRPr="00185916">
        <w:rPr>
          <w:rFonts w:ascii="Times New Roman" w:hAnsi="Times New Roman" w:eastAsia="Times New Roman" w:cs="Times New Roman"/>
          <w:color w:val="000000"/>
          <w:kern w:val="0"/>
          <w:szCs w:val="22"/>
          <w:lang w:val="en"/>
          <w14:ligatures w14:val="none"/>
        </w:rPr>
        <w:t xml:space="preserve">navegador</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Los usuarios pueden gestionar eficazmente ambos cursores simultáneamente, lo que permite un fácil acceso a la información y una experiencia eficiente y novedosa a la hora de acceder a la información.</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Navegación por el foco del sistema con el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El foco del sistema en NVDA se refiere al cursor predeterminado en Windows que se puede mover utilizando las teclas de flecha del teclado o la tecla Tab. Este foco permite la interacción con la barra espaciadora o la tecla Intro y abarca todos los elementos de la pantalla en los que se puede enfocar utilizando la tecla Tab. Por ejemplo, los usuarios pueden navegar entre los controles pulsando la tecla Tab y Mayús + Tab. Y desplazarse a la barra de menús con la tecla Alt y, a continuación, utilizar las teclas de flecha para navegar por los menús.</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lee los cambios cuando </w:t>
      </w:r>
      <w:r w:rsidRPr="00185916">
        <w:rPr>
          <w:rFonts w:ascii="Times New Roman" w:hAnsi="Times New Roman" w:eastAsia="Times New Roman" w:cs="Times New Roman"/>
          <w:color w:val="000000"/>
          <w:kern w:val="0"/>
          <w:szCs w:val="22"/>
          <w:lang w:val="en"/>
          <w14:ligatures w14:val="none"/>
        </w:rPr>
        <w:t xml:space="preserve">cambia </w:t>
      </w:r>
      <w:r w:rsidRPr="00185916">
        <w:rPr>
          <w:rFonts w:ascii="Times New Roman" w:hAnsi="Times New Roman" w:eastAsia="Times New Roman" w:cs="Times New Roman"/>
          <w:color w:val="000000"/>
          <w:kern w:val="0"/>
          <w:szCs w:val="22"/>
          <w:lang w:val="en"/>
          <w14:ligatures w14:val="none"/>
        </w:rPr>
        <w:t xml:space="preserve">este </w:t>
      </w:r>
      <w:r w:rsidRPr="00185916">
        <w:rPr>
          <w:rFonts w:ascii="Times New Roman" w:hAnsi="Times New Roman" w:eastAsia="Times New Roman" w:cs="Times New Roman"/>
          <w:color w:val="000000"/>
          <w:kern w:val="0"/>
          <w:szCs w:val="22"/>
          <w:lang w:val="en"/>
          <w14:ligatures w14:val="none"/>
        </w:rPr>
        <w:t xml:space="preserve">foco</w:t>
      </w:r>
      <w:r w:rsidRPr="00185916">
        <w:rPr>
          <w:rFonts w:ascii="Times New Roman" w:hAnsi="Times New Roman" w:eastAsia="Times New Roman" w:cs="Times New Roman"/>
          <w:color w:val="000000"/>
          <w:kern w:val="0"/>
          <w:szCs w:val="22"/>
          <w:lang w:val="en"/>
          <w14:ligatures w14:val="none"/>
        </w:rPr>
        <w:t xml:space="preserve"> del sistema</w:t>
      </w:r>
      <w:r w:rsidRPr="00185916">
        <w:rPr>
          <w:rFonts w:ascii="Times New Roman" w:hAnsi="Times New Roman" w:eastAsia="Times New Roman" w:cs="Times New Roman"/>
          <w:color w:val="000000"/>
          <w:kern w:val="0"/>
          <w:szCs w:val="22"/>
          <w:lang w:val="en"/>
          <w14:ligatures w14:val="none"/>
        </w:rPr>
        <w:t xml:space="preserve">. Si el controlador NVDA Dot Pad 320 está correctamente instalado y en funcionamiento, el contenido del foco del sistema se muestra simultáneamente en braille en la pantalla de una sola línea del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Algunos comandos útiles para navegar con el foco del sistema NVDA son:</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Tabla 1 Comandos útiles para navegar con el foco del sistema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Nombre</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escritorio</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portátil</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Descripción</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Informar del foco</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 sobre el control actual que tiene el foco. Al pulsar dos veces, se deletrea la información. Al pulsar tres veces</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 deletreará utilizando la descripción de los caracteres.</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Título de la ventana</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Indica el título de la ventana activa actualmente.</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 pulsar dos veces, se deletreará la información. Al pulsar tres veces, se copiará al portapapeles.</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Leer ventana</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 toda la ventana actual (útil para cuadros de diálogo).</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Leer barra de estado</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NVDA+Mayús+Fin</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 de la barra de estado si NVDA encuentra una. Al pulsar dos veces, se deletrea la información. Al pulsar tres veces</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 copiará al portapapeles</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Navegación por el cursor del sistema con el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 igual que otros lectores de pantalla, NVDA utiliza el cursor del sistema dentro de áreas de texto editables o cursores virtuales, incluidos los de los navegadores web. El cursor del sistema es el método para navegar por el texto dentro de un área de texto editable o un cursor virtual. Los usuarios pueden desplazarse carácter por carácter, palabra por palabra o línea por línea utilizando esta navegación. A menos que se configure de otro modo, cuando el cursor del sistema NVDA se desplaza, el cursor Braille en las áreas de una sola línea y de varias líneas del Dot Pad se sincroniza y se desplaza en consecuencia.</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comandos para mover el cursor del sistema utilizan la navegación estándar con las teclas de flecha de Windows. Para navegar por diferentes áreas de texto de forma independiente con el cursor del sistema y el cursor de revisión de NVDA, pulse NVDA + 6 para desactivar «Seguir el cursor del sistema». Con esta configuración desactivada, al mover el cursor del sistema con las teclas de flecha no se mueve el cursor de revisión, por lo que el cursor Braille en el área multilínea del Dot Pad no se mueve.</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obtener más detalles, consulte la sección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Seguir el cursor del sistema&gt;</w:t>
        </w:r>
      </w:hyperlink>
      <w:r w:rsidRPr="00185916">
        <w:rPr>
          <w:rFonts w:ascii="Times New Roman" w:hAnsi="Times New Roman" w:eastAsia="Times New Roman" w:cs="Times New Roman"/>
          <w:color w:val="000000"/>
          <w:kern w:val="0"/>
          <w:szCs w:val="22"/>
          <w:lang w:val="en"/>
          <w14:ligatures w14:val="none"/>
        </w:rPr>
        <w:t xml:space="preserve"> en la </w:t>
      </w:r>
      <w:r w:rsidRPr="00185916">
        <w:rPr>
          <w:rFonts w:ascii="Times New Roman" w:hAnsi="Times New Roman" w:eastAsia="Times New Roman" w:cs="Times New Roman"/>
          <w:color w:val="000000"/>
          <w:kern w:val="0"/>
          <w:szCs w:val="22"/>
          <w:lang w:val="en"/>
          <w14:ligatures w14:val="none"/>
        </w:rPr>
        <w:t xml:space="preserve">Guía </w:t>
      </w:r>
      <w:r w:rsidRPr="00185916">
        <w:rPr>
          <w:rFonts w:ascii="Times New Roman" w:hAnsi="Times New Roman" w:eastAsia="Times New Roman" w:cs="Times New Roman"/>
          <w:color w:val="000000"/>
          <w:kern w:val="0"/>
          <w:szCs w:val="22"/>
          <w:lang w:val="en"/>
          <w14:ligatures w14:val="none"/>
        </w:rPr>
        <w:t xml:space="preserve">oficial del usuario de NVDA</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Navegación por el objeto Navegador con el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Normalmente, cuando se utilizan lectores de pantalla como NVDA, la navegación se realiza utilizando el foco del sistema y el cursor del sistema. Sin embargo, para navegar por la pantalla de forma jerárquica o en casos especiales, como con pantallas táctiles, se utiliza el objeto navegador de NVDA. Al navegar por la pantalla utilizando el objeto navegador, el contenido leído por NVDA desde este objeto se muestra en braille en la pantalla multilínea del Dot Pad 320. Además, el cursor de revisión de NVDA asociado al objeto navegador también aparece en la pantalla multilínea del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obtener información detallada sobre el objeto navegador y el cursor de revisión, incluidos los atajos, consulte las siguientes secciones de la Guía del usuario de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Navegación por objetos</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Revisión de texto</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Modo de revisión</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Es fundamental comprender el objeto navegador y el cursor de revisión para utilizar la funcionalidad de doble pantalla Braille que se describe en secciones posteriores, por lo que es esencial familiarizarse con estas características.</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Navegación por NVDA con las teclas del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usuarios pueden controlar directamente NVDA y navegar por la pantalla utilizando las teclas del Dot Pad. Esto incluye muchas funciones que están disponibles en otras pantallas braille, así como capacidades exclusivas del Dot Pad 320, como desplazarse por braille multilínea y leer datos de gráficos. Los comandos que se pueden utilizar con las teclas del Dot Pad 320 son los siguientes:</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Tabla 2 Uso de las teclas del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Nombre</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Descripción</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a la línea anterior en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de una sola línea</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Panorámica izquierda (triangular)</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atrás por el texto braille mostrado en el área braille de 20 celdas</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del área braille del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a la siguiente línea en</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de una sola línea</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Panel derecho (triangular)</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Desplácese hacia adelante por el texto braille mostrado en el área braille de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celdas del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atrás en braille multilínea</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atrás en el área braille de varias líneas del Dot Pad, cuando sea posible.</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 el área de gráficos, muévase a los datos del gráfico anterior.</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adelante en braille multilínea</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adelante en el área braille multilínea del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 el área del gráfico, desplácese a los datos del gráfico siguiente.</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Desplazarse hacia atrás</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 la ubicación anterior en el Explorador de Windows.</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Esta acción equivale a pulsar la tecla Retroceso o Alt + Flecha izquierda.</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Activar el objeto navegador actual</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Ejecuta el objeto navegador actualmente enfocado.</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Esto es </w:t>
            </w:r>
            <w:r w:rsidRPr="00185916">
              <w:rPr>
                <w:rFonts w:ascii="Times New Roman" w:hAnsi="Times New Roman" w:eastAsia="Times New Roman" w:cs="Times New Roman"/>
                <w:color w:val="000000"/>
                <w:kern w:val="0"/>
                <w:sz w:val="18"/>
                <w:szCs w:val="18"/>
                <w:lang w:val="en"/>
                <w14:ligatures w14:val="none"/>
              </w:rPr>
              <w:t xml:space="preserve">similar a </w:t>
            </w:r>
            <w:r w:rsidRPr="00185916">
              <w:rPr>
                <w:rFonts w:ascii="Times New Roman" w:hAnsi="Times New Roman" w:eastAsia="Times New Roman" w:cs="Times New Roman"/>
                <w:color w:val="000000"/>
                <w:kern w:val="0"/>
                <w:sz w:val="18"/>
                <w:szCs w:val="18"/>
                <w:lang w:val="en"/>
                <w14:ligatures w14:val="none"/>
              </w:rPr>
              <w:t xml:space="preserve">pulsar NVDA + Intro. Si el foco del sistema está sincronizado con el objeto navegador, es</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equivalente a pulsar la tecla Intro.</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Mover al elemento anterior</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Pan izquierda +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foco del sistema al elemento anterior desde la posición actual.</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Esto es </w:t>
            </w:r>
            <w:r w:rsidRPr="00185916">
              <w:rPr>
                <w:rFonts w:ascii="Times New Roman" w:hAnsi="Times New Roman" w:eastAsia="Times New Roman" w:cs="Times New Roman"/>
                <w:color w:val="000000"/>
                <w:kern w:val="0"/>
                <w:sz w:val="18"/>
                <w:szCs w:val="18"/>
                <w:lang w:val="en"/>
                <w14:ligatures w14:val="none"/>
              </w:rPr>
              <w:t xml:space="preserve">similar a </w:t>
            </w:r>
            <w:r w:rsidRPr="00185916">
              <w:rPr>
                <w:rFonts w:ascii="Times New Roman" w:hAnsi="Times New Roman" w:eastAsia="Times New Roman" w:cs="Times New Roman"/>
                <w:color w:val="000000"/>
                <w:kern w:val="0"/>
                <w:sz w:val="18"/>
                <w:szCs w:val="18"/>
                <w:lang w:val="en"/>
                <w14:ligatures w14:val="none"/>
              </w:rPr>
              <w:t xml:space="preserve">pulsar la tecla de flecha arriba en un PC o</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espacio + punto 1 en una pantalla Braille estándar.</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al elemento siguiente</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derecha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foco del sistema al siguiente elemento desde la posición actual.</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Esto equivale a pulsar la tecla de flecha abajo en un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 Espacio + punto 4 en una pantalla Braille estándar.</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al primer elemento de la ventana actual</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Teclas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foco del sistema al primer elemento de la ventana actual.</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 aplicaciones como los editores de texto que utilizan el cursor del sistema, esto</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al primer carácter.</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al último elemento de la ventana actual</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Teclas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foco del sistema al último elemento de la ventana actual.</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 aplicaciones como editores de texto que utilizan el cursor del sistema, esto</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al último carácter.</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Uso de NVDA con la pantalla braille dual del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 utilizar Dot Pad 320 con NVDA, es posible leer dos contenidos de pantalla diferentes simultáneamente en braille. Por ejemplo, un usuario puede mostrar una página web en el área multilínea mientras lee el contenido de un editor de texto en la pantalla braille de una sola línea, lo que le permite trabajar de forma eficiente. Alternativamente, es posible leer diferentes secciones de un documento al mismo tiempo en braille. Esta capacidad aprovecha el hecho de que </w:t>
      </w:r>
      <w:r w:rsidRPr="00185916">
        <w:rPr>
          <w:rFonts w:ascii="Times New Roman" w:hAnsi="Times New Roman" w:eastAsia="Times New Roman" w:cs="Times New Roman"/>
          <w:color w:val="000000"/>
          <w:kern w:val="0"/>
          <w:szCs w:val="22"/>
          <w:lang w:val="en"/>
          <w14:ligatures w14:val="none"/>
        </w:rPr>
        <w:t xml:space="preserve">el foco</w:t>
      </w:r>
      <w:r w:rsidRPr="00185916">
        <w:rPr>
          <w:rFonts w:ascii="Times New Roman" w:hAnsi="Times New Roman" w:eastAsia="Times New Roman" w:cs="Times New Roman"/>
          <w:color w:val="000000"/>
          <w:kern w:val="0"/>
          <w:szCs w:val="22"/>
          <w:lang w:val="en"/>
          <w14:ligatures w14:val="none"/>
        </w:rPr>
        <w:t xml:space="preserve"> del sistema </w:t>
      </w:r>
      <w:r w:rsidRPr="00185916">
        <w:rPr>
          <w:rFonts w:ascii="Times New Roman" w:hAnsi="Times New Roman" w:eastAsia="Times New Roman" w:cs="Times New Roman"/>
          <w:color w:val="000000"/>
          <w:kern w:val="0"/>
          <w:szCs w:val="22"/>
          <w:lang w:val="en"/>
          <w14:ligatures w14:val="none"/>
        </w:rPr>
        <w:t xml:space="preserve">y el objeto navegador </w:t>
      </w:r>
      <w:r w:rsidRPr="00185916">
        <w:rPr>
          <w:rFonts w:ascii="Times New Roman" w:hAnsi="Times New Roman" w:eastAsia="Times New Roman" w:cs="Times New Roman"/>
          <w:color w:val="000000"/>
          <w:kern w:val="0"/>
          <w:szCs w:val="22"/>
          <w:lang w:val="en"/>
          <w14:ligatures w14:val="none"/>
        </w:rPr>
        <w:t xml:space="preserve">de NVDA </w:t>
      </w:r>
      <w:r w:rsidRPr="00185916">
        <w:rPr>
          <w:rFonts w:ascii="Times New Roman" w:hAnsi="Times New Roman" w:eastAsia="Times New Roman" w:cs="Times New Roman"/>
          <w:color w:val="000000"/>
          <w:kern w:val="0"/>
          <w:szCs w:val="22"/>
          <w:lang w:val="en"/>
          <w14:ligatures w14:val="none"/>
        </w:rPr>
        <w:t xml:space="preserve">pueden centrarse en áreas separadas de la pantalla. Los pasos detallados son los siguientes:</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Céntrese en el contenido que desea consultar en el área de braille multilínea.</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Presione NVDA + 7 para desactivar «Seguir el foco del sistema del objeto navegador».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También se recomienda pulsar NVDA + 6 para desactivar «Seguir el cursor del sistema» al mismo tiempo.</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El objeto navegador permanece fijo en el área especificada y ya no sigue el foco del sistema. Solo se muestra el contenido del objeto navegador en braille en el área multilínea del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Navegue principalmente en el área de trabajo, como un editor de texto, utilizando el foco del sistema.</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Para navegar utilizando el foco del objeto navegador en el área multilínea, utilice los comandos de teclado del objeto navegador y los comandos de teclado del cursor de revisión.</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comandos para el objeto navegador y el cursor de revisión que resultan útiles al utilizar la pantalla braille dual con NVDA son los siguientes:</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Comandos del objeto navegador de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Tabla 3 Comandos del objeto navegador de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Nombre</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escritorio</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ordenador portátil</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Descripción</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Informar del objeto actual</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 sobre el objeto de navegación actual. Al pulsar dos veces se deletrea la información, y al pulsar tres veces se copia el</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nombre y el valor del objeto al portapapeles.</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al objeto contenedor</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NVDA+Mayús+Flecha arriba</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objeto que contiene el navegador actual</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objeto</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al objeto anterior</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flecha izquierda</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objeto anterior al objeto actual del navegador</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siguiente objeto</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flecha derecha</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objeto siguiente al objeto de navegación actual</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primer objeto contenido</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flecha abajo</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primer objeto contenido en el objeto de navegación actual.</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al objeto enfocado</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menos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Retroceso</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 desplaza al objeto que tiene actualmente el foco del sistema</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y coloca el cursor de revisión en la posición del cursor del sistema, si está visible.</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el foco del sistema o el cursor a la posición de revisión actual</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menos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retroceso</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pulsada una vez Mueve el foco del sistema al objeto navegador actual; pulsada dos veces, mueve el cursor del sistema a la posición del cursor de revisión</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Activar el objeto de navegación actual</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Intro</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NVDA+Intro</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Activa el objeto navegador actual (</w:t>
            </w:r>
            <w:r w:rsidRPr="00185916">
              <w:rPr>
                <w:rFonts w:ascii="Times New Roman" w:hAnsi="Times New Roman" w:eastAsia="Times New Roman" w:cs="Times New Roman"/>
                <w:color w:val="000000"/>
                <w:kern w:val="0"/>
                <w:sz w:val="18"/>
                <w:szCs w:val="18"/>
                <w:lang w:val="en"/>
                <w14:ligatures w14:val="none"/>
              </w:rPr>
              <w:t xml:space="preserve">similar a </w:t>
            </w:r>
            <w:r w:rsidRPr="00185916">
              <w:rPr>
                <w:rFonts w:ascii="Times New Roman" w:hAnsi="Times New Roman" w:eastAsia="Times New Roman" w:cs="Times New Roman"/>
                <w:color w:val="000000"/>
                <w:kern w:val="0"/>
                <w:sz w:val="18"/>
                <w:szCs w:val="18"/>
                <w:lang w:val="en"/>
                <w14:ligatures w14:val="none"/>
              </w:rPr>
              <w:t xml:space="preserve">hacer clic con el ratón o pulsar la barra espaciadora cuando tiene el foco del sistema).</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Informar de la ubicación del cursor de revisión</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tecla numérica Suprimir</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 sobre la ubicación del texto u objeto en el cursor de revisión. Por ejemplo, esto puede incluir el porcentaje del documento, la distancia desde el borde de la página o la posición exacta en la pantalla. Al pulsar dos veces se pueden obtener más detalles.</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Comandos del cursor de revisión de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Tabla 4 Comandos del cursor de revisión de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Nombre</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escritorio</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del ordenador portátil</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Descripción</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 la línea superior en revisión</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Mayús + teclado numérico 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Inicio</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primera línea del texto</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 la línea anterior en revisión</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NVDA+flecha arriba</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línea anterior del texto</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Informar de la línea actual en revisión</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NVDA+Mayús</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la línea actual del texto donde se encuentra el cursor de revisión. Al pulsar dos veces, se deletrea la línea. Al pulsar tres</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veces se deletrea la línea utilizando descripciones de caracteres.</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Pasar a la siguiente</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línea en revisión</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Flecha abajo</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siguiente línea de texto</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al final</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línea en revisión</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Mayús + teclado numérico 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Fin</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línea inferior del texto</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 </w:t>
            </w:r>
            <w:r w:rsidRPr="00185916">
              <w:rPr>
                <w:rFonts w:ascii="Times New Roman" w:hAnsi="Times New Roman" w:eastAsia="Times New Roman" w:cs="Times New Roman"/>
                <w:color w:val="000000"/>
                <w:kern w:val="0"/>
                <w:sz w:val="18"/>
                <w:szCs w:val="18"/>
                <w:lang w:val="en"/>
                <w14:ligatures w14:val="none"/>
              </w:rPr>
              <w:t xml:space="preserve">la palabra</w:t>
            </w:r>
            <w:r w:rsidRPr="00185916">
              <w:rPr>
                <w:rFonts w:ascii="Times New Roman" w:hAnsi="Times New Roman" w:eastAsia="Times New Roman" w:cs="Times New Roman"/>
                <w:color w:val="000000"/>
                <w:kern w:val="0"/>
                <w:sz w:val="18"/>
                <w:szCs w:val="18"/>
                <w:lang w:val="en"/>
                <w14:ligatures w14:val="none"/>
              </w:rPr>
              <w:t xml:space="preserve"> anterior </w:t>
            </w:r>
            <w:r w:rsidRPr="00185916">
              <w:rPr>
                <w:rFonts w:ascii="Times New Roman" w:hAnsi="Times New Roman" w:eastAsia="Times New Roman" w:cs="Times New Roman"/>
                <w:color w:val="000000"/>
                <w:kern w:val="0"/>
                <w:sz w:val="18"/>
                <w:szCs w:val="18"/>
                <w:lang w:val="en"/>
                <w14:ligatures w14:val="none"/>
              </w:rPr>
              <w:t xml:space="preserve">en revisión</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teclado numérico 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flecha izquierda</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w:t>
            </w:r>
            <w:r w:rsidRPr="00185916">
              <w:rPr>
                <w:rFonts w:ascii="Times New Roman" w:hAnsi="Times New Roman" w:eastAsia="Times New Roman" w:cs="Times New Roman"/>
                <w:color w:val="000000"/>
                <w:kern w:val="0"/>
                <w:sz w:val="18"/>
                <w:szCs w:val="18"/>
                <w:lang w:val="en"/>
                <w14:ligatures w14:val="none"/>
              </w:rPr>
              <w:t xml:space="preserve">palabra</w:t>
            </w:r>
            <w:r w:rsidRPr="00185916">
              <w:rPr>
                <w:rFonts w:ascii="Times New Roman" w:hAnsi="Times New Roman" w:eastAsia="Times New Roman" w:cs="Times New Roman"/>
                <w:color w:val="000000"/>
                <w:kern w:val="0"/>
                <w:sz w:val="18"/>
                <w:szCs w:val="18"/>
                <w:lang w:val="en"/>
                <w14:ligatures w14:val="none"/>
              </w:rPr>
              <w:t xml:space="preserve"> anterior </w:t>
            </w:r>
            <w:r w:rsidRPr="00185916">
              <w:rPr>
                <w:rFonts w:ascii="Times New Roman" w:hAnsi="Times New Roman" w:eastAsia="Times New Roman" w:cs="Times New Roman"/>
                <w:color w:val="000000"/>
                <w:kern w:val="0"/>
                <w:sz w:val="18"/>
                <w:szCs w:val="18"/>
                <w:lang w:val="en"/>
                <w14:ligatures w14:val="none"/>
              </w:rPr>
              <w:t xml:space="preserve">del texto.</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Informar de la palabra actual en revisión</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la palabra actual en el texto donde se encuentra el cursor de revisión</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 Al pulsarlo dos veces, se deletrea la palabra. Al pulsarlo tres veces, se deletrea la palabra utilizando descripciones de caracteres.</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Pasar a la siguiente</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palabra en revisión</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Flecha derecha</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 la siguiente palabra del texto</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al inicio de</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línea en revisión</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Mayús+tecla numérica 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NVDA+Inicio</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al inicio de la línea actual en la</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texto</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Ir al carácter anterior en</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revisión</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NVDA+flecha izquierda</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al carácter anterior en la línea actual del texto</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Informar del carácter actual en revisión</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Anuncia el carácter actual en la línea de texto donde se encuentra el cursor de revisión. Al pulsar dos veces, se informa de una descripción o un ejemplo de ese carácter. Al pulsar tres veces, se informa del valor numérico del carácter en decimal y</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hexadecimal.</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Pasar al siguiente carácter en</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revisión</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flecha derecha</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al siguiente carácter de la línea de texto actual</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Mover al final de</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línea en revisión</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Mayús + teclado numérico 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Mueve el cursor de revisión al final de la línea actual del texto</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Decir todo con</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revisar</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tecla numérica más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Lee desde la posición actual del cursor de revisión, desplazándose</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 medida que avanza</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Seleccionar y luego copiar de la revisión</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Inicia el proceso de selección y copia desde la posición actual del cursor de revisión. La acción real no se lleva a cabo hasta que</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indique a NVDA dónde termina el rango de texto</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Seleccionar y copiar al cursor de revisión</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 pulsar la primera vez, se selecciona el texto desde la posición establecida previamente como marcador de inicio hasta la posición actual del cursor de revisión, incluida esta. Si el cursor del sistema puede alcanzar el texto, se moverá al texto seleccionado. Tras pulsar esta tecla por segunda vez, el texto se copiará al</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portapapeles de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Conversión de gráficos de Microsoft Excel en el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Cuando se conecta con NVDA, si se utiliza un documento de hoja de cálculo o PowerPoint que incluye gráficos, se puede leer el contenido de los gráficos como texto mientras se verifica como un gráfico de barras. El gráfico de barras se transforma y se muestra en el área multilínea del Dot Pad 320. Independientemente del tipo de gráfico del documento de Microsoft, se convierte en un gráfico de barras cuando se muestra en el Dot Pad 320. Los pasos detallados son los siguientes:</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Abra una hoja de cálculo de Microsoft Excel o un documento de PowerPoint que contenga gráficos.</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Presione CTRL + Alt + 5 para navegar al área del gráfico.</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Utilice las teclas de flecha para mover el foco al título del gráfico.</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datos del gráfico aparecen como un gráfico de barras en la pantalla multilínea del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los datos del gráfico son demasiado extensos para mostrarlos de una sola vez, puede desplazarse por los </w:t>
      </w:r>
      <w:r w:rsidRPr="00185916">
        <w:rPr>
          <w:rFonts w:ascii="Times New Roman" w:hAnsi="Times New Roman" w:eastAsia="Times New Roman" w:cs="Times New Roman"/>
          <w:color w:val="000000"/>
          <w:kern w:val="0"/>
          <w:szCs w:val="22"/>
          <w:lang w:val="en"/>
          <w14:ligatures w14:val="none"/>
        </w:rPr>
        <w:t xml:space="preserve">datos 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es</w:t>
      </w:r>
      <w:r w:rsidRPr="00185916">
        <w:rPr>
          <w:rFonts w:ascii="Times New Roman" w:hAnsi="Times New Roman" w:eastAsia="Times New Roman" w:cs="Times New Roman"/>
          <w:color w:val="000000"/>
          <w:kern w:val="0"/>
          <w:szCs w:val="22"/>
          <w:lang w:val="en"/>
          <w14:ligatures w14:val="none"/>
        </w:rPr>
        <w:t xml:space="preserve"> del gráfico </w:t>
      </w:r>
      <w:r w:rsidRPr="00185916">
        <w:rPr>
          <w:rFonts w:ascii="Times New Roman" w:hAnsi="Times New Roman" w:eastAsia="Times New Roman" w:cs="Times New Roman"/>
          <w:color w:val="000000"/>
          <w:kern w:val="0"/>
          <w:szCs w:val="22"/>
          <w:lang w:val="en"/>
          <w14:ligatures w14:val="none"/>
        </w:rPr>
        <w:t xml:space="preserve">de la misma manera que se desplazaría por un texto multilínea utilizando las teclas de botón del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Directrices para configurar el Dot Pad 320 en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Ajuste de la configuración del Dot Pad 320 en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 Tethering (predeterminado automático)</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La conexión Braille es la configuración que determina qué contenido del cursor se mostrará en Braille cuando NVDA muestre contenido en la pantalla. De forma predeterminada, está configurado en conexión automática. Cuando se configura en automático, el contenido del objeto navegador/cursor de revisión y el foco del sistema se muestran en Braille cada vez que cambia su contenido. Los usuarios pueden elegir configurar la salida Braille para que siga el foco del sistema o el contenido del cursor de revisión.</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Cuando se utiliza el Dot Pad 320, se recomienda configurar la conexión Braille en el foco del sistema. Esta configuración separa de forma natural el foco del sistema a la pantalla Braille de una sola línea y el contenido del objeto navegador y del cursor de revisión a la pantalla de varias líneas, lo que evita confusiones. La tecla de acceso directo para cambiar la conexión Braille es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Configuración de las teclas del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Los usuarios pueden personalizar las teclas del Dot Pad para ejecutar diferentes comandos de NVDA. El proceso de configuración es </w:t>
      </w:r>
      <w:r w:rsidRPr="00185916">
        <w:rPr>
          <w:rFonts w:ascii="Times New Roman" w:hAnsi="Times New Roman" w:eastAsia="Times New Roman" w:cs="Times New Roman"/>
          <w:color w:val="000000"/>
          <w:kern w:val="0"/>
          <w:szCs w:val="22"/>
          <w:lang w:val="en"/>
          <w14:ligatures w14:val="none"/>
        </w:rPr>
        <w:t xml:space="preserve">similar al </w:t>
      </w:r>
      <w:r w:rsidRPr="00185916">
        <w:rPr>
          <w:rFonts w:ascii="Times New Roman" w:hAnsi="Times New Roman" w:eastAsia="Times New Roman" w:cs="Times New Roman"/>
          <w:color w:val="000000"/>
          <w:kern w:val="0"/>
          <w:szCs w:val="22"/>
          <w:lang w:val="en"/>
          <w14:ligatures w14:val="none"/>
        </w:rPr>
        <w:t xml:space="preserve">de los comandos de teclado estándar. Los pasos detallados son los siguientes:</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Vaya al menú NVDA &gt; Preferencias &gt; Gestos de entrada.</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Busque la función deseada en la categoría de características.</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Pulse la tecla Tab para seleccionar el botón «Añadir».</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Pulse la tecla del Dot Pad que desee asociar a esta función. Por ejemplo, al pulsar la tecla F1 en este modo, se sustituirá su función actual por la de desplazarse hacia atrás por el braille multilínea.</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abrirá un cuadro de diálogo en el que se le preguntará si desea aplicar la configuración en todas las distribuciones de teclado, solo en la distribución de escritorio o solo en la distribución de teclado del portátil.</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Utilice las teclas de flecha para seleccionar la distribución de teclado deseada y pulse Intro para seleccionarla.</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El comando del teclado ya está registrado.</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Guía del usuario: Uso del Dot Pad 320 con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Introducción</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Introducción a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Este manual proporciona instrucciones para conectar y utilizar el Dot Pad con JAWS. Se da por supuesto que ya tiene JAWS instalado y en funcionamiento y que está familiarizado con su documentación, donde encontrará información completa sobre todas las funciones Braille disponibles.</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Requisitos del sistema</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Para utilizar el Dot Pad con JAWS, necesitará:</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Versión 10 o superior</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Versión 2025 o </w:t>
      </w:r>
      <w:r w:rsidRPr="008D5B54">
        <w:rPr>
          <w:rFonts w:ascii="Times New Roman" w:hAnsi="Times New Roman" w:eastAsia="Times New Roman" w:cs="Times New Roman"/>
          <w:spacing w:val="-9"/>
          <w:kern w:val="0"/>
          <w:szCs w:val="22"/>
          <w:lang w:eastAsia="en-US"/>
          <w14:ligatures w14:val="none"/>
        </w:rPr>
        <w:t xml:space="preserve">superior</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Descripción general del proceso de conexión</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Conexión del Dot Pad a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La conexión de Dot Pad a JAWS es un proceso sencillo de dos pasos:</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Conecte el Dot Pad a su PC. Puede utilizar un cable USB o una conexión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Configure JAWS para utilizar el Dot Pad. Para ello, debe indicar a JAWS qué dispositivo está utilizando y qué tipo de conexión desea utilizar.</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Conexión con un cable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Para conectar el Dot Pad mediante un cable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La forma más fácil de conectar su Dot Pad a su PC es con un cable USB. Puede utilizar el cable suministrado con el Dot Pad si su PC tiene un puerto USB A. También puede utilizar un cable USB C a USB C si su PC tiene un puerto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Enchufe un extremo del cable en el puerto USB izquierdo del Dot Pad. Este es el puerto de datos y está marcado con una «d» en la parte superior del dispositivo, cerca del puerto.</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Conecte el otro extremo del cable a un puerto USB de su PC.</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Configuración de JAWS para una conexión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Una vez que el Dot Pad </w:t>
      </w:r>
      <w:r w:rsidRPr="008D5B54">
        <w:rPr>
          <w:rFonts w:ascii="Times New Roman" w:hAnsi="Times New Roman" w:eastAsia="Malgun Gothic" w:cs="Times New Roman"/>
          <w:kern w:val="0"/>
          <w:szCs w:val="22"/>
          <w:lang w:val="en"/>
          <w14:ligatures w14:val="none"/>
        </w:rPr>
        <w:t xml:space="preserve">esté conectado con </w:t>
      </w:r>
      <w:r w:rsidRPr="008D5B54">
        <w:rPr>
          <w:rFonts w:ascii="Times New Roman" w:hAnsi="Times New Roman" w:eastAsia="Malgun Gothic" w:cs="Times New Roman"/>
          <w:kern w:val="0"/>
          <w:szCs w:val="22"/>
          <w:lang w:val="en"/>
          <w14:ligatures w14:val="none"/>
        </w:rPr>
        <w:t xml:space="preserve">un cable USB, siga estos pasos para configurarlo con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Pulse INSERT+J para abrir la ventana de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Pulse ALT+O para abrir el menú Opciones y seleccione Braille para abrir el cuadro de diálogo Configuración básica de Braille.</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Pulse TAB para desplazarse al botón Añadir pantalla Braille y pulse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En la lista de pantallas Braille, elija Dot Pad, pulse la BARRA ESPACIADORA para seleccionarlo y, a continuación, elija Siguiente.</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En el cuadro de diálogo Seleccionar el puerto de salida, seleccione Siguiente.</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Asegúrese de que Dot Pad esté seleccionado como pantalla principal.</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Seleccione Finalizar. Se le indicará que reinicie JAWS para que los cambios surtan efecto. Seleccione Aceptar para cerrar este mensaje y, a continuación, vuelva a seleccionar Aceptar para cerrar el cuadro de diálogo Configuración básica de braille.</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Salga y reinicie JAWS. Su Dot Pad ahora se comunica con JAWS a través de USB.</w:t>
      </w:r>
    </w:p>
    <w:p w:rsidRPr="008D5B54" w:rsidR="002E5920" w:rsidP="002E5920" w:rsidRDefault="002E5920" w14:paraId="560FE3AD" w14:textId="77777777">
      <w:pPr>
        <w:pStyle w:val="Heading3"/>
      </w:pPr>
      <w:bookmarkStart w:name="_Toc209628661" w:id="293"/>
      <w:bookmarkStart w:name="_Toc219371983" w:id="294"/>
      <w:r w:rsidRPr="008D5B54">
        <w:t xml:space="preserve">Conexión </w:t>
      </w:r>
      <w:r w:rsidRPr="008D5B54">
        <w:rPr>
          <w:rFonts w:hint="eastAsia"/>
        </w:rPr>
        <w:t xml:space="preserve">a través de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La conectividad Bluetooth se gestiona íntegramente desde la configuración de braille de JAWS. La forma correcta de conectarse a través de Bluetooth es la siguiente:</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Pulse INSERT+J para abrir la ventana de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Pulse ALT+O para abrir el menú Opciones y seleccione Braille para abrir el cuadro de diálogo Configuración básica de Braille.</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Presione TAB para desplazarse al botón Añadir pantalla Braille y presione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En la lista de pantallas Braille, seleccione Dot Pad, pulse la barra espaciadora para seleccionarlo y, a continuación, seleccione Siguiente.</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En el cuadro de diálogo Seleccionar el puerto de salida, seleccione Siguiente.</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Asegúrese de que Dot Pad esté seleccionado como pantalla principal.</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Seleccione Finalizar. Se le indicará que reinicie JAWS para que los cambios surtan efecto. Seleccione Aceptar para cerrar este mensaje y, a continuación, vuelva a seleccionar Aceptar para cerrar el cuadro de diálogo Configuración básica de braille.</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Encienda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Cierre y reinicie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Cuando JAWS se reinicie, aparecerá el cuadro de diálogo Escáner Bluetooth. Seleccione su Dot Pad en la lista y elija Conectar.</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El cuadro de diálogo Escáner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se cerrará y el Dot Pad se comunicará con JAWS a través de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Una vez configurado JAWS, buscará y se conectará automáticamente a su Dot Pad cada vez que lo reinicie. Para que esto funcione, debe encender su Dot Pad antes de iniciar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Descripción general del uso de JAWS y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Ahora que su Dot Pad está conectado, puede probarlo navegando por Windows, la web y las aplicaciones de su PC. Si ya ha utilizado JAWS anteriormente, se sentirá como en casa. Si es nuevo en JAWS y Braille, consulte la sección «JAWS y Braille actualizable» en el sistema de ayuda de JAWS para obtener más detalles.</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Las pantallas </w:t>
      </w:r>
      <w:r w:rsidRPr="008D5B54">
        <w:rPr>
          <w:rFonts w:hint="eastAsia"/>
        </w:rPr>
        <w:t xml:space="preserve">del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El Dot Pad tiene dos pantallas: una pantalla grande de varias líneas y una pantalla de una sola línea. A diferencia de otros lectores de pantalla, JAWS utiliza la pantalla grande para la mayor parte del contenido en braille. La pantalla de una sola línea y 20 celdas se utiliza para las celdas de estado</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En la pantalla de 20 celdas:</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disposición de la pantalla de Dot Canvas Web es la siguiente.</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Las tres primeras celdas</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Las tres primeras celdas muestran la ubicación horizontal (eje x) en píxeles (con un cursor en pantalla), el número de línea (con el cursor virtual) y/o el número de índice de salida de voz (en el modo de salida de voz).</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cuarta celda</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cuarta celda indica el cursor activo: p (cursor del PC), v (cursor virtual), j (cursor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(cursor invisible) o b (cursor Braille)</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quinta celda</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quinta celda indica el modo Braille activo: l (línea), s (estructurado), x (salida de voz) o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(atributo).</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Si se centra en un control en modo estructurado, el tipo de control se muestra de forma predeterminada en las celdas de estado. Por ejemplo, </w:t>
      </w:r>
      <w:r w:rsidRPr="008D5B54">
        <w:rPr>
          <w:rFonts w:ascii="Times New Roman" w:hAnsi="Times New Roman" w:eastAsia="Malgun Gothic" w:cs="Times New Roman"/>
          <w:iCs/>
          <w:kern w:val="0"/>
          <w:szCs w:val="22"/>
          <w:lang w:val="en"/>
          <w14:ligatures w14:val="none"/>
        </w:rPr>
        <w:t xml:space="preserve">aparecerá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para una casilla de verificación o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para un botón cuando se coloque en estos tipos de control. Cuando sea necesario mostrar varios tipos, los símbolos se combinarán en un único símbolo que quepa en el área de estado. Por ejemplo, un gráfico dentro de un enlace mostraría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y un gráfico que forma parte de un encabezado de nivel 1 mostraría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A continuación, verá dos números separados por una coma. El primer número es la línea horizontal del teclado numérico en la que se encuentra el cursor. El número después de la coma es el número de carácter en esa línea. Esto le ayuda a encontrar rápidamente el cursor en cualquier lugar de la pantalla.</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Navegación con los botones del teclado táctil</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Los seis botones del teclado táctil proporcionan una forma cómoda de navegar y leer directamente desde el </w:t>
      </w:r>
      <w:r w:rsidRPr="008D5B54">
        <w:rPr>
          <w:rFonts w:ascii="Times New Roman" w:hAnsi="Times New Roman" w:eastAsia="Malgun Gothic" w:cs="Times New Roman"/>
          <w:iCs/>
          <w:kern w:val="0"/>
          <w:szCs w:val="22"/>
          <w:lang w:val="en"/>
          <w14:ligatures w14:val="none"/>
        </w:rPr>
        <w:t xml:space="preserve">dispositivo sin necesidad de utilizar el teclado del ordenador. De izquierda a derecha, tienen las siguientes funciones:</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Desplazamiento hacia la izquierda: muestra la página anterior de braille.</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desplaza la región de braille dividida hacia la izquierda.</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pulsa la tecla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Pulsa la tecla Intro.</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Desplaza la región dividida de braille hacia la derecha.</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Desplazamiento hacia la derecha: muestra la página siguiente de braille.</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También puede utilizar las siguientes combinaciones de teclas:</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Desplazamiento hacia la izquierda + F1: pulsa la tecla de flecha arriba.</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Desplazamiento a la izquierda + F2: pulsa la tecla de flecha izquierda.</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pulsa la tecla Inicio.</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pulsa Mayús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pulsa la tecla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Pulsa la tecla Fin.</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Desplazamiento a la derecha: pulsa la tecla de flecha derecha.</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Desplazamiento a la derecha: pulsa la tecla de flecha abajo.</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abre el cuadro de diálogo «Establecer vista Braille».</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Si olvida la función de estas teclas, puede activar la ayuda del teclado pulsando la tecla JAWS + 1. El teclado táctil mostrará las teclas que ha pulsado junto con su función. Puede desactivar la ayuda del teclado pulsando Escape o F2 en el teclado táctil.</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Todas estas teclas se pueden reasignar a cualquier función de JAWS mediante el administrador de teclado de JAWS. Para saber cómo hacerlo, consulte el tema «Uso del administrador de teclado» en la sección «Personalización de JAWS para Windows» del sistema de ayuda de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Uso del braille contraído</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Cuando configura JAWS por primera vez, la entrada de braille por ordenador está seleccionada de forma predeterminada. Para utilizar braille contraído, haga lo siguiente:</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Pulse INSERT+F2 y seleccione Centro de configuración.</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Para aplicar los cambios a todas las aplicaciones, pulse CTRL+MAYÚS+D para cargar la configuración predeterminada de JAWS. Para aplicar los cambios a una aplicación específica, selecciónela en el cuadro combinado Aplicaciones.</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En el cuadro de edición Buscar, escriba «Traducción» sin las comillas.</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Presione la FLECHA ABAJO para desplazarse a Traducción en los resultados de búsqueda filtrados en la vista de árbol y presione ENTER para mover el foco al grupo Traducción. Presione la FLECHA DERECHA para expandir el grupo.</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Presione la BARRA ESPACIADORA para recorrer las diferentes configuraciones del cuadro combinado Salida y configurar el modo de lectura de braille.</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La primera opción es siempre Braille informático. Las demás opciones disponibles dependen del idioma seleccionado actualmente. Por ejemplo, con el inglés (Estados Unidos) seleccionado, los modos de salida disponibles son Inglés estadounidense grado 1, Inglés estadounidense grado 2, Braille inglés unificado grado 1 y Braille inglés unificado grado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Compatibilidad con braille multilínea</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Modo ajustado</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ofrece compatibilidad con braille multilínea desde el primer momento. A medida que navega por páginas web y documentos, JAWS mostrará todo el braille que quepa en el teclado táctil. Este es el funcionamiento predeterminado de JAWS y se conoce como modo ajustado.</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Modo recortado</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Si </w:t>
      </w:r>
      <w:r w:rsidRPr="008D5B54">
        <w:rPr>
          <w:rFonts w:ascii="Times New Roman" w:hAnsi="Times New Roman" w:cs="Times New Roman"/>
          <w:lang w:val="en"/>
        </w:rPr>
        <w:t xml:space="preserve">está viendo una tabla o una hoja de cálculo, JAWS cambiará automáticamente para mostrarle la mayor parte posible de la columna actual. A medida que navega por la tabla, se mantiene la alineación vertical, lo que facilita la lectura y la comprensión de la información. Esta función se conoce como modo recortado, y JAWS cambiará automáticamente a ella cuando se encuentre en una tabla o hoja de cálculo</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Configurar el modo Braille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Si lo desea, puede utilizar el cuadro de diálogo Establecer vista Braille para cambiar manualmente entre estos modos. Puede activar este cuadro de diálogo pulsando F1+F4 en el teclado táctil. Consulte la documentación de JAWS para obtener más detalles.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Uso de Braille dividido</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El braille dividido le permite ver contenido de diferentes ubicaciones en la misma pantalla braille. Cuando la vista de braille dividido está activa, la pantalla se divide en dos regiones separadas por una línea horizontal.</w:t>
      </w:r>
    </w:p>
    <w:p w:rsidRPr="008D5B54" w:rsidR="002E5920" w:rsidP="002E5920" w:rsidRDefault="002E5920" w14:paraId="7E3FBD1B" w14:textId="77777777">
      <w:pPr>
        <w:pStyle w:val="Heading3"/>
      </w:pPr>
      <w:bookmarkStart w:name="_Toc209628672" w:id="319"/>
      <w:bookmarkStart w:name="_Toc219371994" w:id="320"/>
      <w:r w:rsidRPr="008D5B54">
        <w:t xml:space="preserve">Activación del Braille dividido</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Para habilitar la vista Braille dividido, pulse ALT+INSERT+V (ALT+CAPS LOCK+V en la distribución para portátiles) para abrir el cuadro de diálogo Seleccionar vista Braille. También puede pulsar F1+F4 en el teclado táctil.</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Cuando se abra el cuadro de diálogo, aparecerá una lista de vistas disponibles. Seleccione la que desee utilizar y, a continuación, seleccione Aceptar. La vista activa permanecerá vigente durante la sesión actual de JAWS. Al reiniciar JAWS, volverá a la configuración predeterminada.</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Cuando una vista dividida está activa, su ubicación actual se muestra en la región uno (la parte superior) y el contenido de la vista activa se muestra en la región dos (la parte inferior). Si desea cambiar esto, abra de nuevo el cuadro de diálogo Seleccionar vista Braille y seleccione el botón Intercambiar división.</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En la mayoría de las vistas, puede navegar de forma independiente por la región dividida. Para navegar por el texto en la vista dividida, utilice las teclas F1 y F4 del teclado táctil para desplazarse hacia la izquierda o hacia la derecha.</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El valor predeterminado es Sin división, donde se utiliza toda la pantalla multilínea para presentar el braille en la aplicación actual.</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Existen varias vistas de Braille dividido, sobre las que puede obtener más información en la documentación de JAWS. Por ejemplo, al seleccionar Texto almacenado en búfer se captura el texto de la ubicación actual y se muestra en la región dos. Una vez creado el búfer, puede navegar a otra ubicación, o incluso a un documento o aplicación diferente, mientras el texto almacenado en búfer permanece disponible.</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Para obtener más información sobre el braille dividido, consulte el tema «Braille dividido» en la sección «Uso de JAWS con braille actualizable» del sistema de ayuda de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Acceso a contenidos matemáticos con JAWS y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ayuda a los estudiantes a leer y estudiar problemas matemáticos en páginas web y documentos de Microsoft Word utilizando tanto la voz como el braille. Describe las expresiones matemáticas en un lenguaje claro y natural, </w:t>
      </w:r>
      <w:r w:rsidRPr="008D5B54">
        <w:rPr>
          <w:rFonts w:ascii="Times New Roman" w:hAnsi="Times New Roman" w:cs="Times New Roman"/>
          <w:lang w:val="en"/>
        </w:rPr>
        <w:t xml:space="preserve">similar al </w:t>
      </w:r>
      <w:r w:rsidRPr="008D5B54">
        <w:rPr>
          <w:rFonts w:ascii="Times New Roman" w:hAnsi="Times New Roman" w:cs="Times New Roman"/>
          <w:lang w:val="en"/>
        </w:rPr>
        <w:t xml:space="preserve">que utilizaría un profesor para explicarlas en el aula. Esto permite a los estudiantes que utilizan JAWS leer matemáticas igual que sus compañeros videntes.</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Lectura de matemáticas en la web</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admite la lectura de contenido MathML en Microsoft Edge, Google Chrome y Mozilla Firefox. MathML es un lenguaje web que permite a los navegadores mostrar ecuaciones matemáticas y científicas tal y como aparecerían en papel.</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Cuando JAWS encuentra MathML en una página web, primero describe la expresión y luego dice «contenido matemático». Si utiliza su Dot Pad con Braille contraído habilitado, su Dot Pad mostrará «Matemáticas» seguido de la expresión en código matemático Braille. Si la expresión es demasiado larga, puede utilizar los botones de desplazamiento de su Dot Pad para leer el resto. Si JAWS está configurado en Braille informático, Dot Pad mostrará un mensaje explicando que debe habilitar Braille contraído para ver las matemáticas.</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Puede pulsar Intro o F3 en su Dot Pad mientras se centra en las matemáticas para abrir el Visor matemático, que le permite explorar la expresión con más detalle tanto con voz como con braille. Puede salir del Visor matemático pulsando Escape o F2 en su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Lectura de matemáticas en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Cuando JAWS encuentra una ecuación o fórmula matemática en un documento de Word, lee el problema en voz alta y dice «Contenido matemático». A continuación, puede pulsar la combinación de teclas Insert + barra espaciadora, seguida de la tecla Igual, para abrir el visor matemático de JAWS y estudiar la ecuación con más detalle. Puede salir del visor matemático pulsando Escape o F2 en su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Para obtener una explicación completa sobre cómo trabajar con matemáticas y JAWS, incluidos más detalles sobre cómo navegar por el visor matemático, consulte la sección Acceso al contenido matemático del sistema de ayuda de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Guía del usuario: Uso del Dot Pad 320 con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Introducción a VoiceOver y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es un lector de pantalla avanzado integrado en el sistema operativo de Apple, diseñado para ayudar a los usuarios con discapacidad visual proporcionándoles información auditiva y táctil.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combina con Dot Pad 320, VoiceOver proporciona información táctil tanto para texto como para gráficos, creando una solución de accesibilidad completa e intuitiva.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 sinergia permite a los usuarios con discapacidad visual interactuar con sus dispositivos de forma más eficaz y productiva.</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Dot Pad 320 mejora esta experiencia al ofrecer salida en braille en tiempo real, </w:t>
      </w:r>
      <w:r w:rsidRPr="00CF624F">
        <w:rPr>
          <w:rFonts w:eastAsia="Gulim" w:asciiTheme="majorBidi" w:hAnsiTheme="majorBidi" w:cstheme="majorBidi"/>
          <w:color w:val="000000"/>
          <w:kern w:val="0"/>
          <w:szCs w:val="22"/>
          <w14:ligatures w14:val="none"/>
        </w:rPr>
        <w:t xml:space="preserve">similar a </w:t>
      </w:r>
      <w:r w:rsidRPr="00CF624F">
        <w:rPr>
          <w:rFonts w:eastAsia="Gulim" w:asciiTheme="majorBidi" w:hAnsiTheme="majorBidi" w:cstheme="majorBidi"/>
          <w:color w:val="000000"/>
          <w:kern w:val="0"/>
          <w:szCs w:val="22"/>
          <w14:ligatures w14:val="none"/>
        </w:rPr>
        <w:t xml:space="preserve">otras pantallas braille, pero con la ventaja añadida de mostrar varias líneas de braille simultáneamente. Esta función permite a los usuarios leer grandes cantidades de contenido en pantalla de forma más eficiente. El modo de vista previa de braille multilínea permite a los usuarios comprender de forma rápida y eficaz el diseño de la pantalla, lo que revoluciona la productividad de los usuarios de lectores de pantalla.</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Además, el Dot Pad puede mostrar instantáneamente imágenes en pantalla como gráficos táctiles.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Los usuarios pueden ampliar y reducir estas imágenes o invertirlas para leerlas con detalle, así como desplazarse horizontal o verticalmente para explorar imágenes grandes a fondo. Además, algunas aplicaciones permiten a los usuarios percibir gráficos de forma táctil en el Dot Pad, lo que mejora la experiencia de accesibilidad en general.</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Descripción general de las funciones</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conecta a Apple VoiceOver, el Dot Pad ofrece las siguientes características:</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Nota: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Las funciones especificadas con el nombre del sistema operativo entre paréntesis son exclusivas de ese sistema operativo. </w:t>
      </w:r>
      <w:r>
        <w:rPr>
          <w:rFonts w:hint="eastAsia" w:eastAsia="Gulim" w:asciiTheme="majorBidi" w:hAnsiTheme="majorBidi" w:cstheme="majorBidi"/>
          <w:color w:val="000000"/>
          <w:kern w:val="0"/>
          <w:szCs w:val="22"/>
          <w14:ligatures w14:val="none"/>
        </w:rPr>
        <w:t xml:space="preserve">Las funciones </w:t>
      </w:r>
      <w:r w:rsidRPr="00CF624F">
        <w:rPr>
          <w:rFonts w:eastAsia="Gulim" w:asciiTheme="majorBidi" w:hAnsiTheme="majorBidi" w:cstheme="majorBidi"/>
          <w:color w:val="000000"/>
          <w:kern w:val="0"/>
          <w:szCs w:val="22"/>
          <w14:ligatures w14:val="none"/>
        </w:rPr>
        <w:t xml:space="preserve">sin nombre de sistema operativo </w:t>
      </w:r>
      <w:r>
        <w:rPr>
          <w:rFonts w:hint="eastAsia" w:eastAsia="Gulim" w:asciiTheme="majorBidi" w:hAnsiTheme="majorBidi" w:cstheme="majorBidi"/>
          <w:color w:val="000000"/>
          <w:kern w:val="0"/>
          <w:szCs w:val="22"/>
          <w14:ligatures w14:val="none"/>
        </w:rPr>
        <w:t xml:space="preserve">están </w:t>
      </w:r>
      <w:r w:rsidRPr="00CF624F">
        <w:rPr>
          <w:rFonts w:eastAsia="Gulim" w:asciiTheme="majorBidi" w:hAnsiTheme="majorBidi" w:cstheme="majorBidi"/>
          <w:color w:val="000000"/>
          <w:kern w:val="0"/>
          <w:szCs w:val="22"/>
          <w14:ligatures w14:val="none"/>
        </w:rPr>
        <w:t xml:space="preserve">disponibles en todos los sistemas operativos de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Salida</w:t>
      </w:r>
      <w:r w:rsidRPr="00432981">
        <w:rPr>
          <w:rFonts w:asciiTheme="majorBidi" w:hAnsiTheme="majorBidi" w:cstheme="majorBidi"/>
          <w:b/>
          <w:bCs/>
        </w:rPr>
        <w:t xml:space="preserve"> de braille de una sola línea</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El contenido de VoiceOver se muestra en tiempo real como braille en la pantalla de braille de una sola línea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de la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Salida en braille multilínea (iOS y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Muestra el contenido de la pantalla en braille multilínea, lo que permite utilizar el modo de vista previa y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otras funciones con la pantalla braille multilínea del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Visualización táctil de imágenes en tiempo real:</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Cuando el cursor de VoiceOver se centra en un objeto específico de la pantalla, la imagen correspondiente se muestra en el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Visualización de imágenes táctiles mediante el reconocimiento de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Al activar el reconocimiento de VoiceOver, se proporciona una descripción del objeto seleccionado o de las imágenes circundantes de la pantalla, tanto en audio como en texto braille, y simultáneamente</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muestra las imágenes de forma táctil en el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Visualización de gráficos:</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Algunas aplicaciones, como las aplicaciones bursátiles, pueden mostrar gráficos táctiles en el teclado táctil junto </w:t>
      </w:r>
      <w:r>
        <w:rPr>
          <w:rFonts w:hint="eastAsia" w:eastAsia="Gulim" w:asciiTheme="majorBidi" w:hAnsiTheme="majorBidi" w:cstheme="majorBidi"/>
          <w:color w:val="000000"/>
          <w:kern w:val="0"/>
          <w:szCs w:val="22"/>
          <w14:ligatures w14:val="none"/>
        </w:rPr>
        <w:t xml:space="preserve">con </w:t>
      </w:r>
      <w:r w:rsidRPr="00432981">
        <w:rPr>
          <w:rFonts w:eastAsia="Gulim" w:asciiTheme="majorBidi" w:hAnsiTheme="majorBidi" w:cstheme="majorBidi"/>
          <w:color w:val="000000"/>
          <w:kern w:val="0"/>
          <w:szCs w:val="22"/>
          <w14:ligatures w14:val="none"/>
        </w:rPr>
        <w:t xml:space="preserve">gráficos de audio </w:t>
      </w:r>
      <w:r>
        <w:rPr>
          <w:rFonts w:hint="eastAsia" w:eastAsia="Gulim" w:asciiTheme="majorBidi" w:hAnsiTheme="majorBidi" w:cstheme="majorBidi"/>
          <w:color w:val="000000"/>
          <w:kern w:val="0"/>
          <w:szCs w:val="22"/>
          <w14:ligatures w14:val="none"/>
        </w:rPr>
        <w:t xml:space="preserve">(sonificación)</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Control de VoiceOver y modificación de teclas de acceso rápido mediante los botones del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Interactúe con VoiceOver utilizando los botones del Dot Pad, que también se pueden personalizar para ejecutar comandos específicos de VoiceOver.</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Requisitos del sistema</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Dot Pad es compatible con VoiceOver en los siguientes sistemas operativos de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y posteriores</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y posteriores</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y posterior</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y posteriores</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Uso del Dot Pad 320 con iOS y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Descripción general de las funciones</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iOS y iPadOS, puede leer el contenido de la pantalla a través de VoiceOver en el Dot Pad como lo haría con cualquier </w:t>
      </w:r>
      <w:r>
        <w:rPr>
          <w:rFonts w:hint="eastAsia" w:eastAsia="Gulim" w:asciiTheme="majorBidi" w:hAnsiTheme="majorBidi" w:cstheme="majorBidi"/>
          <w:color w:val="000000"/>
          <w:kern w:val="0"/>
          <w:szCs w:val="22"/>
          <w14:ligatures w14:val="none"/>
        </w:rPr>
        <w:t xml:space="preserve">otra </w:t>
      </w:r>
      <w:r w:rsidRPr="00CF624F">
        <w:rPr>
          <w:rFonts w:eastAsia="Gulim" w:asciiTheme="majorBidi" w:hAnsiTheme="majorBidi" w:cstheme="majorBidi"/>
          <w:color w:val="000000"/>
          <w:kern w:val="0"/>
          <w:szCs w:val="22"/>
          <w14:ligatures w14:val="none"/>
        </w:rPr>
        <w:t xml:space="preserve">pantalla braille. A partir de iOS y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los usuarios </w:t>
      </w:r>
      <w:r w:rsidRPr="00CF624F">
        <w:rPr>
          <w:rFonts w:eastAsia="Gulim" w:asciiTheme="majorBidi" w:hAnsiTheme="majorBidi" w:cstheme="majorBidi"/>
          <w:color w:val="000000"/>
          <w:kern w:val="0"/>
          <w:szCs w:val="22"/>
          <w14:ligatures w14:val="none"/>
        </w:rPr>
        <w:t xml:space="preserve">pueden utilizar la función de salida braille multilínea, así como leer imágenes y gráficos de forma táctil.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Requisitos del sistema</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Requisitos mínimos: iPhone y iPad compatibles con iOS o iPadOS 15.2 o </w:t>
      </w:r>
      <w:r>
        <w:rPr>
          <w:rFonts w:hint="eastAsia" w:eastAsia="Gulim" w:asciiTheme="majorBidi" w:hAnsiTheme="majorBidi" w:cstheme="majorBidi"/>
          <w:color w:val="000000"/>
          <w:kern w:val="0"/>
          <w:szCs w:val="22"/>
          <w14:ligatures w14:val="none"/>
        </w:rPr>
        <w:t xml:space="preserve">posterior</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la salida braille multilínea: iPhone y iPad compatibles con iOS o iPadOS 18 o </w:t>
      </w:r>
      <w:r>
        <w:rPr>
          <w:rFonts w:hint="eastAsia" w:eastAsia="Gulim" w:asciiTheme="majorBidi" w:hAnsiTheme="majorBidi" w:cstheme="majorBidi"/>
          <w:color w:val="000000"/>
          <w:kern w:val="0"/>
          <w:szCs w:val="22"/>
          <w14:ligatures w14:val="none"/>
        </w:rPr>
        <w:t xml:space="preserve">posterior</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Conexión del Dot Pad 320 a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son los pasos para conectar el Dot Pad a tu iPhone o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Active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Ve a </w:t>
      </w:r>
      <w:r w:rsidRPr="00D35FC7">
        <w:rPr>
          <w:rFonts w:hint="eastAsia" w:asciiTheme="majorBidi" w:hAnsiTheme="majorBidi" w:cstheme="majorBidi"/>
        </w:rPr>
        <w:t xml:space="preserve">[</w:t>
      </w:r>
      <w:r w:rsidRPr="00D35FC7">
        <w:rPr>
          <w:rFonts w:asciiTheme="majorBidi" w:hAnsiTheme="majorBidi" w:cstheme="majorBidi"/>
        </w:rPr>
        <w:t xml:space="preserve">Ajustes</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Accesibilidad</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Comprueba el nombre del dispositivo Bluetooth de tu Dot Pad y busca el dispositivo correspondiente en la lista </w:t>
      </w:r>
      <w:r w:rsidRPr="00D35FC7">
        <w:rPr>
          <w:rFonts w:asciiTheme="majorBidi" w:hAnsiTheme="majorBidi" w:cstheme="majorBidi"/>
        </w:rPr>
        <w:t xml:space="preserve">de dispositivos que aparece en la parte inferior de la pantalla y conéctalo.</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Cuando el Dot Pad vibre y oiga el pitido específico que indica que se ha conectado un dispositivo braille en VoiceOver, la conexión se habrá realizado correctamente. </w:t>
      </w:r>
      <w:r>
        <w:rPr>
          <w:rFonts w:hint="eastAsia" w:asciiTheme="majorBidi" w:hAnsiTheme="majorBidi" w:cstheme="majorBidi"/>
        </w:rPr>
        <w:t xml:space="preserve">Además, </w:t>
      </w:r>
      <w:r w:rsidRPr="00D35FC7">
        <w:rPr>
          <w:rFonts w:asciiTheme="majorBidi" w:hAnsiTheme="majorBidi" w:cstheme="majorBidi"/>
        </w:rPr>
        <w:t xml:space="preserve">la luz LED del Dot Pad se iluminará en azul.</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Nota:</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desconectar el Dot Pad conectado de VoiceOver, mantenga pulsado el dispositivo conectado o utilice el menú Acciones del rotor de VoiceOver para seleccionar Más y, a continuación, pulse Olvidar este dispositivo. El Dot Pad se desconectará.</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Lectura de contenido con pantalla braille de una sola línea</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VoiceOver y Dot Pad 320 se conectan correctamente, las funciones disponibles que muestran el contenido en Dot Pad 320 dependerán de la versión de iOS o iPadOS que estés utilizando.</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Versiones de iOS o iPadOS </w:t>
      </w:r>
      <w:r w:rsidRPr="00C25231">
        <w:rPr>
          <w:rFonts w:hint="eastAsia" w:asciiTheme="majorBidi" w:hAnsiTheme="majorBidi" w:cstheme="majorBidi"/>
        </w:rPr>
        <w:t xml:space="preserve">anteriores a </w:t>
      </w:r>
      <w:r w:rsidRPr="00C25231">
        <w:rPr>
          <w:rFonts w:asciiTheme="majorBidi" w:hAnsiTheme="majorBidi" w:cstheme="majorBidi"/>
        </w:rPr>
        <w:t xml:space="preserve">la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El contenido de VoiceOver se mostrará en tiempo real en la pantalla braille de una sola línea del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Versiones de iOS o iPadOS 18.0 y superiores: </w:t>
      </w:r>
      <w:r>
        <w:rPr>
          <w:rFonts w:asciiTheme="majorBidi" w:hAnsiTheme="majorBidi" w:cstheme="majorBidi"/>
        </w:rPr>
        <w:br/>
      </w:r>
      <w:r w:rsidRPr="00D35FC7">
        <w:rPr>
          <w:rFonts w:asciiTheme="majorBidi" w:hAnsiTheme="majorBidi" w:cstheme="majorBidi"/>
        </w:rPr>
        <w:t xml:space="preserve">El contenido se mostrará </w:t>
      </w:r>
      <w:r>
        <w:rPr>
          <w:rFonts w:hint="eastAsia" w:asciiTheme="majorBidi" w:hAnsiTheme="majorBidi" w:cstheme="majorBidi"/>
        </w:rPr>
        <w:t xml:space="preserve">tanto</w:t>
      </w:r>
      <w:r w:rsidRPr="00D35FC7">
        <w:rPr>
          <w:rFonts w:asciiTheme="majorBidi" w:hAnsiTheme="majorBidi" w:cstheme="majorBidi"/>
        </w:rPr>
        <w:t xml:space="preserve"> en </w:t>
      </w:r>
      <w:r>
        <w:rPr>
          <w:rFonts w:hint="eastAsia" w:asciiTheme="majorBidi" w:hAnsiTheme="majorBidi" w:cstheme="majorBidi"/>
        </w:rPr>
        <w:t xml:space="preserve">la </w:t>
      </w:r>
      <w:r>
        <w:rPr>
          <w:rFonts w:hint="eastAsia" w:asciiTheme="majorBidi" w:hAnsiTheme="majorBidi" w:cstheme="majorBidi"/>
        </w:rPr>
        <w:t xml:space="preserve">pantalla</w:t>
      </w:r>
      <w:r w:rsidRPr="00D35FC7">
        <w:rPr>
          <w:rFonts w:asciiTheme="majorBidi" w:hAnsiTheme="majorBidi" w:cstheme="majorBidi"/>
        </w:rPr>
        <w:t xml:space="preserve"> braille </w:t>
      </w:r>
      <w:r w:rsidRPr="00D35FC7">
        <w:rPr>
          <w:rFonts w:asciiTheme="majorBidi" w:hAnsiTheme="majorBidi" w:cstheme="majorBidi"/>
        </w:rPr>
        <w:t xml:space="preserve">multilínea </w:t>
      </w:r>
      <w:r>
        <w:rPr>
          <w:rFonts w:hint="eastAsia" w:asciiTheme="majorBidi" w:hAnsiTheme="majorBidi" w:cstheme="majorBidi"/>
        </w:rPr>
        <w:t xml:space="preserve">como </w:t>
      </w:r>
      <w:r>
        <w:rPr>
          <w:rFonts w:hint="eastAsia" w:asciiTheme="majorBidi" w:hAnsiTheme="majorBidi" w:cstheme="majorBidi"/>
        </w:rPr>
        <w:t xml:space="preserve">en la</w:t>
      </w:r>
      <w:r w:rsidRPr="00D35FC7">
        <w:rPr>
          <w:rFonts w:asciiTheme="majorBidi" w:hAnsiTheme="majorBidi" w:cstheme="majorBidi"/>
        </w:rPr>
        <w:t xml:space="preserve"> monolínea </w:t>
      </w:r>
      <w:r>
        <w:rPr>
          <w:rFonts w:hint="eastAsia" w:asciiTheme="majorBidi" w:hAnsiTheme="majorBidi" w:cstheme="majorBidi"/>
        </w:rPr>
        <w:t xml:space="preserve">del Dot Pad 320</w:t>
      </w:r>
      <w:r w:rsidRPr="00D35FC7">
        <w:rPr>
          <w:rFonts w:asciiTheme="majorBidi" w:hAnsiTheme="majorBidi" w:cstheme="majorBidi"/>
        </w:rPr>
        <w:t xml:space="preserve">, lo que permitirá leer simultáneamente contenidos más extensos.</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la pantalla braille de una sola línea, los usuarios pueden desplazarse por el contenido línea a línea:</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Tecla </w:t>
      </w:r>
      <w:r>
        <w:rPr>
          <w:rFonts w:hint="eastAsia" w:eastAsia="Gulim" w:asciiTheme="majorBidi" w:hAnsiTheme="majorBidi" w:cstheme="majorBidi"/>
          <w:color w:val="000000"/>
          <w:kern w:val="0"/>
          <w:szCs w:val="22"/>
          <w14:ligatures w14:val="none"/>
        </w:rPr>
        <w:t xml:space="preserve">de desplazamiento</w:t>
      </w:r>
      <w:r w:rsidRPr="00D35FC7">
        <w:rPr>
          <w:rFonts w:eastAsia="Gulim" w:asciiTheme="majorBidi" w:hAnsiTheme="majorBidi" w:cstheme="majorBidi"/>
          <w:color w:val="000000"/>
          <w:kern w:val="0"/>
          <w:szCs w:val="22"/>
          <w14:ligatures w14:val="none"/>
        </w:rPr>
        <w:t xml:space="preserve"> hacia la izquierda </w:t>
      </w:r>
      <w:r w:rsidRPr="00D35FC7">
        <w:rPr>
          <w:rFonts w:eastAsia="Gulim" w:asciiTheme="majorBidi" w:hAnsiTheme="majorBidi" w:cstheme="majorBidi"/>
          <w:color w:val="000000"/>
          <w:kern w:val="0"/>
          <w:szCs w:val="22"/>
          <w14:ligatures w14:val="none"/>
        </w:rPr>
        <w:t xml:space="preserve">(botón triangular izquierdo): se desplaza a la línea anterior.</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Tecla </w:t>
      </w:r>
      <w:r>
        <w:rPr>
          <w:rFonts w:hint="eastAsia" w:eastAsia="Gulim" w:asciiTheme="majorBidi" w:hAnsiTheme="majorBidi" w:cstheme="majorBidi"/>
          <w:color w:val="000000"/>
          <w:kern w:val="0"/>
          <w:szCs w:val="22"/>
          <w14:ligatures w14:val="none"/>
        </w:rPr>
        <w:t xml:space="preserve">de desplazamiento</w:t>
      </w:r>
      <w:r w:rsidRPr="00D35FC7">
        <w:rPr>
          <w:rFonts w:eastAsia="Gulim" w:asciiTheme="majorBidi" w:hAnsiTheme="majorBidi" w:cstheme="majorBidi"/>
          <w:color w:val="000000"/>
          <w:kern w:val="0"/>
          <w:szCs w:val="22"/>
          <w14:ligatures w14:val="none"/>
        </w:rPr>
        <w:t xml:space="preserve"> a la derecha </w:t>
      </w:r>
      <w:r w:rsidRPr="00D35FC7">
        <w:rPr>
          <w:rFonts w:eastAsia="Gulim" w:asciiTheme="majorBidi" w:hAnsiTheme="majorBidi" w:cstheme="majorBidi"/>
          <w:color w:val="000000"/>
          <w:kern w:val="0"/>
          <w:szCs w:val="22"/>
          <w14:ligatures w14:val="none"/>
        </w:rPr>
        <w:t xml:space="preserve">(botón triangular derecho): se desplaza a la línea siguiente.</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Lectura de contenido con pantalla braille multilínea</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VoiceOver y Dot Pad están conectados, los usuarios pueden leer simultáneamente el contenido de la pantalla en braille multilínea. El braille multilínea ofrece la ventaja de leer de forma rápida y precisa grandes cantidades de contenido de la pantalla. Además, el modo de vista previa en la salida braille multilínea permite a los usuarios comprender la disposición de la pantalla de forma más eficiente en comparación con los lectores de pantalla tradicionales.</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función de salida braille multilínea </w:t>
      </w:r>
      <w:r w:rsidRPr="00CF624F">
        <w:rPr>
          <w:rFonts w:eastAsia="Gulim" w:asciiTheme="majorBidi" w:hAnsiTheme="majorBidi" w:cstheme="majorBidi"/>
          <w:color w:val="000000"/>
          <w:kern w:val="0"/>
          <w:szCs w:val="22"/>
          <w14:ligatures w14:val="none"/>
        </w:rPr>
        <w:t xml:space="preserve">de VoiceOver </w:t>
      </w:r>
      <w:r w:rsidRPr="00CF624F">
        <w:rPr>
          <w:rFonts w:eastAsia="Gulim" w:asciiTheme="majorBidi" w:hAnsiTheme="majorBidi" w:cstheme="majorBidi"/>
          <w:color w:val="000000"/>
          <w:kern w:val="0"/>
          <w:szCs w:val="22"/>
          <w14:ligatures w14:val="none"/>
        </w:rPr>
        <w:t xml:space="preserve">ofrece cuatro modos diferentes para mostrar el contenido de la pantalla. Estas opciones se pueden ajustar en el rotor de VoiceOver, en «Modo de texto braille». Las cuatro opciones son las siguientes:</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braille &gt; Modo de lectura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es la opción predeterminada para la salida en braille multilínea. Muestra el texto en la pantalla braille multilínea si hay texto y muestra las imágenes si las hay.</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braille &gt; Modo de lectura (sin imágenes)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opción ignora las imágenes y muestra solo el texto en el área de braille multilínea.</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braille &gt; Modo de vista previa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Este modo proporciona una breve lista de elementos en la pantalla a partir de la posición actual.</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Modo de texto braille &gt; Imágenes</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Esta opción muestra solo imágenes y gráficos en el área braille multilínea, excluyendo el texto.</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Al utilizar estos modos, los usuarios pueden personalizar su experiencia digital para que se adapte mejor a sus necesidades, lo que mejora la productividad y la accesibilidad.</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Modo básico de salida braille multilínea (Modo texto braille &gt; Modo lectura)</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modo de lectura es la opción predeterminada para mostrar texto o </w:t>
      </w:r>
      <w:r>
        <w:rPr>
          <w:rFonts w:hint="eastAsia" w:eastAsia="Gulim" w:asciiTheme="majorBidi" w:hAnsiTheme="majorBidi" w:cstheme="majorBidi"/>
          <w:color w:val="000000"/>
          <w:kern w:val="0"/>
          <w:szCs w:val="22"/>
          <w14:ligatures w14:val="none"/>
        </w:rPr>
        <w:t xml:space="preserve">gráficos</w:t>
      </w:r>
      <w:r w:rsidRPr="00CF624F">
        <w:rPr>
          <w:rFonts w:eastAsia="Gulim" w:asciiTheme="majorBidi" w:hAnsiTheme="majorBidi" w:cstheme="majorBidi"/>
          <w:color w:val="000000"/>
          <w:kern w:val="0"/>
          <w:szCs w:val="22"/>
          <w14:ligatures w14:val="none"/>
        </w:rPr>
        <w:t xml:space="preserve"> en braille </w:t>
      </w:r>
      <w:r w:rsidRPr="00CF624F">
        <w:rPr>
          <w:rFonts w:eastAsia="Gulim" w:asciiTheme="majorBidi" w:hAnsiTheme="majorBidi" w:cstheme="majorBidi"/>
          <w:color w:val="000000"/>
          <w:kern w:val="0"/>
          <w:szCs w:val="22"/>
          <w14:ligatures w14:val="none"/>
        </w:rPr>
        <w:t xml:space="preserve">de forma flexible en la pantalla braille multilínea, dependiendo del contexto. Cuando el usuario se centra en una imagen o un gráfico, este se representa de forma táctil en la pantalla braille multilínea </w:t>
      </w:r>
      <w:r>
        <w:rPr>
          <w:rFonts w:hint="eastAsia" w:eastAsia="Gulim" w:asciiTheme="majorBidi" w:hAnsiTheme="majorBidi" w:cstheme="majorBidi"/>
          <w:color w:val="000000"/>
          <w:kern w:val="0"/>
          <w:szCs w:val="22"/>
          <w14:ligatures w14:val="none"/>
        </w:rPr>
        <w:t xml:space="preserve">y, cuando el usuario se centra en el texto, se pueden mostrar hasta ocho líneas de braille</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muestra texto braille, aparece empezando por la línea superior, con el elemento en el que se encuentra enfocado actualmente en la parte superior. Además, para indicar que se trata del primer elemento, se muestra una celda con todos los puntos del 1 al 8 rellenos antes del contenido de la pantalla.</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desplazarse por la pantalla braille multilínea, utilice las teclas F1 y F4 del teclado táctil.</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pantalla braille de una sola línea </w:t>
      </w:r>
      <w:r>
        <w:rPr>
          <w:rFonts w:hint="eastAsia" w:eastAsia="Gulim" w:asciiTheme="majorBidi" w:hAnsiTheme="majorBidi" w:cstheme="majorBidi"/>
          <w:color w:val="000000"/>
          <w:kern w:val="0"/>
          <w:szCs w:val="22"/>
          <w14:ligatures w14:val="none"/>
        </w:rPr>
        <w:t xml:space="preserve">se sincroniza con la pantalla multilínea.</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Modo de omisión de imágenes (modo de texto braille - modo de lectura (sin imágenes))</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selecciona la opción Modo de lectura (sin imágenes) en el rotor Modo de texto braille, VoiceOver no </w:t>
      </w:r>
      <w:r>
        <w:rPr>
          <w:rFonts w:hint="eastAsia" w:eastAsia="Gulim" w:asciiTheme="majorBidi" w:hAnsiTheme="majorBidi" w:cstheme="majorBidi"/>
          <w:color w:val="000000"/>
          <w:kern w:val="0"/>
          <w:szCs w:val="22"/>
          <w14:ligatures w14:val="none"/>
        </w:rPr>
        <w:t xml:space="preserve">imprimirá </w:t>
      </w:r>
      <w:r w:rsidRPr="00CF624F">
        <w:rPr>
          <w:rFonts w:eastAsia="Gulim" w:asciiTheme="majorBidi" w:hAnsiTheme="majorBidi" w:cstheme="majorBidi"/>
          <w:color w:val="000000"/>
          <w:kern w:val="0"/>
          <w:szCs w:val="22"/>
          <w14:ligatures w14:val="none"/>
        </w:rPr>
        <w:t xml:space="preserve">información </w:t>
      </w:r>
      <w:r>
        <w:rPr>
          <w:rFonts w:hint="eastAsia" w:eastAsia="Gulim" w:asciiTheme="majorBidi" w:hAnsiTheme="majorBidi" w:cstheme="majorBidi"/>
          <w:color w:val="000000"/>
          <w:kern w:val="0"/>
          <w:szCs w:val="22"/>
          <w14:ligatures w14:val="none"/>
        </w:rPr>
        <w:t xml:space="preserve">gráfica </w:t>
      </w:r>
      <w:r>
        <w:rPr>
          <w:rFonts w:hint="eastAsia" w:eastAsia="Gulim" w:asciiTheme="majorBidi" w:hAnsiTheme="majorBidi" w:cstheme="majorBidi"/>
          <w:color w:val="000000"/>
          <w:kern w:val="0"/>
          <w:szCs w:val="22"/>
          <w14:ligatures w14:val="none"/>
        </w:rPr>
        <w:t xml:space="preserve">aunque </w:t>
      </w:r>
      <w:r w:rsidRPr="00CF624F">
        <w:rPr>
          <w:rFonts w:eastAsia="Gulim" w:asciiTheme="majorBidi" w:hAnsiTheme="majorBidi" w:cstheme="majorBidi"/>
          <w:color w:val="000000"/>
          <w:kern w:val="0"/>
          <w:szCs w:val="22"/>
          <w14:ligatures w14:val="none"/>
        </w:rPr>
        <w:t xml:space="preserve">el cursor se encuentre sobre imágenes o gráficos. En su lugar, la pantalla braille multilínea mostrará texto alternativo </w:t>
      </w:r>
      <w:r>
        <w:rPr>
          <w:rFonts w:hint="eastAsia" w:eastAsia="Gulim" w:asciiTheme="majorBidi" w:hAnsiTheme="majorBidi" w:cstheme="majorBidi"/>
          <w:color w:val="000000"/>
          <w:kern w:val="0"/>
          <w:szCs w:val="22"/>
          <w14:ligatures w14:val="none"/>
        </w:rPr>
        <w:t xml:space="preserve">de las </w:t>
      </w:r>
      <w:r w:rsidRPr="00CF624F">
        <w:rPr>
          <w:rFonts w:eastAsia="Gulim" w:asciiTheme="majorBidi" w:hAnsiTheme="majorBidi" w:cstheme="majorBidi"/>
          <w:color w:val="000000"/>
          <w:kern w:val="0"/>
          <w:szCs w:val="22"/>
          <w14:ligatures w14:val="none"/>
        </w:rPr>
        <w:t xml:space="preserve">imágenes, el nombre del control de imagen o el nombre del gráfico. Esto permite a los usuarios centrarse únicamente en el contenido del texto sin dejar de </w:t>
      </w:r>
      <w:r>
        <w:rPr>
          <w:rFonts w:hint="eastAsia" w:eastAsia="Gulim" w:asciiTheme="majorBidi" w:hAnsiTheme="majorBidi" w:cstheme="majorBidi"/>
          <w:color w:val="000000"/>
          <w:kern w:val="0"/>
          <w:szCs w:val="22"/>
          <w14:ligatures w14:val="none"/>
        </w:rPr>
        <w:t xml:space="preserve">reconocer </w:t>
      </w:r>
      <w:r w:rsidRPr="00CF624F">
        <w:rPr>
          <w:rFonts w:eastAsia="Gulim" w:asciiTheme="majorBidi" w:hAnsiTheme="majorBidi" w:cstheme="majorBidi"/>
          <w:color w:val="000000"/>
          <w:kern w:val="0"/>
          <w:szCs w:val="22"/>
          <w14:ligatures w14:val="none"/>
        </w:rPr>
        <w:t xml:space="preserve">la presencia de imágenes y gráficos a través de descripciones alternativas.</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Modo de navegación rápida por la pantalla (modo de vista previa)</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modo de vista previa organiza los elementos de la pantalla de forma secuencial </w:t>
      </w:r>
      <w:r w:rsidRPr="00CF624F">
        <w:rPr>
          <w:rFonts w:eastAsia="Gulim" w:asciiTheme="majorBidi" w:hAnsiTheme="majorBidi" w:cstheme="majorBidi"/>
          <w:color w:val="000000"/>
          <w:kern w:val="0"/>
          <w:szCs w:val="22"/>
          <w14:ligatures w14:val="none"/>
        </w:rPr>
        <w:t xml:space="preserve">en la pantalla braille multilínea, comenzando por la posición de foco actual. El teclado braille puede mostrar hasta ocho elementos de la pantalla simultáneamente, con un límite de 20 caracteres braille por elemento. Si la longitud de un elemento supera los 20 caracteres, </w:t>
      </w:r>
      <w:r>
        <w:rPr>
          <w:rFonts w:hint="eastAsia" w:eastAsia="Gulim" w:asciiTheme="majorBidi" w:hAnsiTheme="majorBidi" w:cstheme="majorBidi"/>
          <w:color w:val="000000"/>
          <w:kern w:val="0"/>
          <w:szCs w:val="22"/>
          <w14:ligatures w14:val="none"/>
        </w:rPr>
        <w:t xml:space="preserve">se omitirá </w:t>
      </w:r>
      <w:r w:rsidRPr="00CF624F">
        <w:rPr>
          <w:rFonts w:eastAsia="Gulim" w:asciiTheme="majorBidi" w:hAnsiTheme="majorBidi" w:cstheme="majorBidi"/>
          <w:color w:val="000000"/>
          <w:kern w:val="0"/>
          <w:szCs w:val="22"/>
          <w14:ligatures w14:val="none"/>
        </w:rPr>
        <w:t xml:space="preserve">el texto posterior al vigésimo carácter</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leer los elementos resumidos de la pantalla en detalle, </w:t>
      </w:r>
      <w:r>
        <w:rPr>
          <w:rFonts w:hint="eastAsia" w:eastAsia="Gulim" w:asciiTheme="majorBidi" w:hAnsiTheme="majorBidi" w:cstheme="majorBidi"/>
          <w:color w:val="000000"/>
          <w:kern w:val="0"/>
          <w:szCs w:val="22"/>
          <w14:ligatures w14:val="none"/>
        </w:rPr>
        <w:t xml:space="preserve">lea </w:t>
      </w:r>
      <w:r w:rsidRPr="00CF624F">
        <w:rPr>
          <w:rFonts w:eastAsia="Gulim" w:asciiTheme="majorBidi" w:hAnsiTheme="majorBidi" w:cstheme="majorBidi"/>
          <w:color w:val="000000"/>
          <w:kern w:val="0"/>
          <w:szCs w:val="22"/>
          <w14:ligatures w14:val="none"/>
        </w:rPr>
        <w:t xml:space="preserve">la pantalla braille de una sola línea. Por ejemplo, para leer </w:t>
      </w:r>
      <w:r w:rsidRPr="00CF624F">
        <w:rPr>
          <w:rFonts w:eastAsia="Gulim" w:asciiTheme="majorBidi" w:hAnsiTheme="majorBidi" w:cstheme="majorBidi"/>
          <w:color w:val="000000"/>
          <w:kern w:val="0"/>
          <w:szCs w:val="22"/>
          <w14:ligatures w14:val="none"/>
        </w:rPr>
        <w:t xml:space="preserve">en detalle </w:t>
      </w:r>
      <w:r w:rsidRPr="00CF624F">
        <w:rPr>
          <w:rFonts w:eastAsia="Gulim" w:asciiTheme="majorBidi" w:hAnsiTheme="majorBidi" w:cstheme="majorBidi"/>
          <w:color w:val="000000"/>
          <w:kern w:val="0"/>
          <w:szCs w:val="22"/>
          <w14:ligatures w14:val="none"/>
        </w:rPr>
        <w:t xml:space="preserve">el elemento actualmente enfocado </w:t>
      </w:r>
      <w:r>
        <w:rPr>
          <w:rFonts w:hint="eastAsia" w:eastAsia="Gulim" w:asciiTheme="majorBidi" w:hAnsiTheme="majorBidi" w:cstheme="majorBidi"/>
          <w:color w:val="000000"/>
          <w:kern w:val="0"/>
          <w:szCs w:val="22"/>
          <w14:ligatures w14:val="none"/>
        </w:rPr>
        <w:t xml:space="preserve">en </w:t>
      </w:r>
      <w:r w:rsidRPr="00CF624F">
        <w:rPr>
          <w:rFonts w:eastAsia="Gulim" w:asciiTheme="majorBidi" w:hAnsiTheme="majorBidi" w:cstheme="majorBidi"/>
          <w:color w:val="000000"/>
          <w:kern w:val="0"/>
          <w:szCs w:val="22"/>
          <w14:ligatures w14:val="none"/>
        </w:rPr>
        <w:t xml:space="preserve">la primera línea, pulse la tecla de desplazamiento hacia la derecha para explorar todo el contenido del elemento enfocado de la pantalla.</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Modo de visualización de imágenes (Imágenes)</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selecciona la opción Imágenes, el Dot Pad funciona de manera similar a como lo hace en las versiones de iOS o iPadOS inferiores a la 18.0. En este modo, la pantalla braille multilínea no mostrará texto braille. En su lugar, mostrará exclusivamente imágenes y gráficos. Para obtener información más detallada sobre la visualización de imágenes de pantalla en el Dot Pad, consulte la sección &lt;2.6. Visualización de imágenes de pantalla en el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Visualización de imágenes en pantalla en el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Configuración básica de salida de imágenes</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VoiceOver se centra en un objeto que contiene información de imagen, </w:t>
      </w:r>
      <w:r w:rsidRPr="00CF624F">
        <w:rPr>
          <w:rFonts w:eastAsia="Gulim" w:asciiTheme="majorBidi" w:hAnsiTheme="majorBidi" w:cstheme="majorBidi"/>
          <w:color w:val="000000"/>
          <w:kern w:val="0"/>
          <w:szCs w:val="22"/>
          <w14:ligatures w14:val="none"/>
        </w:rPr>
        <w:t xml:space="preserve">esta </w:t>
      </w:r>
      <w:r w:rsidRPr="00CF624F">
        <w:rPr>
          <w:rFonts w:eastAsia="Gulim" w:asciiTheme="majorBidi" w:hAnsiTheme="majorBidi" w:cstheme="majorBidi"/>
          <w:color w:val="000000"/>
          <w:kern w:val="0"/>
          <w:szCs w:val="22"/>
          <w14:ligatures w14:val="none"/>
        </w:rPr>
        <w:t xml:space="preserve">se muestra de forma táctil en el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Pasos:</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Asegúrese de que el Dot Pad 320 esté conectado a su dispositivo y navegue hasta la pantalla de inicio.</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Utilice VoiceOver para mover el foco a cualquier icono de aplicación de la pantalla de inicio.</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La pantalla gráfica de 300 celdas del Dot Pad mostrará la forma del icono de la aplicación. Y el contenido de VoiceOver se mostrará en las 20 celdas del Dot Pad 320 en braille.</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Siguiendo estos pasos, los usuarios pueden percibir e interactuar fácilmente con la información gráfica de sus dispositivos utilizando el Dot Pad 320 con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Acercar/alejar imágenes</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le permite ampliar o reducir las imágenes que se muestran de forma táctil en el Dot Pad 320. Esta función le ayuda a leer los detalles de una imagen con mayor precisión. Para utilizar esta función, añada la opción «Braille Zoom» a la configuración del Rotor. Siga estos pasos para ampliar imágenes:</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Pasos:</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Coloque el cursor de VoiceOver sobre la imagen que desea ampliar o reducir.</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Gire dos dedos en la pantalla (en sentido horario o </w:t>
      </w:r>
      <w:r>
        <w:rPr>
          <w:rFonts w:asciiTheme="majorBidi" w:hAnsiTheme="majorBidi" w:cstheme="majorBidi"/>
        </w:rPr>
        <w:t xml:space="preserve">antihorario</w:t>
      </w:r>
      <w:r w:rsidRPr="00C538E8">
        <w:rPr>
          <w:rFonts w:asciiTheme="majorBidi" w:hAnsiTheme="majorBidi" w:cstheme="majorBidi"/>
        </w:rPr>
        <w:t xml:space="preserve">) para seleccionar «Zoom Braille» en el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Desliza un dedo hacia abajo para ampliar la imagen. Desliza un dedo hacia arriba para reducir la imagen.</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El nivel de zoom varía entre el 0 % y el 100 %.</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El Dot Pad 320 se actualizará inmediatamente para reflejar los cambios de zoom.</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Siguiendo estos pasos, los usuarios pueden ajustar fácilmente el tamaño de la imagen en el Dot Pad para mejorar su experiencia de lectura táctil.</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Desplazamiento por las imágenes</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se amplían las imágenes, es posible que sean más grandes que el área de visualización del Dot Pad 320. En tales casos, los usuarios pueden utilizar la función de desplazamiento de imágenes para navegar por la imagen ampliada. Se admite el desplazamiento tanto horizontal como vertical. Para habilitar esta función, añada «Braille Vertical Pan» y «Braille Horizontal Pan» a la configuración del Rotor. Siga estos pasos para desplazarse por las imágenes:</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Pasos:</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Coloque el cursor de VoiceOver sobre cualquier objeto de imagen (por ejemplo, el icono de una aplicación o una imagen).</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Desplazamiento horizontal:</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Configure el Rotor en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Deslice un dedo hacia abajo para desplazarse por el gráfico táctil hacia la izquierda.</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Deslice un dedo hacia arriba para desplazar el gráfico táctil hacia la derecha.</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Desplazamiento vertical:</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Ajuste el rotor en «Braille Vertical Pan» (Desplazamiento vertical Braille).</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Desliza un dedo hacia abajo para desplazar el gráfico táctil hacia arriba.</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Deslice un dedo hacia arriba para desplazar el gráfico táctil hacia abajo.</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Siguiendo estos pasos, los usuarios pueden navegar por toda la imagen, incluso cuando es más grande que el área de visualización del Dot Pad 320, lo que garantiza que pueda acceder a todas las partes de la imagen ampliada de forma eficaz.</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Invertir imágenes</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 función permite a los usuarios convertir los contornos de las imágenes táctiles de elevados a invertidos, lo que ayuda a comprender mejor la imagen. A continuación se explica cómo utilizar la función de inversión de imágenes:</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Coloque el cursor de VoiceOver sobre cualquier objeto de imagen (por ejemplo, el icono de una aplicación o una imagen).</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Asegúrese de que la imagen se muestra en el área gráfica del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Ajuste el Rotor a la opción «Invertir braille».</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Deslice un dedo hacia abajo para ejecutar la inversión. La imagen del Dot Pad 320 cambiará de relieve a invertida.</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Para volver a poner la imagen en su modo estándar, vuelve a poner el Rotor en la opción «Invertir braille».</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Deslice un dedo hacia arriba para desactivar la inversión y devolver la imagen a su </w:t>
      </w:r>
      <w:r w:rsidRPr="00163EAB">
        <w:rPr>
          <w:rFonts w:asciiTheme="majorBidi" w:hAnsiTheme="majorBidi" w:cstheme="majorBidi"/>
        </w:rPr>
        <w:t xml:space="preserve">estado </w:t>
      </w:r>
      <w:r w:rsidRPr="00163EAB">
        <w:rPr>
          <w:rFonts w:asciiTheme="majorBidi" w:hAnsiTheme="majorBidi" w:cstheme="majorBidi"/>
        </w:rPr>
        <w:t xml:space="preserve">original </w:t>
      </w:r>
      <w:r w:rsidRPr="00163EAB">
        <w:rPr>
          <w:rFonts w:asciiTheme="majorBidi" w:hAnsiTheme="majorBidi" w:cstheme="majorBidi"/>
        </w:rPr>
        <w:t xml:space="preserve">en relieve 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Lectura de imágenes en el Dot Pad 320 con reconocimiento de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Aunque VoiceOver no reconozca inicialmente un objeto como una imagen, puede aprovechar las capacidades de IA de iOS y iPadOS 14 y versiones posteriores para recopilar información sobre la imagen.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datos de imagen analizados se transmiten a través de una descripción de audio y se muestran en el Dot Pad 320 como gráficos táctiles y braille.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utilizar el reconocimiento de VoiceOver, los usuarios deben configurar un gesto personalizado para el comando manual de reconocimiento de VoiceOver. Siga estos pasos:</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Vaya a </w:t>
      </w:r>
      <w:r>
        <w:rPr>
          <w:rFonts w:hint="eastAsia" w:asciiTheme="majorBidi" w:hAnsiTheme="majorBidi" w:cstheme="majorBidi"/>
        </w:rPr>
        <w:t xml:space="preserve">[</w:t>
      </w:r>
      <w:r w:rsidRPr="00163EAB">
        <w:rPr>
          <w:rFonts w:asciiTheme="majorBidi" w:hAnsiTheme="majorBidi" w:cstheme="majorBidi"/>
        </w:rPr>
        <w:t xml:space="preserve">Ajustes</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Accesibilidad</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Reconocimiento de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Asegúrese de que la opción Descripciones de imágenes esté activada. Si no es así, pulse dos veces sobre la opción para activarla.</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Se descargarán los datos necesarios para las descripciones de imágenes.</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Una vez completada la descarga, utilice un gesto de retroceso o el botón Atrás para volver a los ajustes de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Vaya a [Comandos] &gt; [Gestos táctiles] y seleccione el gesto táctil deseado en la lista de gestos de VoiceOver</w:t>
      </w:r>
      <w:r>
        <w:rPr>
          <w:rFonts w:hint="eastAsia" w:asciiTheme="majorBidi" w:hAnsiTheme="majorBidi" w:cstheme="majorBidi"/>
        </w:rPr>
        <w:t xml:space="preserve">. </w:t>
      </w:r>
      <w:r w:rsidRPr="00163EAB">
        <w:rPr>
          <w:rFonts w:asciiTheme="majorBidi" w:hAnsiTheme="majorBidi" w:cstheme="majorBidi"/>
        </w:rPr>
        <w:t xml:space="preserve">Busque y añada Descripciones de imágenes.</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Con este gesto personalizado configurado, los usuarios ahora pueden utilizarlo para activar descripciones de imágenes basadas en IA en cualquier parte de la pantalla.</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Después de la configuración, VoiceOver proporcionará descripciones del objeto seleccionado o del área circundante de la pantalla, mostrando la información como gráficos táctiles en el teclado táctil.</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Lectura de gráficos</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Los usuarios pueden ver gráficos bursátiles en el Dot Pad 320 utilizando una aplicación bursátil siguiendo estos pasos:</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Inicie </w:t>
      </w:r>
      <w:r>
        <w:rPr>
          <w:rFonts w:hint="eastAsia" w:asciiTheme="majorBidi" w:hAnsiTheme="majorBidi" w:cstheme="majorBidi"/>
        </w:rPr>
        <w:t xml:space="preserve">la </w:t>
      </w:r>
      <w:r w:rsidRPr="00163EAB">
        <w:rPr>
          <w:rFonts w:asciiTheme="majorBidi" w:hAnsiTheme="majorBidi" w:cstheme="majorBidi"/>
        </w:rPr>
        <w:t xml:space="preserve">aplicación de bolsa en su dispositivo.</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Elija la acción que desea analizar.</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Mueva el foco de VoiceOver al área que muestra </w:t>
      </w:r>
      <w:r>
        <w:rPr>
          <w:rFonts w:hint="eastAsia" w:asciiTheme="majorBidi" w:hAnsiTheme="majorBidi" w:cstheme="majorBidi"/>
        </w:rPr>
        <w:t xml:space="preserve">el gráfico</w:t>
      </w:r>
      <w:r w:rsidRPr="00E5113B">
        <w:rPr>
          <w:rFonts w:hint="eastAsia" w:asciiTheme="majorBidi" w:hAnsiTheme="majorBidi" w:cstheme="majorBidi"/>
        </w:rPr>
        <w:t xml:space="preserve"> bursátil</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El gráfico bursátil aparecerá en el Dot Pad 320, lo que le permitirá leerlo de forma táctil.</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Lista de atajos del Dot Pad en iOS y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son los comandos predeterminados de VoiceOver que se pueden utilizar con las teclas del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Tabla </w:t>
      </w:r>
      <w:r w:rsidRPr="00FF7581">
        <w:rPr>
          <w:rFonts w:asciiTheme="majorBidi" w:hAnsiTheme="majorBidi" w:cstheme="majorBidi"/>
        </w:rPr>
        <w:t xml:space="preserve">«</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 Comandos predeterminados de VoiceOver con los botones del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Nombre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Descripción</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Pantalla Braille de una sola línea </w:t>
            </w:r>
            <w:r w:rsidRPr="00CF624F">
              <w:rPr>
                <w:rFonts w:eastAsia="Gulim" w:asciiTheme="majorBidi" w:hAnsiTheme="majorBidi" w:cstheme="majorBidi"/>
                <w:color w:val="000000"/>
                <w:kern w:val="0"/>
                <w:sz w:val="20"/>
                <w:szCs w:val="20"/>
                <w14:ligatures w14:val="none"/>
              </w:rPr>
              <w:t xml:space="preserve">Desplazamiento hacia la izquierda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6D2B9D">
              <w:rPr>
                <w:rFonts w:hint="eastAsia" w:eastAsia="Gulim" w:asciiTheme="majorBidi" w:hAnsiTheme="majorBidi" w:cstheme="majorBidi"/>
                <w:color w:val="000000"/>
                <w:kern w:val="0"/>
                <w:sz w:val="20"/>
                <w:szCs w:val="20"/>
                <w14:ligatures w14:val="none"/>
              </w:rPr>
              <w:t xml:space="preserve"> de desplazamiento</w:t>
            </w:r>
            <w:r w:rsidRPr="00CF624F">
              <w:rPr>
                <w:rFonts w:eastAsia="Gulim" w:asciiTheme="majorBidi" w:hAnsiTheme="majorBidi" w:cstheme="majorBidi"/>
                <w:color w:val="000000"/>
                <w:kern w:val="0"/>
                <w:sz w:val="20"/>
                <w:szCs w:val="20"/>
                <w14:ligatures w14:val="none"/>
              </w:rPr>
              <w:t xml:space="preserve"> a la izquierda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de una sola línea a la línea anterior.</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Pantalla braille multilínea </w:t>
            </w:r>
            <w:r w:rsidRPr="00CF624F">
              <w:rPr>
                <w:rFonts w:eastAsia="Gulim" w:asciiTheme="majorBidi" w:hAnsiTheme="majorBidi" w:cstheme="majorBidi"/>
                <w:color w:val="000000"/>
                <w:kern w:val="0"/>
                <w:sz w:val="20"/>
                <w:szCs w:val="20"/>
                <w14:ligatures w14:val="none"/>
              </w:rPr>
              <w:t xml:space="preserve">Panel izquierdo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multilínea a la unidad anterior.</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Ir al inicio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 la pantalla de inicio.</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Activar elemento seleccionado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Activa el elemento actualmente seleccionado (equivalente a un doble toque con un dedo).</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Pantalla Braille multilínea </w:t>
            </w:r>
            <w:r w:rsidRPr="00CF624F">
              <w:rPr>
                <w:rFonts w:eastAsia="Gulim" w:asciiTheme="majorBidi" w:hAnsiTheme="majorBidi" w:cstheme="majorBidi"/>
                <w:color w:val="000000"/>
                <w:kern w:val="0"/>
                <w:sz w:val="20"/>
                <w:szCs w:val="20"/>
                <w14:ligatures w14:val="none"/>
              </w:rPr>
              <w:t xml:space="preserve">Desplazamiento hacia la derecha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multilínea a la siguiente unidad.</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Pantalla braille de una sola línea </w:t>
            </w:r>
            <w:r w:rsidRPr="00CF624F">
              <w:rPr>
                <w:rFonts w:eastAsia="Gulim" w:asciiTheme="majorBidi" w:hAnsiTheme="majorBidi" w:cstheme="majorBidi"/>
                <w:color w:val="000000"/>
                <w:kern w:val="0"/>
                <w:sz w:val="20"/>
                <w:szCs w:val="20"/>
                <w14:ligatures w14:val="none"/>
              </w:rPr>
              <w:t xml:space="preserve">Desplazamiento hacia la derecha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 de desplazamiento hacia la derecha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de una sola línea a la siguiente línea.</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al elemento anterior</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Desplazamiento a la izquierda + </w:t>
            </w: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al elemento anterior desde la posición actual (equivalente a deslizar hacia la izquierda con un dedo).</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al siguiente 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Desplazamiento hacia la derecha + </w:t>
            </w:r>
            <w:r>
              <w:rPr>
                <w:rFonts w:hint="eastAsia"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al elemento siguiente desde la posición actual (equivalente a deslizar hacia la derecha con un dedo).</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Ir al primer </w:t>
            </w:r>
            <w:r>
              <w:rPr>
                <w:rFonts w:hint="eastAsia" w:eastAsia="Gulim" w:asciiTheme="majorBidi" w:hAnsiTheme="majorBidi" w:cstheme="majorBidi"/>
                <w:kern w:val="0"/>
                <w:sz w:val="20"/>
                <w:szCs w:val="20"/>
                <w14:ligatures w14:val="none"/>
              </w:rPr>
              <w:t xml:space="preserve">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Teclas</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al primer elemento de la pantalla (equivalente a tocar con cuatro dedos en la parte superior de la pantalla).</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al último 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Teclas</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al último elemento de la pantalla (equivalente a tocar con cuatro dedos en la parte inferior de la pantalla).</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Estos comandos permiten a los usuarios navegar e interactuar eficazmente con sus dispositivos utilizando el teclado táctil junto con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Modificación de los atajos del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Los usuarios pueden personalizar las teclas de desplazamiento y las teclas de función del Dot Pad 320 para adaptarlas a sus propias preferencias. Por ejemplo, puede cambiar la tecla F1 para que, en lugar de navegar al elemento anterior, active o desactive la cortina de pantalla. A continuación se explica cómo hacerlo:</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Con el Dot Pad conectado, vaya a [Ajustes] &gt; [Accesibilidad]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Busque y seleccione «DPA320A </w:t>
      </w:r>
      <w:r w:rsidRPr="006D2B9D">
        <w:rPr>
          <w:rFonts w:asciiTheme="majorBidi" w:hAnsiTheme="majorBidi" w:cstheme="majorBidi"/>
        </w:rPr>
        <w:t xml:space="preserve">xxxx </w:t>
      </w:r>
      <w:r w:rsidRPr="006D2B9D">
        <w:rPr>
          <w:rFonts w:asciiTheme="majorBidi" w:hAnsiTheme="majorBidi" w:cstheme="majorBidi"/>
        </w:rPr>
        <w:t xml:space="preserve">(el nombre Bluetooth único de su dispositivo)».</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Ajuste la opción Rotor a Acciones. La opción Rotor predeterminada está configurada en Acciones.</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Desliza un dedo hacia arriba o hacia abajo para buscar [Más información] y, a continuación, pulsa dos veces para seleccionarlo.</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Busca y ejecuta el botón [Comandos Braille] para mostrar la lista de categorías de comandos.</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Seleccione la categoría deseada entre [Braille], [Dispositivo], [Interacción], [Teclado], [Navegación], [Rotor] y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En este documento, seleccione [Navegación] como ejemplo.</w:t>
      </w:r>
      <w:r>
        <w:rPr>
          <w:rFonts w:asciiTheme="majorBidi" w:hAnsiTheme="majorBidi" w:cstheme="majorBidi"/>
        </w:rPr>
        <w:br/>
      </w:r>
      <w:r w:rsidRPr="006D2B9D">
        <w:rPr>
          <w:rFonts w:asciiTheme="majorBidi" w:hAnsiTheme="majorBidi" w:cstheme="majorBidi"/>
        </w:rPr>
        <w:t xml:space="preserve">Vaya a [Navegación] &gt; [Ir al párrafo siguiente] &gt; [Asignar nueva tecla Braille].</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Cuando aparezca la ventana emergente de introducción de teclas, pulse la tecla de función del teclado táctil que desee asignar a la función Ir al párrafo siguiente.</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En este documento, modifique la tecla F2 como ejemplo.</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Cuando </w:t>
      </w:r>
      <w:r>
        <w:rPr>
          <w:rFonts w:hint="eastAsia" w:asciiTheme="majorBidi" w:hAnsiTheme="majorBidi" w:cstheme="majorBidi"/>
        </w:rPr>
        <w:t xml:space="preserve">el usuario pulse </w:t>
      </w:r>
      <w:r w:rsidRPr="006D2B9D">
        <w:rPr>
          <w:rFonts w:asciiTheme="majorBidi" w:hAnsiTheme="majorBidi" w:cstheme="majorBidi"/>
        </w:rPr>
        <w:t xml:space="preserve">el botón F2, aparecerá un mensaje de advertencia indicando que la tecla F2 ya está en uso.</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Para anular y reasignar la tecla, pulse el botón [Asignar nueva tecla Braille].</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Ahora, la tecla F2 funcionará para pasar al párrafo anterior.</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Para conservar la asignación de teclas original, utiliza el gesto de retroceso de VoiceOver para salir de la ventana emergente de advertencia.</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Uso del Dot Pad con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 sección ofrece una guía completa sobre cómo conectar y utilizar el teclado Dot Pad con VoiceOver en macOS. Antes de continuar, familiarícese con los siguientes términos clave:</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Tecla VO:</w:t>
      </w:r>
      <w:r>
        <w:rPr>
          <w:rFonts w:asciiTheme="majorBidi" w:hAnsiTheme="majorBidi" w:cstheme="majorBidi"/>
        </w:rPr>
        <w:br/>
      </w:r>
      <w:r w:rsidRPr="006D2B9D">
        <w:rPr>
          <w:rFonts w:asciiTheme="majorBidi" w:hAnsiTheme="majorBidi" w:cstheme="majorBidi"/>
        </w:rPr>
        <w:t xml:space="preserve">Este término se refiere a la combinación de teclas modificadoras que se utiliza para ejecutar los comandos de VoiceOver. La </w:t>
      </w:r>
      <w:r w:rsidRPr="006D2B9D">
        <w:rPr>
          <w:rFonts w:asciiTheme="majorBidi" w:hAnsiTheme="majorBidi" w:cstheme="majorBidi"/>
        </w:rPr>
        <w:t xml:space="preserve">tecla </w:t>
      </w:r>
      <w:r>
        <w:rPr>
          <w:rFonts w:hint="eastAsia" w:asciiTheme="majorBidi" w:hAnsiTheme="majorBidi" w:cstheme="majorBidi"/>
        </w:rPr>
        <w:t xml:space="preserve">VO </w:t>
      </w:r>
      <w:r w:rsidRPr="006D2B9D">
        <w:rPr>
          <w:rFonts w:asciiTheme="majorBidi" w:hAnsiTheme="majorBidi" w:cstheme="majorBidi"/>
        </w:rPr>
        <w:t xml:space="preserve">puede ser la tecla Control + la tecla Opción o la </w:t>
      </w:r>
      <w:r w:rsidRPr="006D2B9D">
        <w:rPr>
          <w:rFonts w:asciiTheme="majorBidi" w:hAnsiTheme="majorBidi" w:cstheme="majorBidi"/>
        </w:rPr>
        <w:t xml:space="preserve">tecla </w:t>
      </w:r>
      <w:r w:rsidRPr="006D2B9D">
        <w:rPr>
          <w:rFonts w:asciiTheme="majorBidi" w:hAnsiTheme="majorBidi" w:cstheme="majorBidi"/>
        </w:rPr>
        <w:t xml:space="preserve">Bloq </w:t>
      </w:r>
      <w:r w:rsidRPr="006D2B9D">
        <w:rPr>
          <w:rFonts w:asciiTheme="majorBidi" w:hAnsiTheme="majorBidi" w:cstheme="majorBidi"/>
        </w:rPr>
        <w:t xml:space="preserve">Mayús.</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Utilidad VoiceOver:</w:t>
      </w:r>
      <w:r>
        <w:rPr>
          <w:rFonts w:asciiTheme="majorBidi" w:hAnsiTheme="majorBidi" w:cstheme="majorBidi"/>
        </w:rPr>
        <w:br/>
      </w:r>
      <w:r w:rsidRPr="006D2B9D">
        <w:rPr>
          <w:rFonts w:asciiTheme="majorBidi" w:hAnsiTheme="majorBidi" w:cstheme="majorBidi"/>
        </w:rPr>
        <w:t xml:space="preserve">Se trata de un submenú dentro de los ajustes de accesibilidad donde se pueden gestionar todos los ajustes de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Grupos y jerarquía:</w:t>
      </w:r>
      <w:r>
        <w:rPr>
          <w:rFonts w:asciiTheme="majorBidi" w:hAnsiTheme="majorBidi" w:cstheme="majorBidi"/>
        </w:rPr>
        <w:br/>
      </w:r>
      <w:r w:rsidRPr="006D2B9D">
        <w:rPr>
          <w:rFonts w:asciiTheme="majorBidi" w:hAnsiTheme="majorBidi" w:cstheme="majorBidi"/>
        </w:rPr>
        <w:t xml:space="preserve">macOS VoiceOver organiza los objetos en pantalla en una estructura jerárquica. Por ejemplo, en la aplicación Mail, para localizar botones como Nuevo correo y Eliminar, debe navegar dentro de la jerarquía de la barra de herramientas. Del mismo modo, las tablas se presentan como estructuras de nivel superior y, para leer el contenido de las celdas individuales, debe profundizar en la jerarquía inferior de la tabla. Esta organización jerárquica sigue la estructura de árbol definida por </w:t>
      </w:r>
      <w:r w:rsidRPr="006D2B9D">
        <w:rPr>
          <w:rFonts w:asciiTheme="majorBidi" w:hAnsiTheme="majorBidi" w:cstheme="majorBidi"/>
        </w:rPr>
        <w:t xml:space="preserve">SwiftUI </w:t>
      </w:r>
      <w:r w:rsidRPr="006D2B9D">
        <w:rPr>
          <w:rFonts w:asciiTheme="majorBidi" w:hAnsiTheme="majorBidi" w:cstheme="majorBidi"/>
        </w:rPr>
        <w:t xml:space="preserve">o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Comprender estos términos le ayudará a navegar y utilizar las funciones del Dot Pad de forma más eficaz con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Descripción general de las funciones</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macOS, los usuarios pueden leer el contenido de la pantalla a través de VoiceOver en el Dot Pad como en cualquier otra pantalla braille. Además, los usuarios pueden leer imágenes y gráficos de forma táctil. Esto resulta especialmente útil para tareas como ver imágenes en páginas web o comprender diseños de diapositivas en Apple Keynote o Microsoft PowerPoint. También ayuda a identificar tablas rotas y no rotas al interactuar con lectores de pantalla y tablas.</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Requisitos del sistema</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y </w:t>
      </w:r>
      <w:r w:rsidRPr="006D2B9D">
        <w:rPr>
          <w:rFonts w:asciiTheme="majorBidi" w:hAnsiTheme="majorBidi" w:cstheme="majorBidi"/>
        </w:rPr>
        <w:t xml:space="preserve">posterior</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Preferiblemente un ordenador Mac con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Un ordenador Mac que admita dispositivos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Conexión del Dot Pad a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son los pasos para conectar Dot Pad a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Inicie la utilidad VoiceOver pulsando </w:t>
      </w:r>
      <w:r w:rsidRPr="006966BC">
        <w:rPr>
          <w:rFonts w:asciiTheme="majorBidi" w:hAnsiTheme="majorBidi" w:cstheme="majorBidi"/>
          <w:color w:val="000000"/>
          <w:szCs w:val="22"/>
        </w:rPr>
        <w:t xml:space="preserve">la tecla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Navegue hasta la categoría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Seleccione la pestaña Pantallas.</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Encienda el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Haga clic en el botón «Añadir» para abrir una ventana que le permitirá buscar pantallas braille cercanas.</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Si tu Dot Pad ha entrado correctamente en el modo de emparejamiento Bluetooth, su nombre Bluetooth aparecerá en la lista de dispositivos.</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Sitúa el cursor sobre él utilizando la tecla Tab, el trackpad o navegando hasta el subgrupo y selecciona el botón Conectar.</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Si la conexión se establece correctamente, recibirá una respuesta vibratoria en el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Haga clic en el botón Seleccionar para registrar el Dot Pad como pantalla braille.</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Una vez establecida la conexión, VoiceOver emitirá un pitido para indicar que la pantalla braille está conectada. El contenido de la pantalla leído por VoiceOver comenzará a mostrarse en braille en el área de una sola línea del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Lectura de pantallas con pantalla braille de una sola línea</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VoiceOver y el Dot Pad se conectan correctamente, la pantalla braille de una sola línea mostrará el contenido de la pantalla leído por VoiceOver en tiempo real. Puede desplazarse por el contenido línea por línea. Utilice el botón triangular izquierdo del Dot Pad, conocido como </w:t>
      </w:r>
      <w:r>
        <w:rPr>
          <w:rFonts w:hint="eastAsia" w:eastAsia="Gulim" w:asciiTheme="majorBidi" w:hAnsiTheme="majorBidi" w:cstheme="majorBidi"/>
          <w:color w:val="000000"/>
          <w:kern w:val="0"/>
          <w:szCs w:val="22"/>
          <w14:ligatures w14:val="none"/>
        </w:rPr>
        <w:t xml:space="preserve">tecla</w:t>
      </w:r>
      <w:r w:rsidRPr="00CF624F">
        <w:rPr>
          <w:rFonts w:eastAsia="Gulim" w:asciiTheme="majorBidi" w:hAnsiTheme="majorBidi" w:cstheme="majorBidi"/>
          <w:color w:val="000000"/>
          <w:kern w:val="0"/>
          <w:szCs w:val="22"/>
          <w14:ligatures w14:val="none"/>
        </w:rPr>
        <w:t xml:space="preserve"> de desplazamiento a la izquierda</w:t>
      </w:r>
      <w:r w:rsidRPr="00CF624F">
        <w:rPr>
          <w:rFonts w:eastAsia="Gulim" w:asciiTheme="majorBidi" w:hAnsiTheme="majorBidi" w:cstheme="majorBidi"/>
          <w:color w:val="000000"/>
          <w:kern w:val="0"/>
          <w:szCs w:val="22"/>
          <w14:ligatures w14:val="none"/>
        </w:rPr>
        <w:t xml:space="preserve">, para desplazarse a la línea anterior. Del mismo modo, utilice el botón triangular derecho, conocido como </w:t>
      </w:r>
      <w:r>
        <w:rPr>
          <w:rFonts w:hint="eastAsia" w:eastAsia="Gulim" w:asciiTheme="majorBidi" w:hAnsiTheme="majorBidi" w:cstheme="majorBidi"/>
          <w:color w:val="000000"/>
          <w:kern w:val="0"/>
          <w:szCs w:val="22"/>
          <w14:ligatures w14:val="none"/>
        </w:rPr>
        <w:t xml:space="preserve">tecla</w:t>
      </w:r>
      <w:r w:rsidRPr="00CF624F">
        <w:rPr>
          <w:rFonts w:eastAsia="Gulim" w:asciiTheme="majorBidi" w:hAnsiTheme="majorBidi" w:cstheme="majorBidi"/>
          <w:color w:val="000000"/>
          <w:kern w:val="0"/>
          <w:szCs w:val="22"/>
          <w14:ligatures w14:val="none"/>
        </w:rPr>
        <w:t xml:space="preserve"> de desplazamiento a la derecha</w:t>
      </w:r>
      <w:r w:rsidRPr="00CF624F">
        <w:rPr>
          <w:rFonts w:eastAsia="Gulim" w:asciiTheme="majorBidi" w:hAnsiTheme="majorBidi" w:cstheme="majorBidi"/>
          <w:color w:val="000000"/>
          <w:kern w:val="0"/>
          <w:szCs w:val="22"/>
          <w14:ligatures w14:val="none"/>
        </w:rPr>
        <w:t xml:space="preserve">, para desplazarse a la línea siguiente</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Visualización de imágenes de pantalla en el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Ajustes básicos de salida de imagen</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Cuando VoiceOver se centra en un objeto que contiene información de imagen, esa imagen se muestra en el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Navegue hasta el Dock mientras el teclado táctil está conectado.</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Céntrese en cualquier aplicación del menú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También puede abrir una página web y centrarse en cualquier imagen de la página.</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área gráfica del Dot Pad mostrará el icono o la imagen de la aplicación, mientras que el área de texto mostrará el contenido leído por VoiceOver en braille.</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Acercar/alejar imágenes</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En macOS, a diferencia de iOS o iPadOS, no se puede utilizar el Rotor para ampliar o reducir imágenes. En su lugar, debe crear una tecla de acceso directo para el zoom. Para obtener instrucciones sobre cómo crear estos accesos directos, consulte &lt;3.7. Creación de accesos directos de VoiceOver para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Coloque el cursor de VoiceOver sobre la imagen que desea ampliar.</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Presiona la tecla de acceso rápido asignada a la función «Acercar» para ampliar la imagen.</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Para reducir el tamaño de la imagen ampliada, pulse la tecla de acceso rápido asignada a la función «Reducir».</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El rango de zoom es del 0 % al 100 %.</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 medida que se amplía o reduce la imagen, se actualizará inmediatamente en el teclado táctil.</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Desplazarse por las imágenes</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El concepto de desplazamiento de imágenes en el Dot Pad en macOS es </w:t>
      </w:r>
      <w:r w:rsidRPr="00CF624F">
        <w:rPr>
          <w:rFonts w:eastAsia="Gulim" w:asciiTheme="majorBidi" w:hAnsiTheme="majorBidi" w:cstheme="majorBidi"/>
          <w:color w:val="000000"/>
          <w:kern w:val="0"/>
          <w:szCs w:val="22"/>
          <w14:ligatures w14:val="none"/>
        </w:rPr>
        <w:t xml:space="preserve">similar al de </w:t>
      </w:r>
      <w:r w:rsidRPr="00CF624F">
        <w:rPr>
          <w:rFonts w:eastAsia="Gulim" w:asciiTheme="majorBidi" w:hAnsiTheme="majorBidi" w:cstheme="majorBidi"/>
          <w:color w:val="000000"/>
          <w:kern w:val="0"/>
          <w:szCs w:val="22"/>
          <w14:ligatures w14:val="none"/>
        </w:rPr>
        <w:t xml:space="preserve">iOS o iPadOS. Sin embargo, requiere asignar teclas de acceso directo específicas para el desplazamiento, ya que no se puede ajustar con el Rotor. Necesitarás teclas de acceso directo para las cuatro direcciones: mover hacia abajo, mover hacia la izquierda, mover hacia la derecha y mover hacia arriba. Cuando desplaces la imagen en la dirección deseada, la imagen que se muestra en el Dot Pad se moverá en consecuencia.</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Asigna atajos para Mover hacia abajo, Mover hacia la izquierda, Mover hacia la derecha y Mover hacia arriba.</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Utilice estos atajos para desplazarse por la imagen en las respectivas direcciones en el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Invertir imágenes</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función</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de inversión de imágenes </w:t>
      </w:r>
      <w:r w:rsidRPr="00CF624F">
        <w:rPr>
          <w:rFonts w:eastAsia="Gulim" w:asciiTheme="majorBidi" w:hAnsiTheme="majorBidi" w:cstheme="majorBidi"/>
          <w:color w:val="000000"/>
          <w:kern w:val="0"/>
          <w:szCs w:val="22"/>
          <w14:ligatures w14:val="none"/>
        </w:rPr>
        <w:t xml:space="preserve">en macOS funciona de manera similar a sus homólogas en iOS y iPadOS. Sin embargo, macOS requiere que se creen teclas de acceso rápido específicas en lugar de utilizar el Rotor. Al seleccionar la función de inversión, se puede cambiar entre el modo invertido y el modo de visualización de imágenes estándar.</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Lectura de imágenes en el teclado táctil con reconocimiento de voz</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utilizar el reconocimiento de voz en macOS, la tecla de acceso rápido predeterminada es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Mayús + «L». Siga estos pasos para utilizarlo:</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Céntrate en el elemento de la pantalla para el que deseas escuchar una descripción de la imagen o ver la imagen táctil.</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Presione </w:t>
      </w:r>
      <w:r>
        <w:rPr>
          <w:rFonts w:hint="eastAsia" w:asciiTheme="majorBidi" w:hAnsiTheme="majorBidi" w:cstheme="majorBidi"/>
        </w:rPr>
        <w:t xml:space="preserve">VO </w:t>
      </w:r>
      <w:r w:rsidRPr="006966BC">
        <w:rPr>
          <w:rFonts w:asciiTheme="majorBidi" w:hAnsiTheme="majorBidi" w:cstheme="majorBidi"/>
        </w:rPr>
        <w:t xml:space="preserve">+ Mayús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Se proporcionará una descripción de la imagen y esta se mostrará en el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pasos garantizan </w:t>
      </w:r>
      <w:r>
        <w:rPr>
          <w:rFonts w:hint="eastAsia" w:eastAsia="Gulim" w:asciiTheme="majorBidi" w:hAnsiTheme="majorBidi" w:cstheme="majorBidi"/>
          <w:color w:val="000000"/>
          <w:kern w:val="0"/>
          <w:szCs w:val="22"/>
          <w14:ligatures w14:val="none"/>
        </w:rPr>
        <w:t xml:space="preserve">a los usuarios todas las </w:t>
      </w:r>
      <w:r w:rsidRPr="00CF624F">
        <w:rPr>
          <w:rFonts w:eastAsia="Gulim" w:asciiTheme="majorBidi" w:hAnsiTheme="majorBidi" w:cstheme="majorBidi"/>
          <w:color w:val="000000"/>
          <w:kern w:val="0"/>
          <w:szCs w:val="22"/>
          <w14:ligatures w14:val="none"/>
        </w:rPr>
        <w:t xml:space="preserve">capacidades de VoiceOver y Dot Pad para el manejo de imágenes estándar y avanzado, lo que mejora la experiencia de accesibilidad en general.</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Lista de atajos del Dot Pad en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Estos son los atajos que los usuarios pueden utilizar para controlar VoiceOver en el Dot Pad mientras utilizan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Nombre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Descripción</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Pantalla Braille de una sola línea </w:t>
            </w:r>
            <w:r w:rsidRPr="00CF624F">
              <w:rPr>
                <w:rFonts w:eastAsia="Gulim" w:asciiTheme="majorBidi" w:hAnsiTheme="majorBidi" w:cstheme="majorBidi"/>
                <w:color w:val="000000"/>
                <w:kern w:val="0"/>
                <w:sz w:val="20"/>
                <w:szCs w:val="20"/>
                <w14:ligatures w14:val="none"/>
              </w:rPr>
              <w:t xml:space="preserve">Desplazamiento hacia la izquierda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 </w:t>
            </w:r>
            <w:r>
              <w:rPr>
                <w:rFonts w:hint="eastAsia" w:eastAsia="Gulim" w:asciiTheme="majorBidi" w:hAnsiTheme="majorBidi" w:cstheme="majorBidi"/>
                <w:color w:val="000000"/>
                <w:kern w:val="0"/>
                <w:sz w:val="20"/>
                <w:szCs w:val="20"/>
                <w14:ligatures w14:val="none"/>
              </w:rPr>
              <w:t xml:space="preserve">de desplazamiento</w:t>
            </w:r>
            <w:r w:rsidRPr="00CF624F">
              <w:rPr>
                <w:rFonts w:eastAsia="Gulim" w:asciiTheme="majorBidi" w:hAnsiTheme="majorBidi" w:cstheme="majorBidi"/>
                <w:color w:val="000000"/>
                <w:kern w:val="0"/>
                <w:sz w:val="20"/>
                <w:szCs w:val="20"/>
                <w14:ligatures w14:val="none"/>
              </w:rPr>
              <w:t xml:space="preserve"> hacia la izquierda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de una sola línea a la línea anterior.</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al elemento anterior</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Mueve el cursor de VoiceOver al elemento anterior desde el elemento actualmente seleccionado (equivalente a </w:t>
            </w:r>
            <w:r w:rsidRPr="00CF624F">
              <w:rPr>
                <w:rFonts w:eastAsia="Gulim" w:asciiTheme="majorBidi" w:hAnsiTheme="majorBidi" w:cstheme="majorBidi"/>
                <w:color w:val="000000"/>
                <w:kern w:val="0"/>
                <w:sz w:val="20"/>
                <w:szCs w:val="20"/>
                <w14:ligatures w14:val="none"/>
              </w:rPr>
              <w:t xml:space="preserve">la tecla de flecha izquierda en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activado 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de flecha izquierda).</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Menú del Dock</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Se desplaza al menú del Dock (equivalente a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Activar </w:t>
            </w:r>
            <w:r w:rsidRPr="00CF624F">
              <w:rPr>
                <w:rFonts w:eastAsia="Gulim" w:asciiTheme="majorBidi" w:hAnsiTheme="majorBidi" w:cstheme="majorBidi"/>
                <w:color w:val="000000"/>
                <w:kern w:val="0"/>
                <w:sz w:val="20"/>
                <w:szCs w:val="20"/>
                <w14:ligatures w14:val="none"/>
              </w:rPr>
              <w:t xml:space="preserve">elemento </w:t>
            </w:r>
            <w:r>
              <w:rPr>
                <w:rFonts w:hint="eastAsia" w:eastAsia="Gulim" w:asciiTheme="majorBidi" w:hAnsiTheme="majorBidi" w:cstheme="majorBidi"/>
                <w:color w:val="000000"/>
                <w:kern w:val="0"/>
                <w:sz w:val="20"/>
                <w:szCs w:val="20"/>
                <w14:ligatures w14:val="none"/>
              </w:rPr>
              <w:t xml:space="preserve">seleccionado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Activa el elemento que se encuentra actualmente bajo el cursor de VoiceOver (equivalente a </w:t>
            </w:r>
            <w:r w:rsidRPr="00CF624F">
              <w:rPr>
                <w:rFonts w:eastAsia="Gulim" w:asciiTheme="majorBidi" w:hAnsiTheme="majorBidi" w:cstheme="majorBidi"/>
                <w:color w:val="000000"/>
                <w:kern w:val="0"/>
                <w:sz w:val="20"/>
                <w:szCs w:val="20"/>
                <w14:ligatures w14:val="none"/>
              </w:rPr>
              <w:t xml:space="preserve">la tecla de flecha abajo + tecla de flecha arriba en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activado 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Espacio).</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Ir al siguiente 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Mueve el cursor de VoiceOver al siguiente elemento desde el elemento actualmente seleccionado (equivalente a </w:t>
            </w:r>
            <w:r w:rsidRPr="00CF624F">
              <w:rPr>
                <w:rFonts w:eastAsia="Gulim" w:asciiTheme="majorBidi" w:hAnsiTheme="majorBidi" w:cstheme="majorBidi"/>
                <w:color w:val="000000"/>
                <w:kern w:val="0"/>
                <w:sz w:val="20"/>
                <w:szCs w:val="20"/>
                <w14:ligatures w14:val="none"/>
              </w:rPr>
              <w:t xml:space="preserve">la tecla de flecha derecha en modo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activado 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tecla de flecha derecha).</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Pantalla Braille de una sola línea </w:t>
            </w:r>
            <w:r w:rsidRPr="00CF624F">
              <w:rPr>
                <w:rFonts w:eastAsia="Gulim" w:asciiTheme="majorBidi" w:hAnsiTheme="majorBidi" w:cstheme="majorBidi"/>
                <w:color w:val="000000"/>
                <w:kern w:val="0"/>
                <w:sz w:val="20"/>
                <w:szCs w:val="20"/>
                <w14:ligatures w14:val="none"/>
              </w:rPr>
              <w:t xml:space="preserve">Desplazamiento hacia la derecha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Tecla </w:t>
            </w:r>
            <w:r>
              <w:rPr>
                <w:rFonts w:hint="eastAsia" w:eastAsia="Gulim" w:asciiTheme="majorBidi" w:hAnsiTheme="majorBidi" w:cstheme="majorBidi"/>
                <w:color w:val="000000"/>
                <w:kern w:val="0"/>
                <w:sz w:val="20"/>
                <w:szCs w:val="20"/>
                <w14:ligatures w14:val="none"/>
              </w:rPr>
              <w:t xml:space="preserve">de desplazamiento</w:t>
            </w:r>
            <w:r w:rsidRPr="00CF624F">
              <w:rPr>
                <w:rFonts w:eastAsia="Gulim" w:asciiTheme="majorBidi" w:hAnsiTheme="majorBidi" w:cstheme="majorBidi"/>
                <w:color w:val="000000"/>
                <w:kern w:val="0"/>
                <w:sz w:val="20"/>
                <w:szCs w:val="20"/>
                <w14:ligatures w14:val="none"/>
              </w:rPr>
              <w:t xml:space="preserve"> a la derecha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Desplaza la pantalla Braille de una sola línea a la siguiente línea.</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Creación de atajos de VoiceOver para el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utilizar funciones como la ampliación de imágenes, el desplazamiento y la inversión con Dot Pad en macOS, es necesario crear atajos personalizados. Siga estos pasos:</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Presione </w:t>
      </w:r>
      <w:r>
        <w:rPr>
          <w:rFonts w:hint="eastAsia" w:asciiTheme="majorBidi" w:hAnsiTheme="majorBidi" w:cstheme="majorBidi"/>
        </w:rPr>
        <w:t xml:space="preserve">VO </w:t>
      </w:r>
      <w:r w:rsidRPr="006966BC">
        <w:rPr>
          <w:rFonts w:asciiTheme="majorBidi" w:hAnsiTheme="majorBidi" w:cstheme="majorBidi"/>
        </w:rPr>
        <w:t xml:space="preserve">+ F8 para abrir la utilidad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Seleccione Comandos en la lista de categorías.</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En el grupo Conjunto de comandos, seleccione el botón de opción Personalizado por el usuario.</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Haga clic en el botón Editar.</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Haga clic en Añadir para crear un nuevo conjunto de comandos vacío.</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Navega hasta la tabla Asignaciones de comandos.</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Haga clic en el </w:t>
      </w:r>
      <w:r w:rsidRPr="006966BC">
        <w:rPr>
          <w:rFonts w:asciiTheme="majorBidi" w:hAnsiTheme="majorBidi" w:cstheme="majorBidi"/>
        </w:rPr>
        <w:t xml:space="preserve">botón emergente </w:t>
      </w:r>
      <w:r w:rsidRPr="006966BC">
        <w:rPr>
          <w:rFonts w:asciiTheme="majorBidi" w:hAnsiTheme="majorBidi" w:cstheme="majorBidi"/>
        </w:rPr>
        <w:t xml:space="preserve">«Ninguno»</w:t>
      </w:r>
      <w:r w:rsidRPr="006966BC">
        <w:rPr>
          <w:rFonts w:asciiTheme="majorBidi" w:hAnsiTheme="majorBidi" w:cstheme="majorBidi"/>
        </w:rPr>
        <w:t xml:space="preserve"> añadido </w:t>
      </w:r>
      <w:r w:rsidRPr="006966BC">
        <w:rPr>
          <w:rFonts w:asciiTheme="majorBidi" w:hAnsiTheme="majorBidi" w:cstheme="majorBidi"/>
        </w:rPr>
        <w:t xml:space="preserve">para expandir las opciones del grupo de teclas modificadoras. Elija entre Tecla Opción, Teclas de navegación rápida, </w:t>
      </w:r>
      <w:r w:rsidRPr="006966BC">
        <w:rPr>
          <w:rFonts w:asciiTheme="majorBidi" w:hAnsiTheme="majorBidi" w:cstheme="majorBidi"/>
        </w:rPr>
        <w:t xml:space="preserve">Teclado numérico </w:t>
      </w:r>
      <w:r w:rsidRPr="006966BC">
        <w:rPr>
          <w:rFonts w:asciiTheme="majorBidi" w:hAnsiTheme="majorBidi" w:cstheme="majorBidi"/>
        </w:rPr>
        <w:t xml:space="preserve">o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Especifique valores de la a la z o del 0 al 9 dentro del grupo elegido.</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Abra el menú emergente Acciones de comando, busque y expanda la categoría Braille 2D.</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Seleccione la función Dot Pad deseada de la lista.</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Haga clic en el botón «Hecho» para completar la asignación.</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Ahora, al pulsar el atajo especificado, se habilitará la lectura detallada de imágenes en el teclado táctil.</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Modificación de los atajos del teclado táctil en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Los usuarios </w:t>
      </w:r>
      <w:r w:rsidRPr="00CF624F">
        <w:rPr>
          <w:rFonts w:eastAsia="Gulim" w:asciiTheme="majorBidi" w:hAnsiTheme="majorBidi" w:cstheme="majorBidi"/>
          <w:color w:val="000000"/>
          <w:kern w:val="0"/>
          <w:szCs w:val="22"/>
          <w14:ligatures w14:val="none"/>
        </w:rPr>
        <w:t xml:space="preserve">pueden modificar los comandos predeterminados de VoiceOver asignados a las teclas del teclado táctil. A continuación se explica cómo hacerlo:</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Pulse </w:t>
      </w:r>
      <w:r>
        <w:rPr>
          <w:rFonts w:hint="eastAsia" w:asciiTheme="majorBidi" w:hAnsiTheme="majorBidi" w:cstheme="majorBidi"/>
        </w:rPr>
        <w:t xml:space="preserve">VO </w:t>
      </w:r>
      <w:r w:rsidRPr="006966BC">
        <w:rPr>
          <w:rFonts w:asciiTheme="majorBidi" w:hAnsiTheme="majorBidi" w:cstheme="majorBidi"/>
        </w:rPr>
        <w:t xml:space="preserve">+ F8 para abrir la utilidad VoiceOver.</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Seleccione la categoría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Haga clic en la pestaña Pantallas.</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Seleccione Teclado Braille en la lista de pantallas Braille y haga clic en el botón Asignar comandos.</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En la tabla Comandos Braille, haga clic en el botón Acción junto a la tecla del teclado táctil que desee modificar (por ejemplo, la tecla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Busque y seleccione la función VoiceOver deseada en la categoría correspondiente.</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Haga clic en el botón Hecho para completar la modificación de la tecla.</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Para asignar nuevas funciones </w:t>
      </w:r>
      <w:r>
        <w:rPr>
          <w:rFonts w:hint="eastAsia" w:eastAsia="Gulim" w:asciiTheme="majorBidi" w:hAnsiTheme="majorBidi" w:cstheme="majorBidi"/>
          <w:color w:val="000000"/>
          <w:kern w:val="0"/>
          <w:szCs w:val="22"/>
          <w14:ligatures w14:val="none"/>
        </w:rPr>
        <w:t xml:space="preserve">a teclas vacías </w:t>
      </w:r>
      <w:r w:rsidRPr="00CF624F">
        <w:rPr>
          <w:rFonts w:eastAsia="Gulim" w:asciiTheme="majorBidi" w:hAnsiTheme="majorBidi" w:cstheme="majorBidi"/>
          <w:color w:val="000000"/>
          <w:kern w:val="0"/>
          <w:szCs w:val="22"/>
          <w14:ligatures w14:val="none"/>
        </w:rPr>
        <w:t xml:space="preserve">sin cambiar las asignaciones predeterminadas de las teclas del teclado táctil, </w:t>
      </w:r>
      <w:r w:rsidRPr="00CF624F">
        <w:rPr>
          <w:rFonts w:eastAsia="Gulim" w:asciiTheme="majorBidi" w:hAnsiTheme="majorBidi" w:cstheme="majorBidi"/>
          <w:color w:val="000000"/>
          <w:kern w:val="0"/>
          <w:szCs w:val="22"/>
          <w14:ligatures w14:val="none"/>
        </w:rPr>
        <w:t xml:space="preserve">siga estos pasos:</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Pulse </w:t>
      </w:r>
      <w:r>
        <w:rPr>
          <w:rFonts w:hint="eastAsia" w:asciiTheme="majorBidi" w:hAnsiTheme="majorBidi" w:cstheme="majorBidi"/>
        </w:rPr>
        <w:t xml:space="preserve">VO </w:t>
      </w:r>
      <w:r w:rsidRPr="009B37DF">
        <w:rPr>
          <w:rFonts w:asciiTheme="majorBidi" w:hAnsiTheme="majorBidi" w:cstheme="majorBidi"/>
        </w:rPr>
        <w:t xml:space="preserve">+ F8 para abrir la utilidad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Seleccione la categoría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Siga los procedimientos descritos anteriormente para crear y asignar nuevas acciones de comando a los valores de las teclas vacías.</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Estas instrucciones le ayudarán a personalizar el teclado táctil para un uso más personalizado y eficiente con VoiceOver de macOS.</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docId:7065D49BA0CCCD82509FA86693448EEC</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